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4224" w:rsidRPr="00F76AED" w:rsidRDefault="00E94224" w:rsidP="00162626">
      <w:pPr>
        <w:tabs>
          <w:tab w:val="left" w:pos="567"/>
        </w:tabs>
        <w:spacing w:after="0"/>
        <w:jc w:val="center"/>
        <w:rPr>
          <w:rFonts w:ascii="Century Gothic" w:hAnsi="Century Gothic" w:cs="Calibri"/>
          <w:b/>
          <w:color w:val="000000"/>
          <w:sz w:val="20"/>
          <w:szCs w:val="20"/>
          <w:lang w:val="id-ID"/>
        </w:rPr>
      </w:pPr>
      <w:r w:rsidRPr="00F76AED">
        <w:rPr>
          <w:rFonts w:ascii="Century Gothic" w:hAnsi="Century Gothic" w:cs="Calibri"/>
          <w:b/>
          <w:color w:val="000000"/>
          <w:sz w:val="20"/>
          <w:szCs w:val="20"/>
          <w:lang w:val="id-ID"/>
        </w:rPr>
        <w:t xml:space="preserve"> </w:t>
      </w:r>
    </w:p>
    <w:p w:rsidR="00782340" w:rsidRPr="00F76AED" w:rsidRDefault="00782340" w:rsidP="00162626">
      <w:pPr>
        <w:tabs>
          <w:tab w:val="left" w:pos="567"/>
          <w:tab w:val="left" w:pos="1646"/>
          <w:tab w:val="center" w:pos="4680"/>
        </w:tabs>
        <w:spacing w:after="0"/>
        <w:ind w:right="1280"/>
        <w:jc w:val="right"/>
        <w:rPr>
          <w:rFonts w:ascii="Century Gothic" w:hAnsi="Century Gothic" w:cs="Calibri"/>
          <w:b/>
          <w:color w:val="000000"/>
          <w:sz w:val="20"/>
          <w:szCs w:val="20"/>
        </w:rPr>
      </w:pPr>
    </w:p>
    <w:p w:rsidR="001B6A82" w:rsidRPr="00F76AED" w:rsidRDefault="001B6A82" w:rsidP="00162626">
      <w:pPr>
        <w:tabs>
          <w:tab w:val="left" w:pos="567"/>
          <w:tab w:val="left" w:pos="1646"/>
          <w:tab w:val="center" w:pos="4680"/>
        </w:tabs>
        <w:spacing w:after="0"/>
        <w:ind w:right="1280"/>
        <w:rPr>
          <w:rFonts w:ascii="Century Gothic" w:hAnsi="Century Gothic" w:cs="Calibri"/>
          <w:b/>
          <w:color w:val="000000"/>
          <w:sz w:val="20"/>
          <w:szCs w:val="20"/>
        </w:rPr>
      </w:pPr>
    </w:p>
    <w:p w:rsidR="00517447" w:rsidRDefault="00517447" w:rsidP="00543804">
      <w:pPr>
        <w:tabs>
          <w:tab w:val="left" w:pos="567"/>
          <w:tab w:val="left" w:pos="1646"/>
          <w:tab w:val="center" w:pos="4680"/>
        </w:tabs>
        <w:spacing w:after="120"/>
        <w:ind w:right="1280"/>
        <w:rPr>
          <w:rFonts w:ascii="Century Gothic" w:hAnsi="Century Gothic" w:cs="Calibri"/>
          <w:b/>
          <w:color w:val="000000"/>
          <w:sz w:val="36"/>
          <w:szCs w:val="36"/>
        </w:rPr>
      </w:pPr>
    </w:p>
    <w:p w:rsidR="00B776AC" w:rsidRDefault="00B776AC" w:rsidP="00B776AC">
      <w:pPr>
        <w:pStyle w:val="Heading1"/>
        <w:rPr>
          <w:rFonts w:ascii="Century Gothic" w:hAnsi="Century Gothic"/>
          <w:color w:val="548DD4" w:themeColor="text2" w:themeTint="99"/>
          <w:sz w:val="28"/>
          <w:szCs w:val="28"/>
        </w:rPr>
      </w:pPr>
    </w:p>
    <w:p w:rsidR="00B776AC" w:rsidRPr="001C3439" w:rsidRDefault="00B776AC" w:rsidP="00B776AC">
      <w:pPr>
        <w:pStyle w:val="Heading1"/>
        <w:rPr>
          <w:rFonts w:ascii="Century Gothic" w:hAnsi="Century Gothic"/>
          <w:color w:val="548DD4" w:themeColor="text2" w:themeTint="99"/>
          <w:sz w:val="36"/>
          <w:szCs w:val="36"/>
        </w:rPr>
      </w:pPr>
      <w:r w:rsidRPr="001C3439">
        <w:rPr>
          <w:rFonts w:ascii="Century Gothic" w:hAnsi="Century Gothic"/>
          <w:color w:val="548DD4" w:themeColor="text2" w:themeTint="99"/>
          <w:sz w:val="28"/>
          <w:szCs w:val="28"/>
        </w:rPr>
        <w:t>BAB</w:t>
      </w:r>
      <w:r w:rsidRPr="001C3439">
        <w:rPr>
          <w:rFonts w:ascii="Century Gothic" w:hAnsi="Century Gothic"/>
          <w:color w:val="548DD4" w:themeColor="text2" w:themeTint="99"/>
          <w:sz w:val="36"/>
          <w:szCs w:val="36"/>
        </w:rPr>
        <w:t xml:space="preserve">  </w:t>
      </w:r>
      <w:r w:rsidR="006B361F">
        <w:rPr>
          <w:rFonts w:ascii="Arial Black" w:hAnsi="Arial Black"/>
          <w:color w:val="548DD4" w:themeColor="text2" w:themeTint="99"/>
          <w:sz w:val="96"/>
          <w:szCs w:val="96"/>
        </w:rPr>
        <w:t>4</w:t>
      </w:r>
    </w:p>
    <w:p w:rsidR="000E22AB" w:rsidRPr="00D021CA" w:rsidRDefault="00D021CA" w:rsidP="00D62E1C">
      <w:pPr>
        <w:pStyle w:val="Heading1"/>
        <w:jc w:val="left"/>
        <w:rPr>
          <w:rFonts w:ascii="Arial Black" w:hAnsi="Arial Black"/>
          <w:noProof/>
          <w:spacing w:val="-8"/>
          <w:sz w:val="36"/>
          <w:szCs w:val="36"/>
          <w:lang w:val="id-ID"/>
        </w:rPr>
      </w:pPr>
      <w:r w:rsidRPr="00D021CA">
        <w:rPr>
          <w:rFonts w:ascii="Arial Black" w:hAnsi="Arial Black"/>
          <w:noProof/>
          <w:spacing w:val="-8"/>
          <w:sz w:val="36"/>
          <w:szCs w:val="36"/>
          <w:lang w:val="id-ID"/>
        </w:rPr>
        <w:t>PRIORITAS DAN SASARAN PEMBANGUNAN DAERAH</w:t>
      </w:r>
    </w:p>
    <w:p w:rsidR="000E22AB" w:rsidRPr="00F76AED" w:rsidRDefault="000E22AB" w:rsidP="00162626">
      <w:pPr>
        <w:autoSpaceDE w:val="0"/>
        <w:autoSpaceDN w:val="0"/>
        <w:adjustRightInd w:val="0"/>
        <w:spacing w:after="0" w:line="360" w:lineRule="auto"/>
        <w:jc w:val="both"/>
        <w:rPr>
          <w:rFonts w:ascii="Century Gothic" w:hAnsi="Century Gothic"/>
          <w:sz w:val="20"/>
          <w:szCs w:val="20"/>
          <w:shd w:val="clear" w:color="auto" w:fill="FFFFFF"/>
        </w:rPr>
      </w:pPr>
    </w:p>
    <w:p w:rsidR="00F50B71" w:rsidRPr="00F50B71" w:rsidRDefault="00F50B71" w:rsidP="005629DD">
      <w:pPr>
        <w:autoSpaceDE w:val="0"/>
        <w:autoSpaceDN w:val="0"/>
        <w:adjustRightInd w:val="0"/>
        <w:spacing w:after="0" w:line="360" w:lineRule="auto"/>
        <w:ind w:firstLine="720"/>
        <w:jc w:val="both"/>
        <w:rPr>
          <w:rFonts w:ascii="Century Gothic" w:hAnsi="Century Gothic" w:cs="Tahoma"/>
          <w:sz w:val="20"/>
          <w:szCs w:val="20"/>
        </w:rPr>
      </w:pPr>
      <w:r w:rsidRPr="00F50B71">
        <w:rPr>
          <w:rFonts w:ascii="Century Gothic" w:hAnsi="Century Gothic" w:cs="Tahoma"/>
          <w:sz w:val="20"/>
          <w:szCs w:val="20"/>
        </w:rPr>
        <w:t>Penyusunan Prioritas dan Sasaran pembangunan daerah pada RKPD tahun</w:t>
      </w:r>
      <w:r w:rsidR="005629DD">
        <w:rPr>
          <w:rFonts w:ascii="Century Gothic" w:hAnsi="Century Gothic" w:cs="Tahoma"/>
          <w:sz w:val="20"/>
          <w:szCs w:val="20"/>
        </w:rPr>
        <w:t xml:space="preserve"> </w:t>
      </w:r>
      <w:r w:rsidRPr="00F50B71">
        <w:rPr>
          <w:rFonts w:ascii="Century Gothic" w:hAnsi="Century Gothic" w:cs="Tahoma"/>
          <w:sz w:val="20"/>
          <w:szCs w:val="20"/>
        </w:rPr>
        <w:t>2016 dirumuskan dalam rangka untuk mencapai target janji dan visi Misi</w:t>
      </w:r>
      <w:r>
        <w:rPr>
          <w:rFonts w:ascii="Century Gothic" w:hAnsi="Century Gothic" w:cs="Tahoma"/>
          <w:sz w:val="20"/>
          <w:szCs w:val="20"/>
        </w:rPr>
        <w:t xml:space="preserve"> </w:t>
      </w:r>
      <w:r w:rsidRPr="00F50B71">
        <w:rPr>
          <w:rFonts w:ascii="Century Gothic" w:hAnsi="Century Gothic" w:cs="Tahoma"/>
          <w:sz w:val="20"/>
          <w:szCs w:val="20"/>
        </w:rPr>
        <w:t xml:space="preserve">Pemerintah </w:t>
      </w:r>
      <w:r w:rsidR="00AE44A3">
        <w:rPr>
          <w:rFonts w:ascii="Century Gothic" w:hAnsi="Century Gothic" w:cs="Tahoma"/>
          <w:sz w:val="20"/>
          <w:szCs w:val="20"/>
        </w:rPr>
        <w:t>Kota Baubau</w:t>
      </w:r>
      <w:r w:rsidRPr="00F50B71">
        <w:rPr>
          <w:rFonts w:ascii="Century Gothic" w:hAnsi="Century Gothic" w:cs="Tahoma"/>
          <w:sz w:val="20"/>
          <w:szCs w:val="20"/>
        </w:rPr>
        <w:t xml:space="preserve"> yang tertuang dalam dokumen Rencana</w:t>
      </w:r>
      <w:r>
        <w:rPr>
          <w:rFonts w:ascii="Century Gothic" w:hAnsi="Century Gothic" w:cs="Tahoma"/>
          <w:sz w:val="20"/>
          <w:szCs w:val="20"/>
        </w:rPr>
        <w:t xml:space="preserve"> </w:t>
      </w:r>
      <w:r w:rsidRPr="00F50B71">
        <w:rPr>
          <w:rFonts w:ascii="Century Gothic" w:hAnsi="Century Gothic" w:cs="Tahoma"/>
          <w:sz w:val="20"/>
          <w:szCs w:val="20"/>
        </w:rPr>
        <w:t xml:space="preserve">Pembangunan Jangka </w:t>
      </w:r>
      <w:proofErr w:type="gramStart"/>
      <w:r w:rsidRPr="00F50B71">
        <w:rPr>
          <w:rFonts w:ascii="Century Gothic" w:hAnsi="Century Gothic" w:cs="Tahoma"/>
          <w:sz w:val="20"/>
          <w:szCs w:val="20"/>
        </w:rPr>
        <w:t xml:space="preserve">Menengah Daerah (RPJMD) </w:t>
      </w:r>
      <w:r>
        <w:rPr>
          <w:rFonts w:ascii="Century Gothic" w:hAnsi="Century Gothic" w:cs="Tahoma"/>
          <w:sz w:val="20"/>
          <w:szCs w:val="20"/>
        </w:rPr>
        <w:t>Kota Baubau</w:t>
      </w:r>
      <w:r w:rsidRPr="00F50B71">
        <w:rPr>
          <w:rFonts w:ascii="Century Gothic" w:hAnsi="Century Gothic" w:cs="Tahoma"/>
          <w:sz w:val="20"/>
          <w:szCs w:val="20"/>
        </w:rPr>
        <w:t xml:space="preserve"> tahun 2013</w:t>
      </w:r>
      <w:r>
        <w:rPr>
          <w:rFonts w:ascii="Century Gothic" w:hAnsi="Century Gothic" w:cs="Tahoma"/>
          <w:sz w:val="20"/>
          <w:szCs w:val="20"/>
        </w:rPr>
        <w:t>- 2018</w:t>
      </w:r>
      <w:r w:rsidRPr="00F50B71">
        <w:rPr>
          <w:rFonts w:ascii="Century Gothic" w:hAnsi="Century Gothic" w:cs="Tahoma"/>
          <w:sz w:val="20"/>
          <w:szCs w:val="20"/>
        </w:rPr>
        <w:t>.</w:t>
      </w:r>
      <w:proofErr w:type="gramEnd"/>
      <w:r w:rsidRPr="00F50B71">
        <w:rPr>
          <w:rFonts w:ascii="Century Gothic" w:hAnsi="Century Gothic" w:cs="Tahoma"/>
          <w:sz w:val="20"/>
          <w:szCs w:val="20"/>
        </w:rPr>
        <w:t xml:space="preserve"> </w:t>
      </w:r>
      <w:proofErr w:type="gramStart"/>
      <w:r w:rsidRPr="00F50B71">
        <w:rPr>
          <w:rFonts w:ascii="Century Gothic" w:hAnsi="Century Gothic" w:cs="Tahoma"/>
          <w:sz w:val="20"/>
          <w:szCs w:val="20"/>
        </w:rPr>
        <w:t>Selain itu dokumen ini juga mencakup kebijakan untuk mendukung prioritas</w:t>
      </w:r>
      <w:r w:rsidR="005629DD">
        <w:rPr>
          <w:rFonts w:ascii="Century Gothic" w:hAnsi="Century Gothic" w:cs="Tahoma"/>
          <w:sz w:val="20"/>
          <w:szCs w:val="20"/>
        </w:rPr>
        <w:t xml:space="preserve"> </w:t>
      </w:r>
      <w:r w:rsidRPr="00F50B71">
        <w:rPr>
          <w:rFonts w:ascii="Century Gothic" w:hAnsi="Century Gothic" w:cs="Tahoma"/>
          <w:sz w:val="20"/>
          <w:szCs w:val="20"/>
        </w:rPr>
        <w:t>pembangunan nasional</w:t>
      </w:r>
      <w:r w:rsidR="00AE44A3">
        <w:rPr>
          <w:rFonts w:ascii="Century Gothic" w:hAnsi="Century Gothic" w:cs="Tahoma"/>
          <w:sz w:val="20"/>
          <w:szCs w:val="20"/>
        </w:rPr>
        <w:t xml:space="preserve"> dan provinsi</w:t>
      </w:r>
      <w:r w:rsidRPr="00F50B71">
        <w:rPr>
          <w:rFonts w:ascii="Century Gothic" w:hAnsi="Century Gothic" w:cs="Tahoma"/>
          <w:sz w:val="20"/>
          <w:szCs w:val="20"/>
        </w:rPr>
        <w:t>.</w:t>
      </w:r>
      <w:proofErr w:type="gramEnd"/>
      <w:r w:rsidRPr="00F50B71">
        <w:rPr>
          <w:rFonts w:ascii="Century Gothic" w:hAnsi="Century Gothic" w:cs="Tahoma"/>
          <w:sz w:val="20"/>
          <w:szCs w:val="20"/>
        </w:rPr>
        <w:t xml:space="preserve"> </w:t>
      </w:r>
      <w:proofErr w:type="gramStart"/>
      <w:r w:rsidRPr="00F50B71">
        <w:rPr>
          <w:rFonts w:ascii="Century Gothic" w:hAnsi="Century Gothic" w:cs="Tahoma"/>
          <w:sz w:val="20"/>
          <w:szCs w:val="20"/>
        </w:rPr>
        <w:t>Secara sistematis dan terstruktur maka selanjutnya untuk</w:t>
      </w:r>
      <w:r w:rsidR="005629DD">
        <w:rPr>
          <w:rFonts w:ascii="Century Gothic" w:hAnsi="Century Gothic" w:cs="Tahoma"/>
          <w:sz w:val="20"/>
          <w:szCs w:val="20"/>
        </w:rPr>
        <w:t xml:space="preserve"> </w:t>
      </w:r>
      <w:r w:rsidRPr="00F50B71">
        <w:rPr>
          <w:rFonts w:ascii="Century Gothic" w:hAnsi="Century Gothic" w:cs="Tahoma"/>
          <w:sz w:val="20"/>
          <w:szCs w:val="20"/>
        </w:rPr>
        <w:t>teknis penyajian dilakukan dalam bentuk program dan kegiatan.</w:t>
      </w:r>
      <w:proofErr w:type="gramEnd"/>
    </w:p>
    <w:p w:rsidR="00F50B71" w:rsidRPr="00F50B71" w:rsidRDefault="00F50B71" w:rsidP="005629DD">
      <w:pPr>
        <w:autoSpaceDE w:val="0"/>
        <w:autoSpaceDN w:val="0"/>
        <w:adjustRightInd w:val="0"/>
        <w:spacing w:after="0" w:line="360" w:lineRule="auto"/>
        <w:ind w:firstLine="720"/>
        <w:jc w:val="both"/>
        <w:rPr>
          <w:rFonts w:ascii="Century Gothic" w:hAnsi="Century Gothic" w:cs="Tahoma"/>
          <w:sz w:val="20"/>
          <w:szCs w:val="20"/>
        </w:rPr>
      </w:pPr>
      <w:r w:rsidRPr="00F50B71">
        <w:rPr>
          <w:rFonts w:ascii="Century Gothic" w:hAnsi="Century Gothic" w:cs="Tahoma"/>
          <w:sz w:val="20"/>
          <w:szCs w:val="20"/>
        </w:rPr>
        <w:t xml:space="preserve">Penyusunan </w:t>
      </w:r>
      <w:proofErr w:type="gramStart"/>
      <w:r w:rsidR="005629DD">
        <w:rPr>
          <w:rFonts w:ascii="Century Gothic" w:hAnsi="Century Gothic" w:cs="Tahoma"/>
          <w:sz w:val="20"/>
          <w:szCs w:val="20"/>
        </w:rPr>
        <w:t>bab</w:t>
      </w:r>
      <w:proofErr w:type="gramEnd"/>
      <w:r w:rsidRPr="00F50B71">
        <w:rPr>
          <w:rFonts w:ascii="Century Gothic" w:hAnsi="Century Gothic" w:cs="Tahoma"/>
          <w:sz w:val="20"/>
          <w:szCs w:val="20"/>
        </w:rPr>
        <w:t xml:space="preserve"> ini dilakukan dengan memperhatikan hasil evaluasi kinerja</w:t>
      </w:r>
      <w:r w:rsidR="005629DD">
        <w:rPr>
          <w:rFonts w:ascii="Century Gothic" w:hAnsi="Century Gothic" w:cs="Tahoma"/>
          <w:sz w:val="20"/>
          <w:szCs w:val="20"/>
        </w:rPr>
        <w:t xml:space="preserve"> </w:t>
      </w:r>
      <w:r w:rsidRPr="00F50B71">
        <w:rPr>
          <w:rFonts w:ascii="Century Gothic" w:hAnsi="Century Gothic" w:cs="Tahoma"/>
          <w:sz w:val="20"/>
          <w:szCs w:val="20"/>
        </w:rPr>
        <w:t>daerah, proyeksi kerangka ekonomi daerah dan arah kebijakan keuangan daerah</w:t>
      </w:r>
      <w:r w:rsidR="005629DD">
        <w:rPr>
          <w:rFonts w:ascii="Century Gothic" w:hAnsi="Century Gothic" w:cs="Tahoma"/>
          <w:sz w:val="20"/>
          <w:szCs w:val="20"/>
        </w:rPr>
        <w:t xml:space="preserve"> </w:t>
      </w:r>
      <w:r w:rsidRPr="00F50B71">
        <w:rPr>
          <w:rFonts w:ascii="Century Gothic" w:hAnsi="Century Gothic" w:cs="Tahoma"/>
          <w:sz w:val="20"/>
          <w:szCs w:val="20"/>
        </w:rPr>
        <w:t>sebagaimana telah dijabarkan sebelumnya. Substansi dokumen RKPD tahun 2016</w:t>
      </w:r>
      <w:r w:rsidR="005629DD">
        <w:rPr>
          <w:rFonts w:ascii="Century Gothic" w:hAnsi="Century Gothic" w:cs="Tahoma"/>
          <w:sz w:val="20"/>
          <w:szCs w:val="20"/>
        </w:rPr>
        <w:t xml:space="preserve"> </w:t>
      </w:r>
      <w:r w:rsidRPr="00F50B71">
        <w:rPr>
          <w:rFonts w:ascii="Century Gothic" w:hAnsi="Century Gothic" w:cs="Tahoma"/>
          <w:sz w:val="20"/>
          <w:szCs w:val="20"/>
        </w:rPr>
        <w:t>mendasarkan dan memperhatikan:</w:t>
      </w:r>
    </w:p>
    <w:p w:rsidR="00F50B71" w:rsidRPr="005629DD" w:rsidRDefault="00F50B71" w:rsidP="00145ACE">
      <w:pPr>
        <w:pStyle w:val="ListParagraph"/>
        <w:numPr>
          <w:ilvl w:val="0"/>
          <w:numId w:val="4"/>
        </w:numPr>
        <w:autoSpaceDE w:val="0"/>
        <w:autoSpaceDN w:val="0"/>
        <w:adjustRightInd w:val="0"/>
        <w:spacing w:line="360" w:lineRule="auto"/>
        <w:jc w:val="both"/>
        <w:rPr>
          <w:rFonts w:ascii="Century Gothic" w:hAnsi="Century Gothic" w:cs="Tahoma"/>
          <w:sz w:val="20"/>
          <w:szCs w:val="20"/>
        </w:rPr>
      </w:pPr>
      <w:r w:rsidRPr="005629DD">
        <w:rPr>
          <w:rFonts w:ascii="Century Gothic" w:hAnsi="Century Gothic" w:cs="Tahoma"/>
          <w:sz w:val="20"/>
          <w:szCs w:val="20"/>
        </w:rPr>
        <w:t>Arah Kebijakan Pemerintah Pusat yang dijabarkan dalam 9 prioritas</w:t>
      </w:r>
      <w:r w:rsidR="005629DD" w:rsidRPr="005629DD">
        <w:rPr>
          <w:rFonts w:ascii="Century Gothic" w:hAnsi="Century Gothic" w:cs="Tahoma"/>
          <w:sz w:val="20"/>
          <w:szCs w:val="20"/>
        </w:rPr>
        <w:t xml:space="preserve"> </w:t>
      </w:r>
      <w:r w:rsidRPr="005629DD">
        <w:rPr>
          <w:rFonts w:ascii="Century Gothic" w:hAnsi="Century Gothic" w:cs="Tahoma"/>
          <w:sz w:val="20"/>
          <w:szCs w:val="20"/>
        </w:rPr>
        <w:t>pembangunan nasional (Nawa Cita) sebagaimana yang tercantum pada</w:t>
      </w:r>
      <w:r w:rsidR="005629DD" w:rsidRPr="005629DD">
        <w:rPr>
          <w:rFonts w:ascii="Century Gothic" w:hAnsi="Century Gothic" w:cs="Tahoma"/>
          <w:sz w:val="20"/>
          <w:szCs w:val="20"/>
        </w:rPr>
        <w:t xml:space="preserve"> </w:t>
      </w:r>
      <w:r w:rsidRPr="005629DD">
        <w:rPr>
          <w:rFonts w:ascii="Century Gothic" w:hAnsi="Century Gothic" w:cs="Tahoma"/>
          <w:sz w:val="20"/>
          <w:szCs w:val="20"/>
        </w:rPr>
        <w:t>Rencana Kerja Pemerintah tahun 2016.</w:t>
      </w:r>
    </w:p>
    <w:p w:rsidR="00AE44A3" w:rsidRPr="005629DD" w:rsidRDefault="00AE44A3" w:rsidP="00145ACE">
      <w:pPr>
        <w:pStyle w:val="ListParagraph"/>
        <w:numPr>
          <w:ilvl w:val="0"/>
          <w:numId w:val="4"/>
        </w:numPr>
        <w:autoSpaceDE w:val="0"/>
        <w:autoSpaceDN w:val="0"/>
        <w:adjustRightInd w:val="0"/>
        <w:spacing w:line="360" w:lineRule="auto"/>
        <w:jc w:val="both"/>
        <w:rPr>
          <w:rFonts w:ascii="Century Gothic" w:hAnsi="Century Gothic" w:cs="Tahoma"/>
          <w:sz w:val="20"/>
          <w:szCs w:val="20"/>
        </w:rPr>
      </w:pPr>
      <w:r w:rsidRPr="005629DD">
        <w:rPr>
          <w:rFonts w:ascii="Century Gothic" w:hAnsi="Century Gothic" w:cs="Tahoma"/>
          <w:sz w:val="20"/>
          <w:szCs w:val="20"/>
        </w:rPr>
        <w:t xml:space="preserve">Arah kebijakan RPJMD </w:t>
      </w:r>
      <w:r>
        <w:rPr>
          <w:rFonts w:ascii="Century Gothic" w:hAnsi="Century Gothic" w:cs="Tahoma"/>
          <w:sz w:val="20"/>
          <w:szCs w:val="20"/>
        </w:rPr>
        <w:t>Pro</w:t>
      </w:r>
      <w:r w:rsidR="007D3D92">
        <w:rPr>
          <w:rFonts w:ascii="Century Gothic" w:hAnsi="Century Gothic" w:cs="Tahoma"/>
          <w:sz w:val="20"/>
          <w:szCs w:val="20"/>
        </w:rPr>
        <w:t>vinsi Sulawesi Tenggara tahun 2013 – 2018</w:t>
      </w:r>
      <w:r w:rsidRPr="005629DD">
        <w:rPr>
          <w:rFonts w:ascii="Century Gothic" w:hAnsi="Century Gothic" w:cs="Tahoma"/>
          <w:sz w:val="20"/>
          <w:szCs w:val="20"/>
        </w:rPr>
        <w:t xml:space="preserve"> </w:t>
      </w:r>
    </w:p>
    <w:p w:rsidR="00F50B71" w:rsidRPr="005629DD" w:rsidRDefault="00F50B71" w:rsidP="00145ACE">
      <w:pPr>
        <w:pStyle w:val="ListParagraph"/>
        <w:numPr>
          <w:ilvl w:val="0"/>
          <w:numId w:val="4"/>
        </w:numPr>
        <w:autoSpaceDE w:val="0"/>
        <w:autoSpaceDN w:val="0"/>
        <w:adjustRightInd w:val="0"/>
        <w:spacing w:line="360" w:lineRule="auto"/>
        <w:jc w:val="both"/>
        <w:rPr>
          <w:rFonts w:ascii="Century Gothic" w:hAnsi="Century Gothic" w:cs="Tahoma"/>
          <w:sz w:val="20"/>
          <w:szCs w:val="20"/>
        </w:rPr>
      </w:pPr>
      <w:r w:rsidRPr="005629DD">
        <w:rPr>
          <w:rFonts w:ascii="Century Gothic" w:hAnsi="Century Gothic" w:cs="Tahoma"/>
          <w:sz w:val="20"/>
          <w:szCs w:val="20"/>
        </w:rPr>
        <w:t xml:space="preserve">Arah kebijakan RPJMD </w:t>
      </w:r>
      <w:r w:rsidR="00AE44A3">
        <w:rPr>
          <w:rFonts w:ascii="Century Gothic" w:hAnsi="Century Gothic" w:cs="Tahoma"/>
          <w:sz w:val="20"/>
          <w:szCs w:val="20"/>
        </w:rPr>
        <w:t xml:space="preserve">Kota Baubau </w:t>
      </w:r>
      <w:r w:rsidR="007D3D92">
        <w:rPr>
          <w:rFonts w:ascii="Century Gothic" w:hAnsi="Century Gothic" w:cs="Tahoma"/>
          <w:sz w:val="20"/>
          <w:szCs w:val="20"/>
        </w:rPr>
        <w:t>Kota Baubau</w:t>
      </w:r>
      <w:r w:rsidRPr="005629DD">
        <w:rPr>
          <w:rFonts w:ascii="Century Gothic" w:hAnsi="Century Gothic" w:cs="Tahoma"/>
          <w:sz w:val="20"/>
          <w:szCs w:val="20"/>
        </w:rPr>
        <w:t xml:space="preserve"> tahun 2013 – 201</w:t>
      </w:r>
      <w:r w:rsidR="007D3D92">
        <w:rPr>
          <w:rFonts w:ascii="Century Gothic" w:hAnsi="Century Gothic" w:cs="Tahoma"/>
          <w:sz w:val="20"/>
          <w:szCs w:val="20"/>
        </w:rPr>
        <w:t>8</w:t>
      </w:r>
      <w:r w:rsidRPr="005629DD">
        <w:rPr>
          <w:rFonts w:ascii="Century Gothic" w:hAnsi="Century Gothic" w:cs="Tahoma"/>
          <w:sz w:val="20"/>
          <w:szCs w:val="20"/>
        </w:rPr>
        <w:t xml:space="preserve"> guna tercapainya visi</w:t>
      </w:r>
      <w:r w:rsidR="005629DD" w:rsidRPr="005629DD">
        <w:rPr>
          <w:rFonts w:ascii="Century Gothic" w:hAnsi="Century Gothic" w:cs="Tahoma"/>
          <w:sz w:val="20"/>
          <w:szCs w:val="20"/>
        </w:rPr>
        <w:t xml:space="preserve"> </w:t>
      </w:r>
      <w:r w:rsidRPr="005629DD">
        <w:rPr>
          <w:rFonts w:ascii="Century Gothic" w:hAnsi="Century Gothic" w:cs="Tahoma"/>
          <w:sz w:val="20"/>
          <w:szCs w:val="20"/>
        </w:rPr>
        <w:t xml:space="preserve">dan misi Pemerintah </w:t>
      </w:r>
      <w:r w:rsidR="007D3D92">
        <w:rPr>
          <w:rFonts w:ascii="Century Gothic" w:hAnsi="Century Gothic" w:cs="Tahoma"/>
          <w:sz w:val="20"/>
          <w:szCs w:val="20"/>
        </w:rPr>
        <w:t xml:space="preserve">Kota </w:t>
      </w:r>
      <w:proofErr w:type="gramStart"/>
      <w:r w:rsidR="007D3D92">
        <w:rPr>
          <w:rFonts w:ascii="Century Gothic" w:hAnsi="Century Gothic" w:cs="Tahoma"/>
          <w:sz w:val="20"/>
          <w:szCs w:val="20"/>
        </w:rPr>
        <w:t xml:space="preserve">Baubau </w:t>
      </w:r>
      <w:r w:rsidRPr="005629DD">
        <w:rPr>
          <w:rFonts w:ascii="Century Gothic" w:hAnsi="Century Gothic" w:cs="Tahoma"/>
          <w:sz w:val="20"/>
          <w:szCs w:val="20"/>
        </w:rPr>
        <w:t xml:space="preserve"> sebagaimana</w:t>
      </w:r>
      <w:proofErr w:type="gramEnd"/>
      <w:r w:rsidRPr="005629DD">
        <w:rPr>
          <w:rFonts w:ascii="Century Gothic" w:hAnsi="Century Gothic" w:cs="Tahoma"/>
          <w:sz w:val="20"/>
          <w:szCs w:val="20"/>
        </w:rPr>
        <w:t xml:space="preserve"> ditetapkan dalam arah</w:t>
      </w:r>
      <w:r w:rsidR="005629DD" w:rsidRPr="005629DD">
        <w:rPr>
          <w:rFonts w:ascii="Century Gothic" w:hAnsi="Century Gothic" w:cs="Tahoma"/>
          <w:sz w:val="20"/>
          <w:szCs w:val="20"/>
        </w:rPr>
        <w:t xml:space="preserve"> </w:t>
      </w:r>
      <w:r w:rsidRPr="005629DD">
        <w:rPr>
          <w:rFonts w:ascii="Century Gothic" w:hAnsi="Century Gothic" w:cs="Tahoma"/>
          <w:sz w:val="20"/>
          <w:szCs w:val="20"/>
        </w:rPr>
        <w:t>kebijakan tahun 2016.</w:t>
      </w:r>
    </w:p>
    <w:p w:rsidR="00F50B71" w:rsidRPr="005629DD" w:rsidRDefault="007D3D92" w:rsidP="00145ACE">
      <w:pPr>
        <w:pStyle w:val="ListParagraph"/>
        <w:numPr>
          <w:ilvl w:val="0"/>
          <w:numId w:val="4"/>
        </w:numPr>
        <w:autoSpaceDE w:val="0"/>
        <w:autoSpaceDN w:val="0"/>
        <w:adjustRightInd w:val="0"/>
        <w:spacing w:line="360" w:lineRule="auto"/>
        <w:jc w:val="both"/>
        <w:rPr>
          <w:rFonts w:ascii="Century Gothic" w:hAnsi="Century Gothic" w:cs="Tahoma"/>
          <w:sz w:val="20"/>
          <w:szCs w:val="20"/>
        </w:rPr>
      </w:pPr>
      <w:r>
        <w:rPr>
          <w:rFonts w:ascii="Century Gothic" w:hAnsi="Century Gothic" w:cs="Tahoma"/>
          <w:sz w:val="20"/>
          <w:szCs w:val="20"/>
        </w:rPr>
        <w:t>Konsistensi antara kebijakan P</w:t>
      </w:r>
      <w:r w:rsidR="00F50B71" w:rsidRPr="005629DD">
        <w:rPr>
          <w:rFonts w:ascii="Century Gothic" w:hAnsi="Century Gothic" w:cs="Tahoma"/>
          <w:sz w:val="20"/>
          <w:szCs w:val="20"/>
        </w:rPr>
        <w:t>usat</w:t>
      </w:r>
      <w:r>
        <w:rPr>
          <w:rFonts w:ascii="Century Gothic" w:hAnsi="Century Gothic" w:cs="Tahoma"/>
          <w:sz w:val="20"/>
          <w:szCs w:val="20"/>
        </w:rPr>
        <w:t xml:space="preserve">, </w:t>
      </w:r>
      <w:proofErr w:type="gramStart"/>
      <w:r>
        <w:rPr>
          <w:rFonts w:ascii="Century Gothic" w:hAnsi="Century Gothic" w:cs="Tahoma"/>
          <w:sz w:val="20"/>
          <w:szCs w:val="20"/>
        </w:rPr>
        <w:t xml:space="preserve">Provinsi </w:t>
      </w:r>
      <w:r w:rsidR="00F50B71" w:rsidRPr="005629DD">
        <w:rPr>
          <w:rFonts w:ascii="Century Gothic" w:hAnsi="Century Gothic" w:cs="Tahoma"/>
          <w:sz w:val="20"/>
          <w:szCs w:val="20"/>
        </w:rPr>
        <w:t xml:space="preserve"> dan</w:t>
      </w:r>
      <w:proofErr w:type="gramEnd"/>
      <w:r w:rsidR="00F50B71" w:rsidRPr="005629DD">
        <w:rPr>
          <w:rFonts w:ascii="Century Gothic" w:hAnsi="Century Gothic" w:cs="Tahoma"/>
          <w:sz w:val="20"/>
          <w:szCs w:val="20"/>
        </w:rPr>
        <w:t xml:space="preserve"> </w:t>
      </w:r>
      <w:r>
        <w:rPr>
          <w:rFonts w:ascii="Century Gothic" w:hAnsi="Century Gothic" w:cs="Tahoma"/>
          <w:sz w:val="20"/>
          <w:szCs w:val="20"/>
        </w:rPr>
        <w:t xml:space="preserve">Kota Baubau </w:t>
      </w:r>
      <w:r w:rsidR="00F50B71" w:rsidRPr="005629DD">
        <w:rPr>
          <w:rFonts w:ascii="Century Gothic" w:hAnsi="Century Gothic" w:cs="Tahoma"/>
          <w:sz w:val="20"/>
          <w:szCs w:val="20"/>
        </w:rPr>
        <w:t>sebagai upaya</w:t>
      </w:r>
      <w:r w:rsidR="005629DD" w:rsidRPr="005629DD">
        <w:rPr>
          <w:rFonts w:ascii="Century Gothic" w:hAnsi="Century Gothic" w:cs="Tahoma"/>
          <w:sz w:val="20"/>
          <w:szCs w:val="20"/>
        </w:rPr>
        <w:t xml:space="preserve"> </w:t>
      </w:r>
      <w:r w:rsidR="00F50B71" w:rsidRPr="005629DD">
        <w:rPr>
          <w:rFonts w:ascii="Century Gothic" w:hAnsi="Century Gothic" w:cs="Tahoma"/>
          <w:sz w:val="20"/>
          <w:szCs w:val="20"/>
        </w:rPr>
        <w:t>penyelesaian target - target pembangunan nasional maupun provinsi.</w:t>
      </w:r>
    </w:p>
    <w:p w:rsidR="00F50B71" w:rsidRPr="005629DD" w:rsidRDefault="00F50B71" w:rsidP="00145ACE">
      <w:pPr>
        <w:pStyle w:val="ListParagraph"/>
        <w:numPr>
          <w:ilvl w:val="0"/>
          <w:numId w:val="4"/>
        </w:numPr>
        <w:autoSpaceDE w:val="0"/>
        <w:autoSpaceDN w:val="0"/>
        <w:adjustRightInd w:val="0"/>
        <w:spacing w:line="360" w:lineRule="auto"/>
        <w:jc w:val="both"/>
        <w:rPr>
          <w:rFonts w:ascii="Century Gothic" w:hAnsi="Century Gothic" w:cs="Tahoma"/>
          <w:sz w:val="20"/>
          <w:szCs w:val="20"/>
        </w:rPr>
      </w:pPr>
      <w:r w:rsidRPr="005629DD">
        <w:rPr>
          <w:rFonts w:ascii="Century Gothic" w:hAnsi="Century Gothic" w:cs="Tahoma"/>
          <w:sz w:val="20"/>
          <w:szCs w:val="20"/>
        </w:rPr>
        <w:t xml:space="preserve">Solusi terhadap permasalahan yang dihadapi oleh masyarakat </w:t>
      </w:r>
      <w:r w:rsidR="007D3D92">
        <w:rPr>
          <w:rFonts w:ascii="Century Gothic" w:hAnsi="Century Gothic" w:cs="Tahoma"/>
          <w:sz w:val="20"/>
          <w:szCs w:val="20"/>
        </w:rPr>
        <w:t>Kota Baubau</w:t>
      </w:r>
      <w:r w:rsidRPr="005629DD">
        <w:rPr>
          <w:rFonts w:ascii="Century Gothic" w:hAnsi="Century Gothic" w:cs="Tahoma"/>
          <w:sz w:val="20"/>
          <w:szCs w:val="20"/>
        </w:rPr>
        <w:t xml:space="preserve"> yang</w:t>
      </w:r>
      <w:r w:rsidR="005629DD" w:rsidRPr="005629DD">
        <w:rPr>
          <w:rFonts w:ascii="Century Gothic" w:hAnsi="Century Gothic" w:cs="Tahoma"/>
          <w:sz w:val="20"/>
          <w:szCs w:val="20"/>
        </w:rPr>
        <w:t xml:space="preserve"> </w:t>
      </w:r>
      <w:r w:rsidRPr="005629DD">
        <w:rPr>
          <w:rFonts w:ascii="Century Gothic" w:hAnsi="Century Gothic" w:cs="Tahoma"/>
          <w:sz w:val="20"/>
          <w:szCs w:val="20"/>
        </w:rPr>
        <w:t>sifatnya mendesak dan memerlukan penanganan segera pada tahun 2016.</w:t>
      </w:r>
      <w:r w:rsidR="005629DD" w:rsidRPr="005629DD">
        <w:rPr>
          <w:rFonts w:ascii="Century Gothic" w:hAnsi="Century Gothic" w:cs="Tahoma"/>
          <w:sz w:val="20"/>
          <w:szCs w:val="20"/>
        </w:rPr>
        <w:t xml:space="preserve"> </w:t>
      </w:r>
    </w:p>
    <w:p w:rsidR="005629DD" w:rsidRPr="00F50B71" w:rsidRDefault="005629DD" w:rsidP="00F50B71">
      <w:pPr>
        <w:autoSpaceDE w:val="0"/>
        <w:autoSpaceDN w:val="0"/>
        <w:adjustRightInd w:val="0"/>
        <w:spacing w:after="0" w:line="360" w:lineRule="auto"/>
        <w:jc w:val="both"/>
        <w:rPr>
          <w:rFonts w:ascii="Century Gothic" w:hAnsi="Century Gothic" w:cs="Tahoma"/>
          <w:sz w:val="20"/>
          <w:szCs w:val="20"/>
        </w:rPr>
      </w:pPr>
    </w:p>
    <w:p w:rsidR="004A009C" w:rsidRPr="003C3AAD" w:rsidRDefault="004A009C" w:rsidP="004A009C">
      <w:pPr>
        <w:pStyle w:val="Heading2"/>
        <w:spacing w:line="360" w:lineRule="auto"/>
        <w:ind w:left="709" w:hanging="712"/>
        <w:rPr>
          <w:rFonts w:ascii="Arial Black" w:hAnsi="Arial Black"/>
          <w:iCs/>
          <w:noProof/>
          <w:lang w:val="id-ID"/>
        </w:rPr>
      </w:pPr>
      <w:r w:rsidRPr="004A009C">
        <w:rPr>
          <w:rFonts w:ascii="Arial Black" w:hAnsi="Arial Black"/>
          <w:noProof/>
          <w:lang w:val="id-ID"/>
        </w:rPr>
        <w:lastRenderedPageBreak/>
        <w:t>4.1.</w:t>
      </w:r>
      <w:r w:rsidRPr="004A009C">
        <w:rPr>
          <w:rFonts w:ascii="Arial Black" w:hAnsi="Arial Black"/>
          <w:noProof/>
          <w:lang w:val="id-ID"/>
        </w:rPr>
        <w:tab/>
        <w:t xml:space="preserve">TUJUAN DAN SASARAN </w:t>
      </w:r>
      <w:r w:rsidRPr="003C3AAD">
        <w:rPr>
          <w:rFonts w:ascii="Arial Black" w:hAnsi="Arial Black"/>
          <w:iCs/>
          <w:noProof/>
          <w:lang w:val="id-ID"/>
        </w:rPr>
        <w:t>PEMBANGUNAN</w:t>
      </w:r>
    </w:p>
    <w:p w:rsidR="003C3AAD" w:rsidRDefault="003C3AAD" w:rsidP="003C3AAD">
      <w:pPr>
        <w:pStyle w:val="Heading3"/>
        <w:spacing w:line="360" w:lineRule="auto"/>
        <w:ind w:left="709" w:hanging="720"/>
        <w:rPr>
          <w:rFonts w:ascii="Arial Black" w:hAnsi="Arial Black"/>
          <w:i w:val="0"/>
          <w:noProof/>
        </w:rPr>
      </w:pPr>
      <w:r w:rsidRPr="003C3AAD">
        <w:rPr>
          <w:rFonts w:ascii="Arial Black" w:hAnsi="Arial Black"/>
          <w:i w:val="0"/>
          <w:noProof/>
          <w:lang w:val="id-ID"/>
        </w:rPr>
        <w:t xml:space="preserve">4.1.1 Tujuan dan Sasaran Pembangunan Nasional </w:t>
      </w:r>
    </w:p>
    <w:p w:rsidR="00EB1E9C" w:rsidRPr="00EB1E9C" w:rsidRDefault="00EB1E9C" w:rsidP="00EB1E9C">
      <w:pPr>
        <w:autoSpaceDE w:val="0"/>
        <w:autoSpaceDN w:val="0"/>
        <w:adjustRightInd w:val="0"/>
        <w:spacing w:after="0" w:line="360" w:lineRule="auto"/>
        <w:ind w:firstLine="709"/>
        <w:jc w:val="both"/>
        <w:rPr>
          <w:rFonts w:ascii="Century Gothic" w:hAnsi="Century Gothic" w:cs="TrebuchetMS"/>
          <w:sz w:val="20"/>
          <w:szCs w:val="20"/>
        </w:rPr>
      </w:pPr>
      <w:proofErr w:type="gramStart"/>
      <w:r>
        <w:rPr>
          <w:rFonts w:ascii="Century Gothic" w:hAnsi="Century Gothic" w:cs="TrebuchetMS"/>
          <w:sz w:val="20"/>
          <w:szCs w:val="20"/>
        </w:rPr>
        <w:t xml:space="preserve">Tujuan dan Sasaran Pembangunan Nasional merupakan jabaran lebih teknis dari </w:t>
      </w:r>
      <w:r w:rsidRPr="00EB1E9C">
        <w:rPr>
          <w:rFonts w:ascii="Century Gothic" w:hAnsi="Century Gothic" w:cs="TrebuchetMS"/>
          <w:sz w:val="20"/>
          <w:szCs w:val="20"/>
        </w:rPr>
        <w:t>visi pembangunan nasional</w:t>
      </w:r>
      <w:r>
        <w:rPr>
          <w:rFonts w:ascii="Century Gothic" w:hAnsi="Century Gothic" w:cs="TrebuchetMS"/>
          <w:sz w:val="20"/>
          <w:szCs w:val="20"/>
        </w:rPr>
        <w:t xml:space="preserve"> sebagaimana termuat dalam RPJMN</w:t>
      </w:r>
      <w:r w:rsidRPr="00EB1E9C">
        <w:rPr>
          <w:rFonts w:ascii="Century Gothic" w:hAnsi="Century Gothic" w:cs="TrebuchetMS"/>
          <w:sz w:val="20"/>
          <w:szCs w:val="20"/>
        </w:rPr>
        <w:t xml:space="preserve"> </w:t>
      </w:r>
      <w:r w:rsidR="00555946">
        <w:rPr>
          <w:rFonts w:ascii="Century Gothic" w:hAnsi="Century Gothic" w:cs="TrebuchetMS"/>
          <w:sz w:val="20"/>
          <w:szCs w:val="20"/>
        </w:rPr>
        <w:t>2016</w:t>
      </w:r>
      <w:r w:rsidRPr="00EB1E9C">
        <w:rPr>
          <w:rFonts w:ascii="Century Gothic" w:hAnsi="Century Gothic" w:cs="TrebuchetMS"/>
          <w:sz w:val="20"/>
          <w:szCs w:val="20"/>
        </w:rPr>
        <w:t xml:space="preserve">-2019 </w:t>
      </w:r>
      <w:r>
        <w:rPr>
          <w:rFonts w:ascii="Century Gothic" w:hAnsi="Century Gothic" w:cs="TrebuchetMS"/>
          <w:sz w:val="20"/>
          <w:szCs w:val="20"/>
        </w:rPr>
        <w:t xml:space="preserve">yakni </w:t>
      </w:r>
      <w:r w:rsidRPr="00EB1E9C">
        <w:rPr>
          <w:rFonts w:ascii="Century Gothic" w:hAnsi="Century Gothic" w:cs="TrebuchetMS"/>
          <w:sz w:val="20"/>
          <w:szCs w:val="20"/>
        </w:rPr>
        <w:t>“Terwujudnya Indonesia yang Berdaulat, Mandiri dan</w:t>
      </w:r>
      <w:r>
        <w:rPr>
          <w:rFonts w:ascii="Century Gothic" w:hAnsi="Century Gothic" w:cs="TrebuchetMS"/>
          <w:sz w:val="20"/>
          <w:szCs w:val="20"/>
        </w:rPr>
        <w:t xml:space="preserve"> </w:t>
      </w:r>
      <w:r w:rsidRPr="00EB1E9C">
        <w:rPr>
          <w:rFonts w:ascii="Century Gothic" w:hAnsi="Century Gothic" w:cs="TrebuchetMS"/>
          <w:sz w:val="20"/>
          <w:szCs w:val="20"/>
        </w:rPr>
        <w:t>Berkepribadian Berlandaskan Gotong Royong”.</w:t>
      </w:r>
      <w:proofErr w:type="gramEnd"/>
      <w:r>
        <w:rPr>
          <w:rFonts w:ascii="Century Gothic" w:hAnsi="Century Gothic" w:cs="TrebuchetMS"/>
          <w:sz w:val="20"/>
          <w:szCs w:val="20"/>
        </w:rPr>
        <w:t xml:space="preserve"> </w:t>
      </w:r>
      <w:proofErr w:type="gramStart"/>
      <w:r>
        <w:rPr>
          <w:rFonts w:ascii="Century Gothic" w:hAnsi="Century Gothic" w:cs="TrebuchetMS"/>
          <w:sz w:val="20"/>
          <w:szCs w:val="20"/>
        </w:rPr>
        <w:t>yang</w:t>
      </w:r>
      <w:proofErr w:type="gramEnd"/>
      <w:r>
        <w:rPr>
          <w:rFonts w:ascii="Century Gothic" w:hAnsi="Century Gothic" w:cs="TrebuchetMS"/>
          <w:sz w:val="20"/>
          <w:szCs w:val="20"/>
        </w:rPr>
        <w:t xml:space="preserve"> dijabarkan dalam 7 (tujuh) Misi Pembangunan, yakni :</w:t>
      </w:r>
    </w:p>
    <w:p w:rsidR="00EB1E9C" w:rsidRPr="00EB1E9C" w:rsidRDefault="00EB1E9C" w:rsidP="00145ACE">
      <w:pPr>
        <w:pStyle w:val="ListParagraph"/>
        <w:numPr>
          <w:ilvl w:val="0"/>
          <w:numId w:val="3"/>
        </w:numPr>
        <w:autoSpaceDE w:val="0"/>
        <w:autoSpaceDN w:val="0"/>
        <w:adjustRightInd w:val="0"/>
        <w:spacing w:line="360" w:lineRule="auto"/>
        <w:ind w:left="709"/>
        <w:jc w:val="both"/>
        <w:rPr>
          <w:rFonts w:ascii="Century Gothic" w:hAnsi="Century Gothic" w:cs="TrebuchetMS"/>
          <w:sz w:val="20"/>
          <w:szCs w:val="20"/>
        </w:rPr>
      </w:pPr>
      <w:r w:rsidRPr="00EB1E9C">
        <w:rPr>
          <w:rFonts w:ascii="Century Gothic" w:hAnsi="Century Gothic" w:cs="TrebuchetMS"/>
          <w:sz w:val="20"/>
          <w:szCs w:val="20"/>
        </w:rPr>
        <w:t>Mewujudkan keamanan nasional yang mampu menjaga kedaulatan wilayah, menopang kemandirian ekonomi dengan mengamankan</w:t>
      </w:r>
    </w:p>
    <w:p w:rsidR="00EB1E9C" w:rsidRPr="00EB1E9C" w:rsidRDefault="00EB1E9C" w:rsidP="00145ACE">
      <w:pPr>
        <w:pStyle w:val="ListParagraph"/>
        <w:numPr>
          <w:ilvl w:val="0"/>
          <w:numId w:val="3"/>
        </w:numPr>
        <w:autoSpaceDE w:val="0"/>
        <w:autoSpaceDN w:val="0"/>
        <w:adjustRightInd w:val="0"/>
        <w:spacing w:line="360" w:lineRule="auto"/>
        <w:ind w:left="709"/>
        <w:jc w:val="both"/>
        <w:rPr>
          <w:rFonts w:ascii="Century Gothic" w:hAnsi="Century Gothic" w:cs="TrebuchetMS"/>
          <w:sz w:val="20"/>
          <w:szCs w:val="20"/>
        </w:rPr>
      </w:pPr>
      <w:r w:rsidRPr="00EB1E9C">
        <w:rPr>
          <w:rFonts w:ascii="Century Gothic" w:hAnsi="Century Gothic" w:cs="TrebuchetMS"/>
          <w:sz w:val="20"/>
          <w:szCs w:val="20"/>
        </w:rPr>
        <w:t>sumberdaya maritim, dan mencerminkan kepribadian Indonesia sebagai negara kepulauan;</w:t>
      </w:r>
    </w:p>
    <w:p w:rsidR="00EB1E9C" w:rsidRPr="00EB1E9C" w:rsidRDefault="00EB1E9C" w:rsidP="00145ACE">
      <w:pPr>
        <w:pStyle w:val="ListParagraph"/>
        <w:numPr>
          <w:ilvl w:val="0"/>
          <w:numId w:val="3"/>
        </w:numPr>
        <w:autoSpaceDE w:val="0"/>
        <w:autoSpaceDN w:val="0"/>
        <w:adjustRightInd w:val="0"/>
        <w:spacing w:line="360" w:lineRule="auto"/>
        <w:ind w:left="709"/>
        <w:jc w:val="both"/>
        <w:rPr>
          <w:rFonts w:ascii="Century Gothic" w:hAnsi="Century Gothic" w:cs="TrebuchetMS"/>
          <w:sz w:val="20"/>
          <w:szCs w:val="20"/>
        </w:rPr>
      </w:pPr>
      <w:r w:rsidRPr="00EB1E9C">
        <w:rPr>
          <w:rFonts w:ascii="Century Gothic" w:hAnsi="Century Gothic" w:cs="TrebuchetMS"/>
          <w:sz w:val="20"/>
          <w:szCs w:val="20"/>
        </w:rPr>
        <w:t>Mewujudkan masyarakat maju, berkeseimbangan dan demokratis berlandaskan negara hukum;</w:t>
      </w:r>
    </w:p>
    <w:p w:rsidR="00EB1E9C" w:rsidRPr="00EB1E9C" w:rsidRDefault="00EB1E9C" w:rsidP="00145ACE">
      <w:pPr>
        <w:pStyle w:val="ListParagraph"/>
        <w:numPr>
          <w:ilvl w:val="0"/>
          <w:numId w:val="3"/>
        </w:numPr>
        <w:autoSpaceDE w:val="0"/>
        <w:autoSpaceDN w:val="0"/>
        <w:adjustRightInd w:val="0"/>
        <w:spacing w:line="360" w:lineRule="auto"/>
        <w:ind w:left="709"/>
        <w:jc w:val="both"/>
        <w:rPr>
          <w:rFonts w:ascii="Century Gothic" w:hAnsi="Century Gothic" w:cs="TrebuchetMS"/>
          <w:sz w:val="20"/>
          <w:szCs w:val="20"/>
        </w:rPr>
      </w:pPr>
      <w:r w:rsidRPr="00EB1E9C">
        <w:rPr>
          <w:rFonts w:ascii="Century Gothic" w:hAnsi="Century Gothic" w:cs="TrebuchetMS"/>
          <w:sz w:val="20"/>
          <w:szCs w:val="20"/>
        </w:rPr>
        <w:t>Mewujudkan politik luar negeri bebas-aktif dan memperkuat jati diri sebagai negara maritime;</w:t>
      </w:r>
    </w:p>
    <w:p w:rsidR="00EB1E9C" w:rsidRPr="00EB1E9C" w:rsidRDefault="00EB1E9C" w:rsidP="00145ACE">
      <w:pPr>
        <w:pStyle w:val="ListParagraph"/>
        <w:numPr>
          <w:ilvl w:val="0"/>
          <w:numId w:val="3"/>
        </w:numPr>
        <w:autoSpaceDE w:val="0"/>
        <w:autoSpaceDN w:val="0"/>
        <w:adjustRightInd w:val="0"/>
        <w:spacing w:line="360" w:lineRule="auto"/>
        <w:ind w:left="709"/>
        <w:jc w:val="both"/>
        <w:rPr>
          <w:rFonts w:ascii="Century Gothic" w:hAnsi="Century Gothic" w:cs="TrebuchetMS"/>
          <w:sz w:val="20"/>
          <w:szCs w:val="20"/>
        </w:rPr>
      </w:pPr>
      <w:r w:rsidRPr="00EB1E9C">
        <w:rPr>
          <w:rFonts w:ascii="Century Gothic" w:hAnsi="Century Gothic" w:cs="TrebuchetMS"/>
          <w:sz w:val="20"/>
          <w:szCs w:val="20"/>
        </w:rPr>
        <w:t>Mewujudkan kualitas hidup manusia Indonesia yang tinggi, maju dan sejahtera;</w:t>
      </w:r>
    </w:p>
    <w:p w:rsidR="00EB1E9C" w:rsidRPr="00EB1E9C" w:rsidRDefault="00EB1E9C" w:rsidP="00145ACE">
      <w:pPr>
        <w:pStyle w:val="ListParagraph"/>
        <w:numPr>
          <w:ilvl w:val="0"/>
          <w:numId w:val="3"/>
        </w:numPr>
        <w:autoSpaceDE w:val="0"/>
        <w:autoSpaceDN w:val="0"/>
        <w:adjustRightInd w:val="0"/>
        <w:spacing w:line="360" w:lineRule="auto"/>
        <w:ind w:left="709"/>
        <w:jc w:val="both"/>
        <w:rPr>
          <w:rFonts w:ascii="Century Gothic" w:hAnsi="Century Gothic" w:cs="TrebuchetMS"/>
          <w:sz w:val="20"/>
          <w:szCs w:val="20"/>
        </w:rPr>
      </w:pPr>
      <w:r w:rsidRPr="00EB1E9C">
        <w:rPr>
          <w:rFonts w:ascii="Century Gothic" w:hAnsi="Century Gothic" w:cs="TrebuchetMS"/>
          <w:sz w:val="20"/>
          <w:szCs w:val="20"/>
        </w:rPr>
        <w:t>Mewujudkan bangsa yang berdaya-saing;</w:t>
      </w:r>
    </w:p>
    <w:p w:rsidR="00EB1E9C" w:rsidRPr="00EB1E9C" w:rsidRDefault="00EB1E9C" w:rsidP="00145ACE">
      <w:pPr>
        <w:pStyle w:val="ListParagraph"/>
        <w:numPr>
          <w:ilvl w:val="0"/>
          <w:numId w:val="3"/>
        </w:numPr>
        <w:autoSpaceDE w:val="0"/>
        <w:autoSpaceDN w:val="0"/>
        <w:adjustRightInd w:val="0"/>
        <w:spacing w:line="360" w:lineRule="auto"/>
        <w:ind w:left="709"/>
        <w:jc w:val="both"/>
        <w:rPr>
          <w:rFonts w:ascii="Century Gothic" w:hAnsi="Century Gothic" w:cs="TrebuchetMS"/>
          <w:sz w:val="20"/>
          <w:szCs w:val="20"/>
        </w:rPr>
      </w:pPr>
      <w:r w:rsidRPr="00EB1E9C">
        <w:rPr>
          <w:rFonts w:ascii="Century Gothic" w:hAnsi="Century Gothic" w:cs="TrebuchetMS"/>
          <w:sz w:val="20"/>
          <w:szCs w:val="20"/>
        </w:rPr>
        <w:t>Mewujudkan Indonesia menjadi negara maritim yang mandiri, maju, kuat dan berbasiskan kepentingan nasional;</w:t>
      </w:r>
    </w:p>
    <w:p w:rsidR="00EB1E9C" w:rsidRPr="00E70112" w:rsidRDefault="00EB1E9C" w:rsidP="00145ACE">
      <w:pPr>
        <w:pStyle w:val="ListParagraph"/>
        <w:numPr>
          <w:ilvl w:val="0"/>
          <w:numId w:val="3"/>
        </w:numPr>
        <w:spacing w:line="360" w:lineRule="auto"/>
        <w:ind w:left="709"/>
        <w:jc w:val="both"/>
        <w:rPr>
          <w:rFonts w:ascii="Century Gothic" w:hAnsi="Century Gothic"/>
          <w:sz w:val="20"/>
          <w:szCs w:val="20"/>
        </w:rPr>
      </w:pPr>
      <w:r w:rsidRPr="00EB1E9C">
        <w:rPr>
          <w:rFonts w:ascii="Century Gothic" w:hAnsi="Century Gothic" w:cs="TrebuchetMS"/>
          <w:sz w:val="20"/>
          <w:szCs w:val="20"/>
        </w:rPr>
        <w:t>Mewujudkan masyarakat yang berk</w:t>
      </w:r>
      <w:r w:rsidR="00AE617F">
        <w:rPr>
          <w:rFonts w:ascii="Century Gothic" w:hAnsi="Century Gothic" w:cs="TrebuchetMS"/>
          <w:sz w:val="20"/>
          <w:szCs w:val="20"/>
        </w:rPr>
        <w:t>e</w:t>
      </w:r>
      <w:r w:rsidRPr="00EB1E9C">
        <w:rPr>
          <w:rFonts w:ascii="Century Gothic" w:hAnsi="Century Gothic" w:cs="TrebuchetMS"/>
          <w:sz w:val="20"/>
          <w:szCs w:val="20"/>
        </w:rPr>
        <w:t>peribadian dalam kebudayaan.</w:t>
      </w:r>
    </w:p>
    <w:p w:rsidR="00E70112" w:rsidRDefault="00E70112" w:rsidP="00E70112">
      <w:pPr>
        <w:pStyle w:val="ListParagraph"/>
        <w:ind w:left="0"/>
        <w:jc w:val="center"/>
        <w:rPr>
          <w:rFonts w:ascii="Century Gothic" w:hAnsi="Century Gothic" w:cs="TrebuchetMS"/>
          <w:b/>
          <w:sz w:val="20"/>
          <w:szCs w:val="20"/>
        </w:rPr>
      </w:pPr>
    </w:p>
    <w:p w:rsidR="00AE617F" w:rsidRPr="00AE617F" w:rsidRDefault="00AE617F" w:rsidP="00AE617F">
      <w:pPr>
        <w:autoSpaceDE w:val="0"/>
        <w:autoSpaceDN w:val="0"/>
        <w:adjustRightInd w:val="0"/>
        <w:spacing w:after="0" w:line="360" w:lineRule="auto"/>
        <w:jc w:val="both"/>
        <w:rPr>
          <w:rFonts w:ascii="Century Gothic" w:hAnsi="Century Gothic" w:cs="Tahoma"/>
          <w:sz w:val="20"/>
          <w:szCs w:val="20"/>
        </w:rPr>
      </w:pPr>
      <w:r>
        <w:rPr>
          <w:rFonts w:ascii="Century Gothic" w:hAnsi="Century Gothic" w:cs="Tahoma"/>
          <w:sz w:val="20"/>
          <w:szCs w:val="20"/>
        </w:rPr>
        <w:t xml:space="preserve">Disamping Visi  Misi Presiden terpilih, </w:t>
      </w:r>
      <w:r w:rsidRPr="00AE617F">
        <w:rPr>
          <w:rFonts w:ascii="Century Gothic" w:hAnsi="Century Gothic" w:cs="Tahoma"/>
          <w:sz w:val="20"/>
          <w:szCs w:val="20"/>
        </w:rPr>
        <w:t>Tujuan pembangunan pada dasarnya harus selaras dengan tujuan</w:t>
      </w:r>
      <w:r>
        <w:rPr>
          <w:rFonts w:ascii="Century Gothic" w:hAnsi="Century Gothic" w:cs="Tahoma"/>
          <w:sz w:val="20"/>
          <w:szCs w:val="20"/>
        </w:rPr>
        <w:t xml:space="preserve"> </w:t>
      </w:r>
      <w:r w:rsidRPr="00AE617F">
        <w:rPr>
          <w:rFonts w:ascii="Century Gothic" w:hAnsi="Century Gothic" w:cs="Tahoma"/>
          <w:sz w:val="20"/>
          <w:szCs w:val="20"/>
        </w:rPr>
        <w:t>nasional, sebagaimana disebutkan dalam pembukaan UUD 1945, yaitu</w:t>
      </w:r>
      <w:r>
        <w:rPr>
          <w:rFonts w:ascii="Century Gothic" w:hAnsi="Century Gothic" w:cs="Tahoma"/>
          <w:sz w:val="20"/>
          <w:szCs w:val="20"/>
        </w:rPr>
        <w:t xml:space="preserve"> </w:t>
      </w:r>
      <w:r w:rsidRPr="00AE617F">
        <w:rPr>
          <w:rFonts w:ascii="Century Gothic" w:hAnsi="Century Gothic" w:cs="Tahoma"/>
          <w:sz w:val="20"/>
          <w:szCs w:val="20"/>
        </w:rPr>
        <w:t>melindungi segenap bangsa Indonesia dan seluruh tumpah darah Indonesia</w:t>
      </w:r>
      <w:r>
        <w:rPr>
          <w:rFonts w:ascii="Century Gothic" w:hAnsi="Century Gothic" w:cs="Tahoma"/>
          <w:sz w:val="20"/>
          <w:szCs w:val="20"/>
        </w:rPr>
        <w:t xml:space="preserve"> </w:t>
      </w:r>
      <w:r w:rsidRPr="00AE617F">
        <w:rPr>
          <w:rFonts w:ascii="Century Gothic" w:hAnsi="Century Gothic" w:cs="Tahoma"/>
          <w:sz w:val="20"/>
          <w:szCs w:val="20"/>
        </w:rPr>
        <w:t>dan untuk memajukan kesejahteraan umum, mencerdaskan kehidupan</w:t>
      </w:r>
      <w:r>
        <w:rPr>
          <w:rFonts w:ascii="Century Gothic" w:hAnsi="Century Gothic" w:cs="Tahoma"/>
          <w:sz w:val="20"/>
          <w:szCs w:val="20"/>
        </w:rPr>
        <w:t xml:space="preserve"> </w:t>
      </w:r>
      <w:r w:rsidRPr="00AE617F">
        <w:rPr>
          <w:rFonts w:ascii="Century Gothic" w:hAnsi="Century Gothic" w:cs="Tahoma"/>
          <w:sz w:val="20"/>
          <w:szCs w:val="20"/>
        </w:rPr>
        <w:t>bangsa, dan ikut melaksanakan ketertiban dunia yang berdasarkan</w:t>
      </w:r>
      <w:r>
        <w:rPr>
          <w:rFonts w:ascii="Century Gothic" w:hAnsi="Century Gothic" w:cs="Tahoma"/>
          <w:sz w:val="20"/>
          <w:szCs w:val="20"/>
        </w:rPr>
        <w:t xml:space="preserve"> </w:t>
      </w:r>
      <w:r w:rsidRPr="00AE617F">
        <w:rPr>
          <w:rFonts w:ascii="Century Gothic" w:hAnsi="Century Gothic" w:cs="Tahoma"/>
          <w:sz w:val="20"/>
          <w:szCs w:val="20"/>
        </w:rPr>
        <w:t xml:space="preserve">kemerdekaan, perdamaian abadi dan keadilan sosial. </w:t>
      </w:r>
      <w:proofErr w:type="gramStart"/>
      <w:r w:rsidRPr="00AE617F">
        <w:rPr>
          <w:rFonts w:ascii="Century Gothic" w:hAnsi="Century Gothic" w:cs="Tahoma"/>
          <w:sz w:val="20"/>
          <w:szCs w:val="20"/>
        </w:rPr>
        <w:t>Esensi dasar inilah</w:t>
      </w:r>
      <w:r>
        <w:rPr>
          <w:rFonts w:ascii="Century Gothic" w:hAnsi="Century Gothic" w:cs="Tahoma"/>
          <w:sz w:val="20"/>
          <w:szCs w:val="20"/>
        </w:rPr>
        <w:t xml:space="preserve"> </w:t>
      </w:r>
      <w:r w:rsidRPr="00AE617F">
        <w:rPr>
          <w:rFonts w:ascii="Century Gothic" w:hAnsi="Century Gothic" w:cs="Tahoma"/>
          <w:sz w:val="20"/>
          <w:szCs w:val="20"/>
        </w:rPr>
        <w:t>yang dijadikan dasar dalam merencanakan pembangunan, baik</w:t>
      </w:r>
      <w:r>
        <w:rPr>
          <w:rFonts w:ascii="Century Gothic" w:hAnsi="Century Gothic" w:cs="Tahoma"/>
          <w:sz w:val="20"/>
          <w:szCs w:val="20"/>
        </w:rPr>
        <w:t xml:space="preserve"> </w:t>
      </w:r>
      <w:r w:rsidRPr="00AE617F">
        <w:rPr>
          <w:rFonts w:ascii="Century Gothic" w:hAnsi="Century Gothic" w:cs="Tahoma"/>
          <w:sz w:val="20"/>
          <w:szCs w:val="20"/>
        </w:rPr>
        <w:t>pembangunan dalam skala nasional maupun skala daerah.</w:t>
      </w:r>
      <w:proofErr w:type="gramEnd"/>
      <w:r>
        <w:rPr>
          <w:rFonts w:ascii="Century Gothic" w:hAnsi="Century Gothic" w:cs="Tahoma"/>
          <w:sz w:val="20"/>
          <w:szCs w:val="20"/>
        </w:rPr>
        <w:t xml:space="preserve">  </w:t>
      </w:r>
      <w:r w:rsidRPr="00AE617F">
        <w:rPr>
          <w:rFonts w:ascii="Century Gothic" w:hAnsi="Century Gothic" w:cs="Tahoma"/>
          <w:sz w:val="20"/>
          <w:szCs w:val="20"/>
        </w:rPr>
        <w:t xml:space="preserve">Strategi Pembangunan yang digariskan dalam RPJMN </w:t>
      </w:r>
      <w:r w:rsidR="00555946">
        <w:rPr>
          <w:rFonts w:ascii="Century Gothic" w:hAnsi="Century Gothic" w:cs="Tahoma"/>
          <w:sz w:val="20"/>
          <w:szCs w:val="20"/>
        </w:rPr>
        <w:t>2016</w:t>
      </w:r>
      <w:r w:rsidRPr="00AE617F">
        <w:rPr>
          <w:rFonts w:ascii="Century Gothic" w:hAnsi="Century Gothic" w:cs="Tahoma"/>
          <w:sz w:val="20"/>
          <w:szCs w:val="20"/>
        </w:rPr>
        <w:t>-2019 dalam</w:t>
      </w:r>
    </w:p>
    <w:p w:rsidR="00AE617F" w:rsidRPr="00AE617F" w:rsidRDefault="00AE617F" w:rsidP="00AE617F">
      <w:pPr>
        <w:autoSpaceDE w:val="0"/>
        <w:autoSpaceDN w:val="0"/>
        <w:adjustRightInd w:val="0"/>
        <w:spacing w:after="0" w:line="360" w:lineRule="auto"/>
        <w:jc w:val="both"/>
        <w:rPr>
          <w:rFonts w:ascii="Century Gothic" w:hAnsi="Century Gothic" w:cs="Tahoma"/>
          <w:sz w:val="20"/>
          <w:szCs w:val="20"/>
        </w:rPr>
      </w:pPr>
      <w:proofErr w:type="gramStart"/>
      <w:r w:rsidRPr="00AE617F">
        <w:rPr>
          <w:rFonts w:ascii="Century Gothic" w:hAnsi="Century Gothic" w:cs="Tahoma"/>
          <w:sz w:val="20"/>
          <w:szCs w:val="20"/>
        </w:rPr>
        <w:t>upaya</w:t>
      </w:r>
      <w:proofErr w:type="gramEnd"/>
      <w:r w:rsidRPr="00AE617F">
        <w:rPr>
          <w:rFonts w:ascii="Century Gothic" w:hAnsi="Century Gothic" w:cs="Tahoma"/>
          <w:sz w:val="20"/>
          <w:szCs w:val="20"/>
        </w:rPr>
        <w:t xml:space="preserve"> melaksanakan Agenda Pembangunan Nasional untuk memenuhi 9 agenda</w:t>
      </w:r>
      <w:r>
        <w:rPr>
          <w:rFonts w:ascii="Century Gothic" w:hAnsi="Century Gothic" w:cs="Tahoma"/>
          <w:sz w:val="20"/>
          <w:szCs w:val="20"/>
        </w:rPr>
        <w:t xml:space="preserve"> </w:t>
      </w:r>
      <w:r w:rsidRPr="00AE617F">
        <w:rPr>
          <w:rFonts w:ascii="Century Gothic" w:hAnsi="Century Gothic" w:cs="Tahoma"/>
          <w:sz w:val="20"/>
          <w:szCs w:val="20"/>
        </w:rPr>
        <w:t>Prioritas (Nawa Cita), yaitu:</w:t>
      </w:r>
    </w:p>
    <w:p w:rsidR="00AE617F" w:rsidRPr="00AE617F" w:rsidRDefault="00AE617F" w:rsidP="00AE617F">
      <w:pPr>
        <w:tabs>
          <w:tab w:val="left" w:pos="993"/>
        </w:tabs>
        <w:autoSpaceDE w:val="0"/>
        <w:autoSpaceDN w:val="0"/>
        <w:adjustRightInd w:val="0"/>
        <w:spacing w:after="0" w:line="360" w:lineRule="auto"/>
        <w:ind w:left="993" w:hanging="993"/>
        <w:jc w:val="both"/>
        <w:rPr>
          <w:rFonts w:ascii="Century Gothic" w:hAnsi="Century Gothic" w:cs="Tahoma"/>
          <w:sz w:val="20"/>
          <w:szCs w:val="20"/>
        </w:rPr>
      </w:pPr>
      <w:r w:rsidRPr="00AE617F">
        <w:rPr>
          <w:rFonts w:ascii="Century Gothic" w:hAnsi="Century Gothic" w:cs="Tahoma"/>
          <w:sz w:val="20"/>
          <w:szCs w:val="20"/>
        </w:rPr>
        <w:t xml:space="preserve">Cita </w:t>
      </w:r>
      <w:proofErr w:type="gramStart"/>
      <w:r w:rsidRPr="00AE617F">
        <w:rPr>
          <w:rFonts w:ascii="Century Gothic" w:hAnsi="Century Gothic" w:cs="Tahoma"/>
          <w:sz w:val="20"/>
          <w:szCs w:val="20"/>
        </w:rPr>
        <w:t>1 :</w:t>
      </w:r>
      <w:proofErr w:type="gramEnd"/>
      <w:r w:rsidRPr="00AE617F">
        <w:rPr>
          <w:rFonts w:ascii="Century Gothic" w:hAnsi="Century Gothic" w:cs="Tahoma"/>
          <w:sz w:val="20"/>
          <w:szCs w:val="20"/>
        </w:rPr>
        <w:t xml:space="preserve"> </w:t>
      </w:r>
      <w:r>
        <w:rPr>
          <w:rFonts w:ascii="Century Gothic" w:hAnsi="Century Gothic" w:cs="Tahoma"/>
          <w:sz w:val="20"/>
          <w:szCs w:val="20"/>
        </w:rPr>
        <w:tab/>
      </w:r>
      <w:r w:rsidRPr="00AE617F">
        <w:rPr>
          <w:rFonts w:ascii="Century Gothic" w:hAnsi="Century Gothic" w:cs="Tahoma"/>
          <w:sz w:val="20"/>
          <w:szCs w:val="20"/>
        </w:rPr>
        <w:t>Menghadirkan kembali negara untuk melindungi segenap</w:t>
      </w:r>
      <w:r>
        <w:rPr>
          <w:rFonts w:ascii="Century Gothic" w:hAnsi="Century Gothic" w:cs="Tahoma"/>
          <w:sz w:val="20"/>
          <w:szCs w:val="20"/>
        </w:rPr>
        <w:t xml:space="preserve"> </w:t>
      </w:r>
      <w:r w:rsidRPr="00AE617F">
        <w:rPr>
          <w:rFonts w:ascii="Century Gothic" w:hAnsi="Century Gothic" w:cs="Tahoma"/>
          <w:sz w:val="20"/>
          <w:szCs w:val="20"/>
        </w:rPr>
        <w:t>bangsa dan memberikan rasa aman kepada seluruh warga</w:t>
      </w:r>
      <w:r>
        <w:rPr>
          <w:rFonts w:ascii="Century Gothic" w:hAnsi="Century Gothic" w:cs="Tahoma"/>
          <w:sz w:val="20"/>
          <w:szCs w:val="20"/>
        </w:rPr>
        <w:t xml:space="preserve"> </w:t>
      </w:r>
      <w:r w:rsidRPr="00AE617F">
        <w:rPr>
          <w:rFonts w:ascii="Century Gothic" w:hAnsi="Century Gothic" w:cs="Tahoma"/>
          <w:sz w:val="20"/>
          <w:szCs w:val="20"/>
        </w:rPr>
        <w:t>negara;</w:t>
      </w:r>
    </w:p>
    <w:p w:rsidR="00AE617F" w:rsidRPr="00AE617F" w:rsidRDefault="00AE617F" w:rsidP="00AE617F">
      <w:pPr>
        <w:tabs>
          <w:tab w:val="left" w:pos="993"/>
        </w:tabs>
        <w:autoSpaceDE w:val="0"/>
        <w:autoSpaceDN w:val="0"/>
        <w:adjustRightInd w:val="0"/>
        <w:spacing w:after="0" w:line="360" w:lineRule="auto"/>
        <w:ind w:left="993" w:hanging="993"/>
        <w:jc w:val="both"/>
        <w:rPr>
          <w:rFonts w:ascii="Century Gothic" w:hAnsi="Century Gothic" w:cs="Tahoma"/>
          <w:sz w:val="20"/>
          <w:szCs w:val="20"/>
        </w:rPr>
      </w:pPr>
      <w:r w:rsidRPr="00AE617F">
        <w:rPr>
          <w:rFonts w:ascii="Century Gothic" w:hAnsi="Century Gothic" w:cs="Tahoma"/>
          <w:sz w:val="20"/>
          <w:szCs w:val="20"/>
        </w:rPr>
        <w:t xml:space="preserve">Cita </w:t>
      </w:r>
      <w:proofErr w:type="gramStart"/>
      <w:r w:rsidRPr="00AE617F">
        <w:rPr>
          <w:rFonts w:ascii="Century Gothic" w:hAnsi="Century Gothic" w:cs="Tahoma"/>
          <w:sz w:val="20"/>
          <w:szCs w:val="20"/>
        </w:rPr>
        <w:t>2 :</w:t>
      </w:r>
      <w:proofErr w:type="gramEnd"/>
      <w:r w:rsidRPr="00AE617F">
        <w:rPr>
          <w:rFonts w:ascii="Century Gothic" w:hAnsi="Century Gothic" w:cs="Tahoma"/>
          <w:sz w:val="20"/>
          <w:szCs w:val="20"/>
        </w:rPr>
        <w:t xml:space="preserve"> </w:t>
      </w:r>
      <w:r>
        <w:rPr>
          <w:rFonts w:ascii="Century Gothic" w:hAnsi="Century Gothic" w:cs="Tahoma"/>
          <w:sz w:val="20"/>
          <w:szCs w:val="20"/>
        </w:rPr>
        <w:tab/>
      </w:r>
      <w:r w:rsidRPr="00AE617F">
        <w:rPr>
          <w:rFonts w:ascii="Century Gothic" w:hAnsi="Century Gothic" w:cs="Tahoma"/>
          <w:sz w:val="20"/>
          <w:szCs w:val="20"/>
        </w:rPr>
        <w:t>Mengembangkan tata kelola pemerintahan yang bersih, efektif,</w:t>
      </w:r>
      <w:r>
        <w:rPr>
          <w:rFonts w:ascii="Century Gothic" w:hAnsi="Century Gothic" w:cs="Tahoma"/>
          <w:sz w:val="20"/>
          <w:szCs w:val="20"/>
        </w:rPr>
        <w:t xml:space="preserve"> </w:t>
      </w:r>
      <w:r w:rsidRPr="00AE617F">
        <w:rPr>
          <w:rFonts w:ascii="Century Gothic" w:hAnsi="Century Gothic" w:cs="Tahoma"/>
          <w:sz w:val="20"/>
          <w:szCs w:val="20"/>
        </w:rPr>
        <w:t>demokratis, dan terpercaya;</w:t>
      </w:r>
    </w:p>
    <w:p w:rsidR="00AE617F" w:rsidRPr="00AE617F" w:rsidRDefault="00AE617F" w:rsidP="00AE617F">
      <w:pPr>
        <w:tabs>
          <w:tab w:val="left" w:pos="993"/>
        </w:tabs>
        <w:autoSpaceDE w:val="0"/>
        <w:autoSpaceDN w:val="0"/>
        <w:adjustRightInd w:val="0"/>
        <w:spacing w:after="0" w:line="360" w:lineRule="auto"/>
        <w:ind w:left="993" w:hanging="993"/>
        <w:jc w:val="both"/>
        <w:rPr>
          <w:rFonts w:ascii="Century Gothic" w:hAnsi="Century Gothic" w:cs="Tahoma"/>
          <w:sz w:val="20"/>
          <w:szCs w:val="20"/>
        </w:rPr>
      </w:pPr>
      <w:r w:rsidRPr="00AE617F">
        <w:rPr>
          <w:rFonts w:ascii="Century Gothic" w:hAnsi="Century Gothic" w:cs="Tahoma"/>
          <w:sz w:val="20"/>
          <w:szCs w:val="20"/>
        </w:rPr>
        <w:t xml:space="preserve">Cita </w:t>
      </w:r>
      <w:proofErr w:type="gramStart"/>
      <w:r w:rsidRPr="00AE617F">
        <w:rPr>
          <w:rFonts w:ascii="Century Gothic" w:hAnsi="Century Gothic" w:cs="Tahoma"/>
          <w:sz w:val="20"/>
          <w:szCs w:val="20"/>
        </w:rPr>
        <w:t>3 :</w:t>
      </w:r>
      <w:proofErr w:type="gramEnd"/>
      <w:r w:rsidRPr="00AE617F">
        <w:rPr>
          <w:rFonts w:ascii="Century Gothic" w:hAnsi="Century Gothic" w:cs="Tahoma"/>
          <w:sz w:val="20"/>
          <w:szCs w:val="20"/>
        </w:rPr>
        <w:t xml:space="preserve"> </w:t>
      </w:r>
      <w:r>
        <w:rPr>
          <w:rFonts w:ascii="Century Gothic" w:hAnsi="Century Gothic" w:cs="Tahoma"/>
          <w:sz w:val="20"/>
          <w:szCs w:val="20"/>
        </w:rPr>
        <w:tab/>
        <w:t>M</w:t>
      </w:r>
      <w:r w:rsidRPr="00AE617F">
        <w:rPr>
          <w:rFonts w:ascii="Century Gothic" w:hAnsi="Century Gothic" w:cs="Tahoma"/>
          <w:sz w:val="20"/>
          <w:szCs w:val="20"/>
        </w:rPr>
        <w:t>embangun Indonesia dari pinggiran dengan memperkuat</w:t>
      </w:r>
      <w:r>
        <w:rPr>
          <w:rFonts w:ascii="Century Gothic" w:hAnsi="Century Gothic" w:cs="Tahoma"/>
          <w:sz w:val="20"/>
          <w:szCs w:val="20"/>
        </w:rPr>
        <w:t xml:space="preserve"> </w:t>
      </w:r>
      <w:r w:rsidRPr="00AE617F">
        <w:rPr>
          <w:rFonts w:ascii="Century Gothic" w:hAnsi="Century Gothic" w:cs="Tahoma"/>
          <w:sz w:val="20"/>
          <w:szCs w:val="20"/>
        </w:rPr>
        <w:t>daerah-daerah dan desa dalam kerangka negara kesatuan</w:t>
      </w:r>
    </w:p>
    <w:p w:rsidR="00AE617F" w:rsidRPr="00AE617F" w:rsidRDefault="00AE617F" w:rsidP="00AE617F">
      <w:pPr>
        <w:tabs>
          <w:tab w:val="left" w:pos="993"/>
        </w:tabs>
        <w:autoSpaceDE w:val="0"/>
        <w:autoSpaceDN w:val="0"/>
        <w:adjustRightInd w:val="0"/>
        <w:spacing w:after="0" w:line="360" w:lineRule="auto"/>
        <w:ind w:left="993" w:hanging="993"/>
        <w:jc w:val="both"/>
        <w:rPr>
          <w:rFonts w:ascii="Century Gothic" w:hAnsi="Century Gothic" w:cs="Tahoma"/>
          <w:sz w:val="20"/>
          <w:szCs w:val="20"/>
        </w:rPr>
      </w:pPr>
      <w:r w:rsidRPr="00AE617F">
        <w:rPr>
          <w:rFonts w:ascii="Century Gothic" w:hAnsi="Century Gothic" w:cs="Tahoma"/>
          <w:sz w:val="20"/>
          <w:szCs w:val="20"/>
        </w:rPr>
        <w:lastRenderedPageBreak/>
        <w:t xml:space="preserve">Cita </w:t>
      </w:r>
      <w:proofErr w:type="gramStart"/>
      <w:r w:rsidRPr="00AE617F">
        <w:rPr>
          <w:rFonts w:ascii="Century Gothic" w:hAnsi="Century Gothic" w:cs="Tahoma"/>
          <w:sz w:val="20"/>
          <w:szCs w:val="20"/>
        </w:rPr>
        <w:t>4 :</w:t>
      </w:r>
      <w:proofErr w:type="gramEnd"/>
      <w:r w:rsidRPr="00AE617F">
        <w:rPr>
          <w:rFonts w:ascii="Century Gothic" w:hAnsi="Century Gothic" w:cs="Tahoma"/>
          <w:sz w:val="20"/>
          <w:szCs w:val="20"/>
        </w:rPr>
        <w:t xml:space="preserve"> </w:t>
      </w:r>
      <w:r>
        <w:rPr>
          <w:rFonts w:ascii="Century Gothic" w:hAnsi="Century Gothic" w:cs="Tahoma"/>
          <w:sz w:val="20"/>
          <w:szCs w:val="20"/>
        </w:rPr>
        <w:tab/>
      </w:r>
      <w:r w:rsidRPr="00AE617F">
        <w:rPr>
          <w:rFonts w:ascii="Century Gothic" w:hAnsi="Century Gothic" w:cs="Tahoma"/>
          <w:sz w:val="20"/>
          <w:szCs w:val="20"/>
        </w:rPr>
        <w:t>Memperkuat kehadiran negara dalam melakukan reformasi</w:t>
      </w:r>
      <w:r>
        <w:rPr>
          <w:rFonts w:ascii="Century Gothic" w:hAnsi="Century Gothic" w:cs="Tahoma"/>
          <w:sz w:val="20"/>
          <w:szCs w:val="20"/>
        </w:rPr>
        <w:t xml:space="preserve"> </w:t>
      </w:r>
      <w:r w:rsidRPr="00AE617F">
        <w:rPr>
          <w:rFonts w:ascii="Century Gothic" w:hAnsi="Century Gothic" w:cs="Tahoma"/>
          <w:sz w:val="20"/>
          <w:szCs w:val="20"/>
        </w:rPr>
        <w:t>sistem dan penegakan hukum yang bebas korupsi,</w:t>
      </w:r>
      <w:r>
        <w:rPr>
          <w:rFonts w:ascii="Century Gothic" w:hAnsi="Century Gothic" w:cs="Tahoma"/>
          <w:sz w:val="20"/>
          <w:szCs w:val="20"/>
        </w:rPr>
        <w:t xml:space="preserve"> </w:t>
      </w:r>
      <w:r w:rsidRPr="00AE617F">
        <w:rPr>
          <w:rFonts w:ascii="Century Gothic" w:hAnsi="Century Gothic" w:cs="Tahoma"/>
          <w:sz w:val="20"/>
          <w:szCs w:val="20"/>
        </w:rPr>
        <w:t>bermartabat, dan terpercaya;</w:t>
      </w:r>
    </w:p>
    <w:p w:rsidR="00AE617F" w:rsidRPr="00AE617F" w:rsidRDefault="00AE617F" w:rsidP="00AE617F">
      <w:pPr>
        <w:tabs>
          <w:tab w:val="left" w:pos="993"/>
        </w:tabs>
        <w:autoSpaceDE w:val="0"/>
        <w:autoSpaceDN w:val="0"/>
        <w:adjustRightInd w:val="0"/>
        <w:spacing w:after="0" w:line="360" w:lineRule="auto"/>
        <w:ind w:left="993" w:hanging="993"/>
        <w:jc w:val="both"/>
        <w:rPr>
          <w:rFonts w:ascii="Century Gothic" w:hAnsi="Century Gothic" w:cs="Tahoma"/>
          <w:sz w:val="20"/>
          <w:szCs w:val="20"/>
        </w:rPr>
      </w:pPr>
      <w:r w:rsidRPr="00AE617F">
        <w:rPr>
          <w:rFonts w:ascii="Century Gothic" w:hAnsi="Century Gothic" w:cs="Tahoma"/>
          <w:sz w:val="20"/>
          <w:szCs w:val="20"/>
        </w:rPr>
        <w:t xml:space="preserve">Cita </w:t>
      </w:r>
      <w:proofErr w:type="gramStart"/>
      <w:r w:rsidRPr="00AE617F">
        <w:rPr>
          <w:rFonts w:ascii="Century Gothic" w:hAnsi="Century Gothic" w:cs="Tahoma"/>
          <w:sz w:val="20"/>
          <w:szCs w:val="20"/>
        </w:rPr>
        <w:t>5 :</w:t>
      </w:r>
      <w:proofErr w:type="gramEnd"/>
      <w:r w:rsidRPr="00AE617F">
        <w:rPr>
          <w:rFonts w:ascii="Century Gothic" w:hAnsi="Century Gothic" w:cs="Tahoma"/>
          <w:sz w:val="20"/>
          <w:szCs w:val="20"/>
        </w:rPr>
        <w:t xml:space="preserve"> </w:t>
      </w:r>
      <w:r>
        <w:rPr>
          <w:rFonts w:ascii="Century Gothic" w:hAnsi="Century Gothic" w:cs="Tahoma"/>
          <w:sz w:val="20"/>
          <w:szCs w:val="20"/>
        </w:rPr>
        <w:tab/>
      </w:r>
      <w:r w:rsidRPr="00AE617F">
        <w:rPr>
          <w:rFonts w:ascii="Century Gothic" w:hAnsi="Century Gothic" w:cs="Tahoma"/>
          <w:sz w:val="20"/>
          <w:szCs w:val="20"/>
        </w:rPr>
        <w:t>Meningkatkan kualitas hidup manusia Indonesia;</w:t>
      </w:r>
    </w:p>
    <w:p w:rsidR="00AE617F" w:rsidRPr="00AE617F" w:rsidRDefault="00AE617F" w:rsidP="00AE617F">
      <w:pPr>
        <w:tabs>
          <w:tab w:val="left" w:pos="993"/>
        </w:tabs>
        <w:autoSpaceDE w:val="0"/>
        <w:autoSpaceDN w:val="0"/>
        <w:adjustRightInd w:val="0"/>
        <w:spacing w:after="0" w:line="360" w:lineRule="auto"/>
        <w:ind w:left="993" w:hanging="993"/>
        <w:jc w:val="both"/>
        <w:rPr>
          <w:rFonts w:ascii="Century Gothic" w:hAnsi="Century Gothic" w:cs="Tahoma"/>
          <w:sz w:val="20"/>
          <w:szCs w:val="20"/>
        </w:rPr>
      </w:pPr>
      <w:r w:rsidRPr="00AE617F">
        <w:rPr>
          <w:rFonts w:ascii="Century Gothic" w:hAnsi="Century Gothic" w:cs="Tahoma"/>
          <w:sz w:val="20"/>
          <w:szCs w:val="20"/>
        </w:rPr>
        <w:t xml:space="preserve">Cita </w:t>
      </w:r>
      <w:proofErr w:type="gramStart"/>
      <w:r w:rsidRPr="00AE617F">
        <w:rPr>
          <w:rFonts w:ascii="Century Gothic" w:hAnsi="Century Gothic" w:cs="Tahoma"/>
          <w:sz w:val="20"/>
          <w:szCs w:val="20"/>
        </w:rPr>
        <w:t>6 :</w:t>
      </w:r>
      <w:proofErr w:type="gramEnd"/>
      <w:r w:rsidRPr="00AE617F">
        <w:rPr>
          <w:rFonts w:ascii="Century Gothic" w:hAnsi="Century Gothic" w:cs="Tahoma"/>
          <w:sz w:val="20"/>
          <w:szCs w:val="20"/>
        </w:rPr>
        <w:t xml:space="preserve"> </w:t>
      </w:r>
      <w:r>
        <w:rPr>
          <w:rFonts w:ascii="Century Gothic" w:hAnsi="Century Gothic" w:cs="Tahoma"/>
          <w:sz w:val="20"/>
          <w:szCs w:val="20"/>
        </w:rPr>
        <w:tab/>
      </w:r>
      <w:r w:rsidRPr="00AE617F">
        <w:rPr>
          <w:rFonts w:ascii="Century Gothic" w:hAnsi="Century Gothic" w:cs="Tahoma"/>
          <w:sz w:val="20"/>
          <w:szCs w:val="20"/>
        </w:rPr>
        <w:t>Meningkatkan produktivitas rakyat dan daya saing di pasar</w:t>
      </w:r>
      <w:r>
        <w:rPr>
          <w:rFonts w:ascii="Century Gothic" w:hAnsi="Century Gothic" w:cs="Tahoma"/>
          <w:sz w:val="20"/>
          <w:szCs w:val="20"/>
        </w:rPr>
        <w:t xml:space="preserve"> </w:t>
      </w:r>
      <w:r w:rsidRPr="00AE617F">
        <w:rPr>
          <w:rFonts w:ascii="Century Gothic" w:hAnsi="Century Gothic" w:cs="Tahoma"/>
          <w:sz w:val="20"/>
          <w:szCs w:val="20"/>
        </w:rPr>
        <w:t>Internasional;</w:t>
      </w:r>
    </w:p>
    <w:p w:rsidR="00AE617F" w:rsidRPr="00AE617F" w:rsidRDefault="00AE617F" w:rsidP="00AE617F">
      <w:pPr>
        <w:tabs>
          <w:tab w:val="left" w:pos="993"/>
        </w:tabs>
        <w:autoSpaceDE w:val="0"/>
        <w:autoSpaceDN w:val="0"/>
        <w:adjustRightInd w:val="0"/>
        <w:spacing w:after="0" w:line="360" w:lineRule="auto"/>
        <w:ind w:left="993" w:hanging="993"/>
        <w:jc w:val="both"/>
        <w:rPr>
          <w:rFonts w:ascii="Century Gothic" w:hAnsi="Century Gothic" w:cs="Tahoma"/>
          <w:sz w:val="20"/>
          <w:szCs w:val="20"/>
        </w:rPr>
      </w:pPr>
      <w:r w:rsidRPr="00AE617F">
        <w:rPr>
          <w:rFonts w:ascii="Century Gothic" w:hAnsi="Century Gothic" w:cs="Tahoma"/>
          <w:sz w:val="20"/>
          <w:szCs w:val="20"/>
        </w:rPr>
        <w:t xml:space="preserve">Cita 7: </w:t>
      </w:r>
      <w:r>
        <w:rPr>
          <w:rFonts w:ascii="Century Gothic" w:hAnsi="Century Gothic" w:cs="Tahoma"/>
          <w:sz w:val="20"/>
          <w:szCs w:val="20"/>
        </w:rPr>
        <w:tab/>
      </w:r>
      <w:r w:rsidRPr="00AE617F">
        <w:rPr>
          <w:rFonts w:ascii="Century Gothic" w:hAnsi="Century Gothic" w:cs="Tahoma"/>
          <w:sz w:val="20"/>
          <w:szCs w:val="20"/>
        </w:rPr>
        <w:t>Mewujudkan kemandirian ekonomi dengan menggerakkan</w:t>
      </w:r>
      <w:r>
        <w:rPr>
          <w:rFonts w:ascii="Century Gothic" w:hAnsi="Century Gothic" w:cs="Tahoma"/>
          <w:sz w:val="20"/>
          <w:szCs w:val="20"/>
        </w:rPr>
        <w:t xml:space="preserve"> </w:t>
      </w:r>
      <w:r w:rsidRPr="00AE617F">
        <w:rPr>
          <w:rFonts w:ascii="Century Gothic" w:hAnsi="Century Gothic" w:cs="Tahoma"/>
          <w:sz w:val="20"/>
          <w:szCs w:val="20"/>
        </w:rPr>
        <w:t>sektor-sektor strategis ekonomi domestik;</w:t>
      </w:r>
    </w:p>
    <w:p w:rsidR="00AE617F" w:rsidRDefault="00AE617F" w:rsidP="00AE617F">
      <w:pPr>
        <w:tabs>
          <w:tab w:val="left" w:pos="993"/>
        </w:tabs>
        <w:autoSpaceDE w:val="0"/>
        <w:autoSpaceDN w:val="0"/>
        <w:adjustRightInd w:val="0"/>
        <w:spacing w:after="0" w:line="360" w:lineRule="auto"/>
        <w:ind w:left="993" w:hanging="993"/>
        <w:jc w:val="both"/>
        <w:rPr>
          <w:rFonts w:ascii="Century Gothic" w:hAnsi="Century Gothic" w:cs="Tahoma"/>
          <w:sz w:val="20"/>
          <w:szCs w:val="20"/>
        </w:rPr>
      </w:pPr>
      <w:r w:rsidRPr="00AE617F">
        <w:rPr>
          <w:rFonts w:ascii="Century Gothic" w:hAnsi="Century Gothic" w:cs="Tahoma"/>
          <w:sz w:val="20"/>
          <w:szCs w:val="20"/>
        </w:rPr>
        <w:t xml:space="preserve">Cita </w:t>
      </w:r>
      <w:proofErr w:type="gramStart"/>
      <w:r w:rsidRPr="00AE617F">
        <w:rPr>
          <w:rFonts w:ascii="Century Gothic" w:hAnsi="Century Gothic" w:cs="Tahoma"/>
          <w:sz w:val="20"/>
          <w:szCs w:val="20"/>
        </w:rPr>
        <w:t xml:space="preserve">8 </w:t>
      </w:r>
      <w:r>
        <w:rPr>
          <w:rFonts w:ascii="Century Gothic" w:hAnsi="Century Gothic" w:cs="Tahoma"/>
          <w:sz w:val="20"/>
          <w:szCs w:val="20"/>
        </w:rPr>
        <w:t xml:space="preserve"> </w:t>
      </w:r>
      <w:r w:rsidRPr="00AE617F">
        <w:rPr>
          <w:rFonts w:ascii="Century Gothic" w:hAnsi="Century Gothic" w:cs="Tahoma"/>
          <w:sz w:val="20"/>
          <w:szCs w:val="20"/>
        </w:rPr>
        <w:t>:</w:t>
      </w:r>
      <w:proofErr w:type="gramEnd"/>
      <w:r w:rsidRPr="00AE617F">
        <w:rPr>
          <w:rFonts w:ascii="Century Gothic" w:hAnsi="Century Gothic" w:cs="Tahoma"/>
          <w:sz w:val="20"/>
          <w:szCs w:val="20"/>
        </w:rPr>
        <w:t xml:space="preserve"> </w:t>
      </w:r>
      <w:r>
        <w:rPr>
          <w:rFonts w:ascii="Century Gothic" w:hAnsi="Century Gothic" w:cs="Tahoma"/>
          <w:sz w:val="20"/>
          <w:szCs w:val="20"/>
        </w:rPr>
        <w:tab/>
      </w:r>
      <w:r w:rsidRPr="00AE617F">
        <w:rPr>
          <w:rFonts w:ascii="Century Gothic" w:hAnsi="Century Gothic" w:cs="Tahoma"/>
          <w:sz w:val="20"/>
          <w:szCs w:val="20"/>
        </w:rPr>
        <w:t>Melakukan revolusi karakter bangsa; dan</w:t>
      </w:r>
      <w:r>
        <w:rPr>
          <w:rFonts w:ascii="Century Gothic" w:hAnsi="Century Gothic" w:cs="Tahoma"/>
          <w:sz w:val="20"/>
          <w:szCs w:val="20"/>
        </w:rPr>
        <w:t xml:space="preserve"> </w:t>
      </w:r>
    </w:p>
    <w:p w:rsidR="00AE617F" w:rsidRDefault="00AE617F" w:rsidP="00AE617F">
      <w:pPr>
        <w:tabs>
          <w:tab w:val="left" w:pos="993"/>
        </w:tabs>
        <w:autoSpaceDE w:val="0"/>
        <w:autoSpaceDN w:val="0"/>
        <w:adjustRightInd w:val="0"/>
        <w:spacing w:after="0" w:line="360" w:lineRule="auto"/>
        <w:ind w:left="993" w:hanging="993"/>
        <w:jc w:val="both"/>
        <w:rPr>
          <w:rFonts w:ascii="Century Gothic" w:hAnsi="Century Gothic" w:cs="Tahoma"/>
          <w:sz w:val="20"/>
          <w:szCs w:val="20"/>
        </w:rPr>
      </w:pPr>
      <w:r w:rsidRPr="00AE617F">
        <w:rPr>
          <w:rFonts w:ascii="Century Gothic" w:hAnsi="Century Gothic" w:cs="Tahoma"/>
          <w:sz w:val="20"/>
          <w:szCs w:val="20"/>
        </w:rPr>
        <w:t xml:space="preserve">Cita </w:t>
      </w:r>
      <w:proofErr w:type="gramStart"/>
      <w:r w:rsidRPr="00AE617F">
        <w:rPr>
          <w:rFonts w:ascii="Century Gothic" w:hAnsi="Century Gothic" w:cs="Tahoma"/>
          <w:sz w:val="20"/>
          <w:szCs w:val="20"/>
        </w:rPr>
        <w:t>9 :</w:t>
      </w:r>
      <w:proofErr w:type="gramEnd"/>
      <w:r w:rsidRPr="00AE617F">
        <w:rPr>
          <w:rFonts w:ascii="Century Gothic" w:hAnsi="Century Gothic" w:cs="Tahoma"/>
          <w:sz w:val="20"/>
          <w:szCs w:val="20"/>
        </w:rPr>
        <w:t xml:space="preserve"> </w:t>
      </w:r>
      <w:r>
        <w:rPr>
          <w:rFonts w:ascii="Century Gothic" w:hAnsi="Century Gothic" w:cs="Tahoma"/>
          <w:sz w:val="20"/>
          <w:szCs w:val="20"/>
        </w:rPr>
        <w:tab/>
      </w:r>
      <w:r w:rsidRPr="00AE617F">
        <w:rPr>
          <w:rFonts w:ascii="Century Gothic" w:hAnsi="Century Gothic" w:cs="Tahoma"/>
          <w:sz w:val="20"/>
          <w:szCs w:val="20"/>
        </w:rPr>
        <w:t xml:space="preserve">Memperteguh kebhinekaan dan memperkuat restorasi </w:t>
      </w:r>
      <w:r>
        <w:rPr>
          <w:rFonts w:ascii="Century Gothic" w:hAnsi="Century Gothic" w:cs="Tahoma"/>
          <w:sz w:val="20"/>
          <w:szCs w:val="20"/>
        </w:rPr>
        <w:t xml:space="preserve">social </w:t>
      </w:r>
      <w:r w:rsidRPr="00AE617F">
        <w:rPr>
          <w:rFonts w:ascii="Century Gothic" w:hAnsi="Century Gothic" w:cs="Tahoma"/>
          <w:sz w:val="20"/>
          <w:szCs w:val="20"/>
        </w:rPr>
        <w:t>Indonesia.</w:t>
      </w:r>
    </w:p>
    <w:p w:rsidR="00AE617F" w:rsidRPr="00AE617F" w:rsidRDefault="00AE617F" w:rsidP="00AE617F">
      <w:pPr>
        <w:autoSpaceDE w:val="0"/>
        <w:autoSpaceDN w:val="0"/>
        <w:adjustRightInd w:val="0"/>
        <w:spacing w:after="0" w:line="360" w:lineRule="auto"/>
        <w:jc w:val="both"/>
        <w:rPr>
          <w:rFonts w:ascii="Century Gothic" w:hAnsi="Century Gothic" w:cs="Tahoma"/>
          <w:sz w:val="20"/>
          <w:szCs w:val="20"/>
        </w:rPr>
      </w:pPr>
    </w:p>
    <w:p w:rsidR="00AE617F" w:rsidRPr="00AE617F" w:rsidRDefault="00AE617F" w:rsidP="00AE617F">
      <w:pPr>
        <w:autoSpaceDE w:val="0"/>
        <w:autoSpaceDN w:val="0"/>
        <w:adjustRightInd w:val="0"/>
        <w:spacing w:after="0" w:line="360" w:lineRule="auto"/>
        <w:jc w:val="both"/>
        <w:rPr>
          <w:rFonts w:ascii="Century Gothic" w:hAnsi="Century Gothic" w:cs="TrebuchetMS"/>
          <w:b/>
          <w:sz w:val="20"/>
          <w:szCs w:val="20"/>
        </w:rPr>
      </w:pPr>
      <w:r w:rsidRPr="00AE617F">
        <w:rPr>
          <w:rFonts w:ascii="Century Gothic" w:hAnsi="Century Gothic" w:cs="Tahoma"/>
          <w:sz w:val="20"/>
          <w:szCs w:val="20"/>
        </w:rPr>
        <w:t>Selanjutnya keterkaitan antara dimensi pembangunan dengan Nawa</w:t>
      </w:r>
      <w:r>
        <w:rPr>
          <w:rFonts w:ascii="Century Gothic" w:hAnsi="Century Gothic" w:cs="Tahoma"/>
          <w:sz w:val="20"/>
          <w:szCs w:val="20"/>
        </w:rPr>
        <w:t xml:space="preserve"> </w:t>
      </w:r>
      <w:r w:rsidRPr="00AE617F">
        <w:rPr>
          <w:rFonts w:ascii="Century Gothic" w:hAnsi="Century Gothic" w:cs="Tahoma"/>
          <w:sz w:val="20"/>
          <w:szCs w:val="20"/>
        </w:rPr>
        <w:t xml:space="preserve">ita dapat dijelaskan </w:t>
      </w:r>
      <w:proofErr w:type="gramStart"/>
      <w:r w:rsidRPr="00AE617F">
        <w:rPr>
          <w:rFonts w:ascii="Century Gothic" w:hAnsi="Century Gothic" w:cs="Tahoma"/>
          <w:sz w:val="20"/>
          <w:szCs w:val="20"/>
        </w:rPr>
        <w:t xml:space="preserve">oleh </w:t>
      </w:r>
      <w:r>
        <w:rPr>
          <w:rFonts w:ascii="Century Gothic" w:hAnsi="Century Gothic" w:cs="Tahoma"/>
          <w:sz w:val="20"/>
          <w:szCs w:val="20"/>
        </w:rPr>
        <w:t xml:space="preserve"> </w:t>
      </w:r>
      <w:r w:rsidRPr="00AE617F">
        <w:rPr>
          <w:rFonts w:ascii="Century Gothic" w:hAnsi="Century Gothic" w:cs="Tahoma"/>
          <w:sz w:val="20"/>
          <w:szCs w:val="20"/>
        </w:rPr>
        <w:t>Gambar</w:t>
      </w:r>
      <w:proofErr w:type="gramEnd"/>
      <w:r w:rsidRPr="00AE617F">
        <w:rPr>
          <w:rFonts w:ascii="Century Gothic" w:hAnsi="Century Gothic" w:cs="Tahoma"/>
          <w:sz w:val="20"/>
          <w:szCs w:val="20"/>
        </w:rPr>
        <w:t xml:space="preserve"> 4.1 berikut:</w:t>
      </w:r>
    </w:p>
    <w:p w:rsidR="00E70112" w:rsidRDefault="00E70112" w:rsidP="00E70112">
      <w:pPr>
        <w:pStyle w:val="ListParagraph"/>
        <w:ind w:left="0"/>
        <w:jc w:val="center"/>
        <w:rPr>
          <w:rFonts w:ascii="Century Gothic" w:hAnsi="Century Gothic" w:cs="TrebuchetMS"/>
          <w:b/>
          <w:sz w:val="20"/>
          <w:szCs w:val="20"/>
        </w:rPr>
      </w:pPr>
    </w:p>
    <w:p w:rsidR="00E70112" w:rsidRPr="00E70112" w:rsidRDefault="00E70112" w:rsidP="00E70112">
      <w:pPr>
        <w:pStyle w:val="ListParagraph"/>
        <w:ind w:left="0"/>
        <w:jc w:val="center"/>
        <w:rPr>
          <w:rFonts w:ascii="Century Gothic" w:hAnsi="Century Gothic" w:cs="TrebuchetMS"/>
          <w:b/>
          <w:sz w:val="20"/>
          <w:szCs w:val="20"/>
        </w:rPr>
      </w:pPr>
      <w:r w:rsidRPr="00E70112">
        <w:rPr>
          <w:rFonts w:ascii="Century Gothic" w:hAnsi="Century Gothic" w:cs="TrebuchetMS"/>
          <w:b/>
          <w:sz w:val="20"/>
          <w:szCs w:val="20"/>
        </w:rPr>
        <w:t>Gambar 4.1</w:t>
      </w:r>
    </w:p>
    <w:p w:rsidR="00E70112" w:rsidRPr="00E70112" w:rsidRDefault="00E70112" w:rsidP="00E70112">
      <w:pPr>
        <w:pStyle w:val="ListParagraph"/>
        <w:ind w:left="0"/>
        <w:jc w:val="center"/>
        <w:rPr>
          <w:rFonts w:ascii="Century Gothic" w:hAnsi="Century Gothic" w:cs="TrebuchetMS"/>
          <w:b/>
          <w:sz w:val="20"/>
          <w:szCs w:val="20"/>
        </w:rPr>
      </w:pPr>
      <w:r w:rsidRPr="00E70112">
        <w:rPr>
          <w:rFonts w:ascii="Century Gothic" w:hAnsi="Century Gothic" w:cs="TrebuchetMS"/>
          <w:b/>
          <w:sz w:val="20"/>
          <w:szCs w:val="20"/>
        </w:rPr>
        <w:t>Strategi Pembangunan Nasional</w:t>
      </w:r>
    </w:p>
    <w:p w:rsidR="00E70112" w:rsidRDefault="00E70112" w:rsidP="00E70112">
      <w:pPr>
        <w:pStyle w:val="ListParagraph"/>
        <w:ind w:left="-284"/>
        <w:jc w:val="both"/>
        <w:rPr>
          <w:rFonts w:ascii="Century Gothic" w:hAnsi="Century Gothic"/>
          <w:sz w:val="20"/>
          <w:szCs w:val="20"/>
        </w:rPr>
      </w:pPr>
      <w:r>
        <w:rPr>
          <w:rFonts w:ascii="Century Gothic" w:hAnsi="Century Gothic"/>
          <w:noProof/>
          <w:sz w:val="20"/>
          <w:szCs w:val="20"/>
          <w:lang w:val="en-GB" w:eastAsia="en-GB"/>
        </w:rPr>
        <w:drawing>
          <wp:inline distT="0" distB="0" distL="0" distR="0" wp14:anchorId="1CDE7C08" wp14:editId="1E490E1C">
            <wp:extent cx="5677786" cy="316850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5316" t="7020" r="6889" b="7516"/>
                    <a:stretch/>
                  </pic:blipFill>
                  <pic:spPr bwMode="auto">
                    <a:xfrm>
                      <a:off x="0" y="0"/>
                      <a:ext cx="5680426" cy="3169975"/>
                    </a:xfrm>
                    <a:prstGeom prst="rect">
                      <a:avLst/>
                    </a:prstGeom>
                    <a:noFill/>
                    <a:ln>
                      <a:noFill/>
                    </a:ln>
                    <a:extLst>
                      <a:ext uri="{53640926-AAD7-44D8-BBD7-CCE9431645EC}">
                        <a14:shadowObscured xmlns:a14="http://schemas.microsoft.com/office/drawing/2010/main"/>
                      </a:ext>
                    </a:extLst>
                  </pic:spPr>
                </pic:pic>
              </a:graphicData>
            </a:graphic>
          </wp:inline>
        </w:drawing>
      </w:r>
    </w:p>
    <w:p w:rsidR="00E70112" w:rsidRDefault="00E70112" w:rsidP="00E70112">
      <w:pPr>
        <w:pStyle w:val="ListParagraph"/>
        <w:tabs>
          <w:tab w:val="left" w:pos="0"/>
        </w:tabs>
        <w:spacing w:line="360" w:lineRule="auto"/>
        <w:ind w:left="142"/>
        <w:jc w:val="both"/>
        <w:rPr>
          <w:rFonts w:ascii="Century Gothic" w:hAnsi="Century Gothic"/>
          <w:i/>
          <w:sz w:val="16"/>
          <w:szCs w:val="16"/>
        </w:rPr>
      </w:pPr>
      <w:r w:rsidRPr="00E70112">
        <w:rPr>
          <w:rFonts w:ascii="Century Gothic" w:hAnsi="Century Gothic"/>
          <w:i/>
          <w:sz w:val="16"/>
          <w:szCs w:val="16"/>
        </w:rPr>
        <w:t xml:space="preserve">Sumber: Paparan Rakorbangpus RPJMN </w:t>
      </w:r>
      <w:r w:rsidR="00555946">
        <w:rPr>
          <w:rFonts w:ascii="Century Gothic" w:hAnsi="Century Gothic"/>
          <w:i/>
          <w:sz w:val="16"/>
          <w:szCs w:val="16"/>
        </w:rPr>
        <w:t>2016</w:t>
      </w:r>
      <w:r w:rsidRPr="00E70112">
        <w:rPr>
          <w:rFonts w:ascii="Century Gothic" w:hAnsi="Century Gothic"/>
          <w:i/>
          <w:sz w:val="16"/>
          <w:szCs w:val="16"/>
        </w:rPr>
        <w:t>-2019 BAPPENAS</w:t>
      </w:r>
    </w:p>
    <w:p w:rsidR="004D5926" w:rsidRPr="00E70112" w:rsidRDefault="004D5926" w:rsidP="00E70112">
      <w:pPr>
        <w:pStyle w:val="ListParagraph"/>
        <w:tabs>
          <w:tab w:val="left" w:pos="0"/>
        </w:tabs>
        <w:spacing w:line="360" w:lineRule="auto"/>
        <w:ind w:left="142"/>
        <w:jc w:val="both"/>
        <w:rPr>
          <w:rFonts w:ascii="Century Gothic" w:hAnsi="Century Gothic"/>
          <w:i/>
          <w:sz w:val="16"/>
          <w:szCs w:val="16"/>
        </w:rPr>
      </w:pPr>
    </w:p>
    <w:p w:rsidR="00E70112" w:rsidRPr="001335B6" w:rsidRDefault="001335B6" w:rsidP="001335B6">
      <w:pPr>
        <w:autoSpaceDE w:val="0"/>
        <w:autoSpaceDN w:val="0"/>
        <w:adjustRightInd w:val="0"/>
        <w:spacing w:after="0" w:line="360" w:lineRule="auto"/>
        <w:jc w:val="both"/>
        <w:rPr>
          <w:rFonts w:ascii="Century Gothic" w:hAnsi="Century Gothic"/>
          <w:sz w:val="20"/>
          <w:szCs w:val="20"/>
        </w:rPr>
      </w:pPr>
      <w:r w:rsidRPr="001335B6">
        <w:rPr>
          <w:rFonts w:ascii="Century Gothic" w:hAnsi="Century Gothic" w:cs="Tahoma"/>
          <w:sz w:val="20"/>
          <w:szCs w:val="20"/>
        </w:rPr>
        <w:t>Selanjutnya sembilan-cita-cita (Nawa Cita) dijabarkan dalam strategi</w:t>
      </w:r>
      <w:r>
        <w:rPr>
          <w:rFonts w:ascii="Century Gothic" w:hAnsi="Century Gothic" w:cs="Tahoma"/>
          <w:sz w:val="20"/>
          <w:szCs w:val="20"/>
        </w:rPr>
        <w:t xml:space="preserve"> </w:t>
      </w:r>
      <w:r w:rsidRPr="001335B6">
        <w:rPr>
          <w:rFonts w:ascii="Century Gothic" w:hAnsi="Century Gothic" w:cs="Tahoma"/>
          <w:sz w:val="20"/>
          <w:szCs w:val="20"/>
        </w:rPr>
        <w:t xml:space="preserve">pembangunan </w:t>
      </w:r>
      <w:bookmarkStart w:id="0" w:name="_GoBack"/>
      <w:bookmarkEnd w:id="0"/>
      <w:r w:rsidRPr="001335B6">
        <w:rPr>
          <w:rFonts w:ascii="Century Gothic" w:hAnsi="Century Gothic" w:cs="Tahoma"/>
          <w:sz w:val="20"/>
          <w:szCs w:val="20"/>
        </w:rPr>
        <w:t xml:space="preserve">yang digariskan dalam RPJMN </w:t>
      </w:r>
      <w:r w:rsidR="00555946">
        <w:rPr>
          <w:rFonts w:ascii="Century Gothic" w:hAnsi="Century Gothic" w:cs="Tahoma"/>
          <w:sz w:val="20"/>
          <w:szCs w:val="20"/>
        </w:rPr>
        <w:t>2016</w:t>
      </w:r>
      <w:r w:rsidRPr="001335B6">
        <w:rPr>
          <w:rFonts w:ascii="Century Gothic" w:hAnsi="Century Gothic" w:cs="Tahoma"/>
          <w:sz w:val="20"/>
          <w:szCs w:val="20"/>
        </w:rPr>
        <w:t>-2019 yang terdiri dari</w:t>
      </w:r>
      <w:r>
        <w:rPr>
          <w:rFonts w:ascii="Century Gothic" w:hAnsi="Century Gothic" w:cs="Tahoma"/>
          <w:sz w:val="20"/>
          <w:szCs w:val="20"/>
        </w:rPr>
        <w:t xml:space="preserve"> </w:t>
      </w:r>
      <w:r w:rsidRPr="001335B6">
        <w:rPr>
          <w:rFonts w:ascii="Century Gothic" w:hAnsi="Century Gothic" w:cs="Tahoma"/>
          <w:sz w:val="20"/>
          <w:szCs w:val="20"/>
        </w:rPr>
        <w:t>empat bagian utama yakni: (1) norma pembangunan; (2) tiga dimensi</w:t>
      </w:r>
      <w:r>
        <w:rPr>
          <w:rFonts w:ascii="Century Gothic" w:hAnsi="Century Gothic" w:cs="Tahoma"/>
          <w:sz w:val="20"/>
          <w:szCs w:val="20"/>
        </w:rPr>
        <w:t xml:space="preserve"> </w:t>
      </w:r>
      <w:r w:rsidRPr="001335B6">
        <w:rPr>
          <w:rFonts w:ascii="Century Gothic" w:hAnsi="Century Gothic" w:cs="Tahoma"/>
          <w:sz w:val="20"/>
          <w:szCs w:val="20"/>
        </w:rPr>
        <w:t>pembangunan; (3) kondisi perlu agar pembangunan dapat berlangsung;</w:t>
      </w:r>
      <w:r>
        <w:rPr>
          <w:rFonts w:ascii="Century Gothic" w:hAnsi="Century Gothic" w:cs="Tahoma"/>
          <w:sz w:val="20"/>
          <w:szCs w:val="20"/>
        </w:rPr>
        <w:t xml:space="preserve"> </w:t>
      </w:r>
      <w:r w:rsidRPr="001335B6">
        <w:rPr>
          <w:rFonts w:ascii="Century Gothic" w:hAnsi="Century Gothic" w:cs="Tahoma"/>
          <w:sz w:val="20"/>
          <w:szCs w:val="20"/>
        </w:rPr>
        <w:t xml:space="preserve">serta (4) program-program quick wins . </w:t>
      </w:r>
      <w:proofErr w:type="gramStart"/>
      <w:r w:rsidRPr="001335B6">
        <w:rPr>
          <w:rFonts w:ascii="Century Gothic" w:hAnsi="Century Gothic" w:cs="Tahoma"/>
          <w:sz w:val="20"/>
          <w:szCs w:val="20"/>
        </w:rPr>
        <w:t>Tiga dimensi pembangunan dan</w:t>
      </w:r>
      <w:r>
        <w:rPr>
          <w:rFonts w:ascii="Century Gothic" w:hAnsi="Century Gothic" w:cs="Tahoma"/>
          <w:sz w:val="20"/>
          <w:szCs w:val="20"/>
        </w:rPr>
        <w:t xml:space="preserve"> </w:t>
      </w:r>
      <w:r w:rsidRPr="001335B6">
        <w:rPr>
          <w:rFonts w:ascii="Century Gothic" w:hAnsi="Century Gothic" w:cs="Tahoma"/>
          <w:sz w:val="20"/>
          <w:szCs w:val="20"/>
        </w:rPr>
        <w:t>kondisi perlu dari strategi pembangunan memuat sektor-sektor yang menjadi</w:t>
      </w:r>
      <w:r>
        <w:rPr>
          <w:rFonts w:ascii="Century Gothic" w:hAnsi="Century Gothic" w:cs="Tahoma"/>
          <w:sz w:val="20"/>
          <w:szCs w:val="20"/>
        </w:rPr>
        <w:t xml:space="preserve"> </w:t>
      </w:r>
      <w:r w:rsidRPr="001335B6">
        <w:rPr>
          <w:rFonts w:ascii="Century Gothic" w:hAnsi="Century Gothic" w:cs="Tahoma"/>
          <w:sz w:val="20"/>
          <w:szCs w:val="20"/>
        </w:rPr>
        <w:t xml:space="preserve">prioritas dalam pelaksanaan RPJMN </w:t>
      </w:r>
      <w:r w:rsidR="00555946">
        <w:rPr>
          <w:rFonts w:ascii="Century Gothic" w:hAnsi="Century Gothic" w:cs="Tahoma"/>
          <w:sz w:val="20"/>
          <w:szCs w:val="20"/>
        </w:rPr>
        <w:t>2016</w:t>
      </w:r>
      <w:r w:rsidRPr="001335B6">
        <w:rPr>
          <w:rFonts w:ascii="Century Gothic" w:hAnsi="Century Gothic" w:cs="Tahoma"/>
          <w:sz w:val="20"/>
          <w:szCs w:val="20"/>
        </w:rPr>
        <w:t xml:space="preserve"> - 2019 yang selanjutnya dijabarkan</w:t>
      </w:r>
      <w:r>
        <w:rPr>
          <w:rFonts w:ascii="Century Gothic" w:hAnsi="Century Gothic" w:cs="Tahoma"/>
          <w:sz w:val="20"/>
          <w:szCs w:val="20"/>
        </w:rPr>
        <w:t xml:space="preserve"> </w:t>
      </w:r>
      <w:r w:rsidRPr="001335B6">
        <w:rPr>
          <w:rFonts w:ascii="Century Gothic" w:hAnsi="Century Gothic" w:cs="Tahoma"/>
          <w:sz w:val="20"/>
          <w:szCs w:val="20"/>
        </w:rPr>
        <w:t>dalam Rencana Kerja Pemerintah 2016.</w:t>
      </w:r>
      <w:proofErr w:type="gramEnd"/>
    </w:p>
    <w:p w:rsidR="00B844DE" w:rsidRDefault="00B844DE" w:rsidP="00B844DE">
      <w:pPr>
        <w:pStyle w:val="Heading3"/>
        <w:spacing w:line="360" w:lineRule="auto"/>
        <w:ind w:left="709" w:hanging="720"/>
        <w:rPr>
          <w:rFonts w:ascii="Arial Black" w:hAnsi="Arial Black"/>
          <w:i w:val="0"/>
          <w:noProof/>
        </w:rPr>
      </w:pPr>
      <w:r>
        <w:rPr>
          <w:rFonts w:ascii="Arial Black" w:hAnsi="Arial Black"/>
          <w:i w:val="0"/>
          <w:noProof/>
          <w:lang w:val="id-ID"/>
        </w:rPr>
        <w:lastRenderedPageBreak/>
        <w:t>4.1.</w:t>
      </w:r>
      <w:r>
        <w:rPr>
          <w:rFonts w:ascii="Arial Black" w:hAnsi="Arial Black"/>
          <w:i w:val="0"/>
          <w:noProof/>
        </w:rPr>
        <w:t>2</w:t>
      </w:r>
      <w:r w:rsidRPr="003C3AAD">
        <w:rPr>
          <w:rFonts w:ascii="Arial Black" w:hAnsi="Arial Black"/>
          <w:i w:val="0"/>
          <w:noProof/>
          <w:lang w:val="id-ID"/>
        </w:rPr>
        <w:t xml:space="preserve"> Tujuan dan Sasaran Pembangunan </w:t>
      </w:r>
      <w:r>
        <w:rPr>
          <w:rFonts w:ascii="Arial Black" w:hAnsi="Arial Black"/>
          <w:i w:val="0"/>
          <w:noProof/>
        </w:rPr>
        <w:t>Provinsi</w:t>
      </w:r>
    </w:p>
    <w:p w:rsidR="004F72D7" w:rsidRPr="004F72D7" w:rsidRDefault="004F72D7" w:rsidP="004F72D7">
      <w:pPr>
        <w:spacing w:after="0" w:line="360" w:lineRule="auto"/>
        <w:ind w:firstLine="709"/>
        <w:jc w:val="both"/>
        <w:rPr>
          <w:rFonts w:ascii="Century Gothic" w:hAnsi="Century Gothic"/>
          <w:sz w:val="20"/>
          <w:szCs w:val="20"/>
        </w:rPr>
      </w:pPr>
      <w:r w:rsidRPr="004F72D7">
        <w:rPr>
          <w:rFonts w:ascii="Century Gothic" w:hAnsi="Century Gothic"/>
          <w:sz w:val="20"/>
          <w:szCs w:val="20"/>
        </w:rPr>
        <w:t>Prioritas pembangunan yang akan dilaksanakan oleh Pemerintah Provinsi Sulawesi Tenggara pada tahun 2016 merupakan bagian dari upaya yang dilakukan secara berkesinambungan oleh Pemerintah Provinsi Sulawesi Tenggara dalam pencapain Visi, Misi dan Tujuan dan Sasaran Pembangunan 5 (lima) tahunan yang termuat dalam RPJMD Provinsi Sulawesi Tenggara Tahun 2013-2018.</w:t>
      </w:r>
    </w:p>
    <w:p w:rsidR="004F72D7" w:rsidRPr="004F72D7" w:rsidRDefault="004F72D7" w:rsidP="004F72D7">
      <w:pPr>
        <w:spacing w:after="0" w:line="360" w:lineRule="auto"/>
        <w:ind w:firstLine="720"/>
        <w:jc w:val="both"/>
        <w:rPr>
          <w:rFonts w:ascii="Century Gothic" w:hAnsi="Century Gothic"/>
          <w:sz w:val="20"/>
          <w:szCs w:val="20"/>
        </w:rPr>
      </w:pPr>
      <w:r w:rsidRPr="004F72D7">
        <w:rPr>
          <w:rFonts w:ascii="Century Gothic" w:hAnsi="Century Gothic"/>
          <w:sz w:val="20"/>
          <w:szCs w:val="20"/>
        </w:rPr>
        <w:t xml:space="preserve"> Prioritas pembangunan pada tahun 2016 merupakan suatu strategi yang ditempuh daerah untuk mempercepat tercapainya seluruh sasaran dalam </w:t>
      </w:r>
      <w:proofErr w:type="gramStart"/>
      <w:r w:rsidRPr="004F72D7">
        <w:rPr>
          <w:rFonts w:ascii="Century Gothic" w:hAnsi="Century Gothic"/>
          <w:sz w:val="20"/>
          <w:szCs w:val="20"/>
        </w:rPr>
        <w:t>lima</w:t>
      </w:r>
      <w:proofErr w:type="gramEnd"/>
      <w:r w:rsidRPr="004F72D7">
        <w:rPr>
          <w:rFonts w:ascii="Century Gothic" w:hAnsi="Century Gothic"/>
          <w:sz w:val="20"/>
          <w:szCs w:val="20"/>
        </w:rPr>
        <w:t xml:space="preserve"> Agenda Pembangunan Daerah provinsi Sulawesi Tenggara. </w:t>
      </w:r>
      <w:proofErr w:type="gramStart"/>
      <w:r w:rsidRPr="004F72D7">
        <w:rPr>
          <w:rFonts w:ascii="Century Gothic" w:hAnsi="Century Gothic"/>
          <w:sz w:val="20"/>
          <w:szCs w:val="20"/>
        </w:rPr>
        <w:t>Penetapan Prioritas pembangunan 2016 dilakukan dengan memperhatikan isu nasional, isu daerah dan hasil evaluasi kinerja pelaksanaan pembangunan pemerintah Prov. Sultra.</w:t>
      </w:r>
      <w:proofErr w:type="gramEnd"/>
      <w:r w:rsidRPr="004F72D7">
        <w:rPr>
          <w:rFonts w:ascii="Century Gothic" w:hAnsi="Century Gothic"/>
          <w:sz w:val="20"/>
          <w:szCs w:val="20"/>
        </w:rPr>
        <w:t xml:space="preserve"> </w:t>
      </w:r>
      <w:proofErr w:type="gramStart"/>
      <w:r w:rsidRPr="004F72D7">
        <w:rPr>
          <w:rFonts w:ascii="Century Gothic" w:hAnsi="Century Gothic"/>
          <w:sz w:val="20"/>
          <w:szCs w:val="20"/>
        </w:rPr>
        <w:t xml:space="preserve">Adapun Tema dan Prioritas Pembangunan Daerah Tahun 2016, yaitu </w:t>
      </w:r>
      <w:r w:rsidRPr="004F72D7">
        <w:rPr>
          <w:rFonts w:ascii="Century Gothic" w:hAnsi="Century Gothic"/>
          <w:b/>
          <w:bCs/>
          <w:sz w:val="20"/>
          <w:szCs w:val="20"/>
        </w:rPr>
        <w:t>“Memantapkan Perekonomian Daerah Melalui Peningkatan Kualitas Sumberdaya Manusia Untuk Mendorong Nilai Tambah Sumberdaya Alam serta Peningkatan Infrastruktur Pada Kawasan Strategis”</w:t>
      </w:r>
      <w:r w:rsidRPr="004F72D7">
        <w:rPr>
          <w:rFonts w:ascii="Century Gothic" w:hAnsi="Century Gothic"/>
          <w:sz w:val="20"/>
          <w:szCs w:val="20"/>
        </w:rPr>
        <w:t>.</w:t>
      </w:r>
      <w:proofErr w:type="gramEnd"/>
      <w:r w:rsidRPr="004F72D7">
        <w:rPr>
          <w:rFonts w:ascii="Century Gothic" w:hAnsi="Century Gothic"/>
          <w:sz w:val="20"/>
          <w:szCs w:val="20"/>
        </w:rPr>
        <w:t xml:space="preserve">  </w:t>
      </w:r>
      <w:proofErr w:type="gramStart"/>
      <w:r w:rsidRPr="004F72D7">
        <w:rPr>
          <w:rFonts w:ascii="Century Gothic" w:hAnsi="Century Gothic"/>
          <w:sz w:val="20"/>
          <w:szCs w:val="20"/>
        </w:rPr>
        <w:t xml:space="preserve">Hal tersebut dimaksud untuk menciptakan kualitas sumber daya manusia di Sulawesi Tenggara dalam rangka meningkatkan daya saing daerah melalui peningkatan nilai tambah sumber daya alam dan menghadapi </w:t>
      </w:r>
      <w:r w:rsidRPr="004F72D7">
        <w:rPr>
          <w:rFonts w:ascii="Century Gothic" w:hAnsi="Century Gothic"/>
          <w:i/>
          <w:sz w:val="20"/>
          <w:szCs w:val="20"/>
        </w:rPr>
        <w:t>Asean Economyc Community</w:t>
      </w:r>
      <w:r w:rsidRPr="004F72D7">
        <w:rPr>
          <w:rFonts w:ascii="Century Gothic" w:hAnsi="Century Gothic"/>
          <w:sz w:val="20"/>
          <w:szCs w:val="20"/>
        </w:rPr>
        <w:t xml:space="preserve"> (AEC) Tahun </w:t>
      </w:r>
      <w:r w:rsidR="00555946">
        <w:rPr>
          <w:rFonts w:ascii="Century Gothic" w:hAnsi="Century Gothic"/>
          <w:sz w:val="20"/>
          <w:szCs w:val="20"/>
        </w:rPr>
        <w:t>2016</w:t>
      </w:r>
      <w:r w:rsidRPr="004F72D7">
        <w:rPr>
          <w:rFonts w:ascii="Century Gothic" w:hAnsi="Century Gothic"/>
          <w:sz w:val="20"/>
          <w:szCs w:val="20"/>
        </w:rPr>
        <w:t>.</w:t>
      </w:r>
      <w:proofErr w:type="gramEnd"/>
    </w:p>
    <w:p w:rsidR="004F72D7" w:rsidRPr="004F72D7" w:rsidRDefault="004F72D7" w:rsidP="004F72D7">
      <w:pPr>
        <w:spacing w:after="0" w:line="360" w:lineRule="auto"/>
        <w:ind w:firstLine="709"/>
        <w:jc w:val="both"/>
        <w:rPr>
          <w:rFonts w:ascii="Century Gothic" w:hAnsi="Century Gothic"/>
          <w:sz w:val="20"/>
          <w:szCs w:val="20"/>
        </w:rPr>
      </w:pPr>
      <w:r w:rsidRPr="004F72D7">
        <w:rPr>
          <w:rFonts w:ascii="Century Gothic" w:hAnsi="Century Gothic"/>
          <w:sz w:val="20"/>
          <w:szCs w:val="20"/>
        </w:rPr>
        <w:t>Dari tema tersebut, dikembangkan 5 (lima) agenda prioritas pembangunan Pemerintah Sulawesi Tenggara pada Tahun 2016</w:t>
      </w:r>
      <w:proofErr w:type="gramStart"/>
      <w:r w:rsidRPr="004F72D7">
        <w:rPr>
          <w:rFonts w:ascii="Century Gothic" w:hAnsi="Century Gothic"/>
          <w:sz w:val="20"/>
          <w:szCs w:val="20"/>
        </w:rPr>
        <w:t>,  yaitu</w:t>
      </w:r>
      <w:proofErr w:type="gramEnd"/>
      <w:r w:rsidRPr="004F72D7">
        <w:rPr>
          <w:rFonts w:ascii="Century Gothic" w:hAnsi="Century Gothic"/>
          <w:sz w:val="20"/>
          <w:szCs w:val="20"/>
        </w:rPr>
        <w:t xml:space="preserve"> sebagai berikut:</w:t>
      </w:r>
    </w:p>
    <w:p w:rsidR="004F72D7" w:rsidRPr="004F72D7" w:rsidRDefault="004F72D7" w:rsidP="00145ACE">
      <w:pPr>
        <w:pStyle w:val="NoSpacing"/>
        <w:numPr>
          <w:ilvl w:val="0"/>
          <w:numId w:val="5"/>
        </w:numPr>
        <w:spacing w:line="360" w:lineRule="auto"/>
        <w:ind w:left="426" w:hanging="426"/>
        <w:jc w:val="both"/>
        <w:rPr>
          <w:rFonts w:ascii="Century Gothic" w:hAnsi="Century Gothic"/>
          <w:b/>
          <w:sz w:val="20"/>
          <w:szCs w:val="20"/>
          <w:lang w:val="fi-FI"/>
        </w:rPr>
      </w:pPr>
      <w:r w:rsidRPr="004F72D7">
        <w:rPr>
          <w:rFonts w:ascii="Century Gothic" w:hAnsi="Century Gothic"/>
          <w:b/>
          <w:sz w:val="20"/>
          <w:szCs w:val="20"/>
          <w:lang w:val="fi-FI"/>
        </w:rPr>
        <w:t>Peningkatan Kualitas Sumberdaya Manusia</w:t>
      </w:r>
    </w:p>
    <w:p w:rsidR="004F72D7" w:rsidRPr="004F72D7" w:rsidRDefault="004F72D7" w:rsidP="004F72D7">
      <w:pPr>
        <w:spacing w:after="0" w:line="360" w:lineRule="auto"/>
        <w:ind w:left="426"/>
        <w:jc w:val="both"/>
        <w:rPr>
          <w:rFonts w:ascii="Century Gothic" w:hAnsi="Century Gothic"/>
          <w:sz w:val="20"/>
          <w:szCs w:val="20"/>
        </w:rPr>
      </w:pPr>
      <w:proofErr w:type="gramStart"/>
      <w:r w:rsidRPr="004F72D7">
        <w:rPr>
          <w:rFonts w:ascii="Century Gothic" w:hAnsi="Century Gothic"/>
          <w:sz w:val="20"/>
          <w:szCs w:val="20"/>
        </w:rPr>
        <w:t>Kebijakan ini d</w:t>
      </w:r>
      <w:r w:rsidRPr="004F72D7">
        <w:rPr>
          <w:rFonts w:ascii="Century Gothic" w:hAnsi="Century Gothic"/>
          <w:sz w:val="20"/>
          <w:szCs w:val="20"/>
          <w:lang w:val="fi-FI"/>
        </w:rPr>
        <w:t>imaksudkan untuk meningkatkan kualitas pendidikan, kesehatan serta iman dan taqwa</w:t>
      </w:r>
      <w:r w:rsidRPr="004F72D7">
        <w:rPr>
          <w:rFonts w:ascii="Century Gothic" w:hAnsi="Century Gothic"/>
          <w:sz w:val="20"/>
          <w:szCs w:val="20"/>
        </w:rPr>
        <w:t xml:space="preserve"> masyarakat Sulawesi Tenggara.</w:t>
      </w:r>
      <w:proofErr w:type="gramEnd"/>
      <w:r w:rsidRPr="004F72D7">
        <w:rPr>
          <w:rFonts w:ascii="Century Gothic" w:hAnsi="Century Gothic"/>
          <w:sz w:val="20"/>
          <w:szCs w:val="20"/>
        </w:rPr>
        <w:t xml:space="preserve"> Program Pembangunan yang akan dilaksanakan ditujukan pada beberapa hal sebagai </w:t>
      </w:r>
      <w:proofErr w:type="gramStart"/>
      <w:r w:rsidRPr="004F72D7">
        <w:rPr>
          <w:rFonts w:ascii="Century Gothic" w:hAnsi="Century Gothic"/>
          <w:sz w:val="20"/>
          <w:szCs w:val="20"/>
        </w:rPr>
        <w:t>berikut :</w:t>
      </w:r>
      <w:proofErr w:type="gramEnd"/>
      <w:r w:rsidRPr="004F72D7">
        <w:rPr>
          <w:rFonts w:ascii="Century Gothic" w:hAnsi="Century Gothic"/>
          <w:sz w:val="20"/>
          <w:szCs w:val="20"/>
        </w:rPr>
        <w:t xml:space="preserve"> </w:t>
      </w:r>
    </w:p>
    <w:p w:rsidR="004F72D7" w:rsidRPr="004F72D7" w:rsidRDefault="004F72D7" w:rsidP="00145ACE">
      <w:pPr>
        <w:numPr>
          <w:ilvl w:val="0"/>
          <w:numId w:val="6"/>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Peningkatan kualitas pendidikan utamanya ditujukan untuk meningkatkan angka melek aksara penduduk usia diatas 15 tahun, rata-rata lama sekolah penduduk usia diatas 15 tahun, persentase lembaga pendidikan menengah yang terakreditasi, dan mutu tenaga pendidik.</w:t>
      </w:r>
    </w:p>
    <w:p w:rsidR="004F72D7" w:rsidRPr="004F72D7" w:rsidRDefault="004F72D7" w:rsidP="00145ACE">
      <w:pPr>
        <w:numPr>
          <w:ilvl w:val="0"/>
          <w:numId w:val="6"/>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Pembentukan karakter bangsa melalui peningkatan iman dan takwa terhadap Tuhan Yang Maha Esa.</w:t>
      </w:r>
    </w:p>
    <w:p w:rsidR="004F72D7" w:rsidRDefault="004F72D7" w:rsidP="00145ACE">
      <w:pPr>
        <w:numPr>
          <w:ilvl w:val="0"/>
          <w:numId w:val="6"/>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Peningkatan kualitas kesehatan utamanya ditujukan untuk menurunkan angka kematian ibu per 100.000 kelahiran hidup, angka kematian bayi per 1.000 kelahiran hidup melalui peningkatan kapasitas tenaga medis dan para medis, pemberian jaminan kesehatan bagi masyarakat miskin dan rentan serta peningkatan sarana dan prasarana pelayanan kesehatan.</w:t>
      </w:r>
    </w:p>
    <w:p w:rsidR="004F72D7" w:rsidRDefault="004F72D7" w:rsidP="004F72D7">
      <w:pPr>
        <w:tabs>
          <w:tab w:val="left" w:pos="851"/>
        </w:tabs>
        <w:spacing w:after="0" w:line="360" w:lineRule="auto"/>
        <w:ind w:left="851"/>
        <w:jc w:val="both"/>
        <w:rPr>
          <w:rFonts w:ascii="Century Gothic" w:hAnsi="Century Gothic"/>
          <w:sz w:val="20"/>
          <w:szCs w:val="20"/>
        </w:rPr>
      </w:pPr>
    </w:p>
    <w:p w:rsidR="004F72D7" w:rsidRPr="004F72D7" w:rsidRDefault="004F72D7" w:rsidP="004F72D7">
      <w:pPr>
        <w:tabs>
          <w:tab w:val="left" w:pos="851"/>
        </w:tabs>
        <w:spacing w:after="0" w:line="360" w:lineRule="auto"/>
        <w:ind w:left="851"/>
        <w:jc w:val="both"/>
        <w:rPr>
          <w:rFonts w:ascii="Century Gothic" w:hAnsi="Century Gothic"/>
          <w:sz w:val="20"/>
          <w:szCs w:val="20"/>
        </w:rPr>
      </w:pPr>
    </w:p>
    <w:p w:rsidR="004F72D7" w:rsidRPr="004F72D7" w:rsidRDefault="004F72D7" w:rsidP="00145ACE">
      <w:pPr>
        <w:pStyle w:val="NoSpacing"/>
        <w:numPr>
          <w:ilvl w:val="0"/>
          <w:numId w:val="5"/>
        </w:numPr>
        <w:spacing w:line="360" w:lineRule="auto"/>
        <w:ind w:left="426" w:hanging="426"/>
        <w:jc w:val="both"/>
        <w:rPr>
          <w:rFonts w:ascii="Century Gothic" w:hAnsi="Century Gothic"/>
          <w:b/>
          <w:sz w:val="20"/>
          <w:szCs w:val="20"/>
          <w:lang w:val="fi-FI"/>
        </w:rPr>
      </w:pPr>
      <w:r w:rsidRPr="004F72D7">
        <w:rPr>
          <w:rFonts w:ascii="Century Gothic" w:hAnsi="Century Gothic"/>
          <w:b/>
          <w:sz w:val="20"/>
          <w:szCs w:val="20"/>
          <w:lang w:val="fi-FI"/>
        </w:rPr>
        <w:lastRenderedPageBreak/>
        <w:t>Pembangunan Ekonomi</w:t>
      </w:r>
    </w:p>
    <w:p w:rsidR="004F72D7" w:rsidRPr="004F72D7" w:rsidRDefault="004F72D7" w:rsidP="004F72D7">
      <w:pPr>
        <w:spacing w:after="0" w:line="360" w:lineRule="auto"/>
        <w:ind w:left="426"/>
        <w:jc w:val="both"/>
        <w:rPr>
          <w:rFonts w:ascii="Century Gothic" w:hAnsi="Century Gothic"/>
          <w:sz w:val="20"/>
          <w:szCs w:val="20"/>
        </w:rPr>
      </w:pPr>
      <w:proofErr w:type="gramStart"/>
      <w:r w:rsidRPr="004F72D7">
        <w:rPr>
          <w:rFonts w:ascii="Century Gothic" w:hAnsi="Century Gothic"/>
          <w:sz w:val="20"/>
          <w:szCs w:val="20"/>
        </w:rPr>
        <w:t>Kebijakan ini d</w:t>
      </w:r>
      <w:r w:rsidRPr="004F72D7">
        <w:rPr>
          <w:rFonts w:ascii="Century Gothic" w:hAnsi="Century Gothic"/>
          <w:sz w:val="20"/>
          <w:szCs w:val="20"/>
          <w:lang w:val="fi-FI"/>
        </w:rPr>
        <w:t xml:space="preserve">imaksudkan untuk membangun perekonomian masyarakat secara nyata melalui pembangunan sektor riil dan </w:t>
      </w:r>
      <w:r w:rsidRPr="004F72D7">
        <w:rPr>
          <w:rFonts w:ascii="Century Gothic" w:hAnsi="Century Gothic"/>
          <w:sz w:val="20"/>
          <w:szCs w:val="20"/>
        </w:rPr>
        <w:t>p</w:t>
      </w:r>
      <w:r w:rsidRPr="004F72D7">
        <w:rPr>
          <w:rFonts w:ascii="Century Gothic" w:hAnsi="Century Gothic"/>
          <w:sz w:val="20"/>
          <w:szCs w:val="20"/>
          <w:lang w:val="fi-FI"/>
        </w:rPr>
        <w:t>eningkatkan nilai tambah potensi</w:t>
      </w:r>
      <w:r w:rsidRPr="004F72D7">
        <w:rPr>
          <w:rFonts w:ascii="Century Gothic" w:hAnsi="Century Gothic"/>
          <w:sz w:val="20"/>
          <w:szCs w:val="20"/>
        </w:rPr>
        <w:t xml:space="preserve"> sumberdaya alam.</w:t>
      </w:r>
      <w:proofErr w:type="gramEnd"/>
      <w:r w:rsidRPr="004F72D7">
        <w:rPr>
          <w:rFonts w:ascii="Century Gothic" w:hAnsi="Century Gothic"/>
          <w:sz w:val="20"/>
          <w:szCs w:val="20"/>
        </w:rPr>
        <w:t xml:space="preserve"> Program Pembangunan yang akan dilaksanakan ditujukan pada beberapa hal sebagai </w:t>
      </w:r>
      <w:proofErr w:type="gramStart"/>
      <w:r w:rsidRPr="004F72D7">
        <w:rPr>
          <w:rFonts w:ascii="Century Gothic" w:hAnsi="Century Gothic"/>
          <w:sz w:val="20"/>
          <w:szCs w:val="20"/>
        </w:rPr>
        <w:t>berikut :</w:t>
      </w:r>
      <w:proofErr w:type="gramEnd"/>
      <w:r w:rsidRPr="004F72D7">
        <w:rPr>
          <w:rFonts w:ascii="Century Gothic" w:hAnsi="Century Gothic"/>
          <w:sz w:val="20"/>
          <w:szCs w:val="20"/>
        </w:rPr>
        <w:t xml:space="preserve"> </w:t>
      </w:r>
    </w:p>
    <w:p w:rsidR="004F72D7" w:rsidRPr="004F72D7" w:rsidRDefault="004F72D7" w:rsidP="00145ACE">
      <w:pPr>
        <w:numPr>
          <w:ilvl w:val="0"/>
          <w:numId w:val="7"/>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Penurunan angka kemiskinan.</w:t>
      </w:r>
    </w:p>
    <w:p w:rsidR="004F72D7" w:rsidRPr="004F72D7" w:rsidRDefault="004F72D7" w:rsidP="00145ACE">
      <w:pPr>
        <w:numPr>
          <w:ilvl w:val="0"/>
          <w:numId w:val="7"/>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Pengurangan Tingkat Pengangguran Terbuka.</w:t>
      </w:r>
    </w:p>
    <w:p w:rsidR="004F72D7" w:rsidRPr="004F72D7" w:rsidRDefault="004F72D7" w:rsidP="00145ACE">
      <w:pPr>
        <w:numPr>
          <w:ilvl w:val="0"/>
          <w:numId w:val="7"/>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Peningkatan nilai tambah SDA untuk mendorong terciptanya produksi yang berdaya saing (antara lain: sumber daya pertanian, perikanan &amp; kelautan, pertambangan, dan kehutanan).</w:t>
      </w:r>
    </w:p>
    <w:p w:rsidR="004F72D7" w:rsidRPr="004F72D7" w:rsidRDefault="004F72D7" w:rsidP="00145ACE">
      <w:pPr>
        <w:numPr>
          <w:ilvl w:val="0"/>
          <w:numId w:val="7"/>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Menciptakan iklim usaha yang kondusif melalui percepatan penyediaan regulasi.</w:t>
      </w:r>
    </w:p>
    <w:p w:rsidR="004F72D7" w:rsidRPr="004F72D7" w:rsidRDefault="004F72D7" w:rsidP="00145ACE">
      <w:pPr>
        <w:numPr>
          <w:ilvl w:val="0"/>
          <w:numId w:val="7"/>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Peningkatan ketahanan pangan melalui ketersediaan lahan lahan pangan berkelanjutan dan pengembangan pertanian dalam arti luas.</w:t>
      </w:r>
    </w:p>
    <w:p w:rsidR="004F72D7" w:rsidRDefault="004F72D7" w:rsidP="00145ACE">
      <w:pPr>
        <w:numPr>
          <w:ilvl w:val="0"/>
          <w:numId w:val="7"/>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Pengembangan dan pemanfaatan ilmu pengetahuan dan teknologi dalam pengelolaan SDA.</w:t>
      </w:r>
    </w:p>
    <w:p w:rsidR="004F72D7" w:rsidRPr="004F72D7" w:rsidRDefault="004F72D7" w:rsidP="004F72D7">
      <w:pPr>
        <w:tabs>
          <w:tab w:val="left" w:pos="851"/>
        </w:tabs>
        <w:spacing w:after="0" w:line="360" w:lineRule="auto"/>
        <w:ind w:left="851"/>
        <w:jc w:val="both"/>
        <w:rPr>
          <w:rFonts w:ascii="Century Gothic" w:hAnsi="Century Gothic"/>
          <w:sz w:val="20"/>
          <w:szCs w:val="20"/>
        </w:rPr>
      </w:pPr>
    </w:p>
    <w:p w:rsidR="004F72D7" w:rsidRPr="004F72D7" w:rsidRDefault="004F72D7" w:rsidP="00145ACE">
      <w:pPr>
        <w:pStyle w:val="NoSpacing"/>
        <w:numPr>
          <w:ilvl w:val="0"/>
          <w:numId w:val="5"/>
        </w:numPr>
        <w:spacing w:line="360" w:lineRule="auto"/>
        <w:ind w:left="426" w:hanging="426"/>
        <w:jc w:val="both"/>
        <w:rPr>
          <w:rFonts w:ascii="Century Gothic" w:hAnsi="Century Gothic"/>
          <w:b/>
          <w:sz w:val="20"/>
          <w:szCs w:val="20"/>
          <w:lang w:val="fi-FI"/>
        </w:rPr>
      </w:pPr>
      <w:r w:rsidRPr="004F72D7">
        <w:rPr>
          <w:rFonts w:ascii="Century Gothic" w:hAnsi="Century Gothic"/>
          <w:b/>
          <w:sz w:val="20"/>
          <w:szCs w:val="20"/>
          <w:lang w:val="fi-FI"/>
        </w:rPr>
        <w:t>Revitalisasi Pemerintahan Daerah</w:t>
      </w:r>
    </w:p>
    <w:p w:rsidR="004F72D7" w:rsidRPr="004F72D7" w:rsidRDefault="004F72D7" w:rsidP="004F72D7">
      <w:pPr>
        <w:spacing w:after="0" w:line="360" w:lineRule="auto"/>
        <w:ind w:left="426"/>
        <w:jc w:val="both"/>
        <w:rPr>
          <w:rFonts w:ascii="Century Gothic" w:hAnsi="Century Gothic"/>
          <w:sz w:val="20"/>
          <w:szCs w:val="20"/>
        </w:rPr>
      </w:pPr>
      <w:proofErr w:type="gramStart"/>
      <w:r w:rsidRPr="004F72D7">
        <w:rPr>
          <w:rFonts w:ascii="Century Gothic" w:hAnsi="Century Gothic"/>
          <w:sz w:val="20"/>
          <w:szCs w:val="20"/>
        </w:rPr>
        <w:t>Kebijakan ini d</w:t>
      </w:r>
      <w:r w:rsidRPr="004F72D7">
        <w:rPr>
          <w:rFonts w:ascii="Century Gothic" w:hAnsi="Century Gothic"/>
          <w:sz w:val="20"/>
          <w:szCs w:val="20"/>
          <w:lang w:val="fi-FI"/>
        </w:rPr>
        <w:t>imaksudkan untuk menciptakan pemerintahan yang berorientasi pada pelayanan kepada masyarakat, pemerintahan yang transparan dan akuntabel, serta aparat pemerintahan yang lebih bersifat mengayomi masyarakat serta bersih dari praktek-praktek kolusi, korupsi dan nepotisme</w:t>
      </w:r>
      <w:r w:rsidRPr="004F72D7">
        <w:rPr>
          <w:rFonts w:ascii="Century Gothic" w:hAnsi="Century Gothic"/>
          <w:sz w:val="20"/>
          <w:szCs w:val="20"/>
        </w:rPr>
        <w:t>.</w:t>
      </w:r>
      <w:proofErr w:type="gramEnd"/>
      <w:r w:rsidRPr="004F72D7">
        <w:rPr>
          <w:rFonts w:ascii="Century Gothic" w:hAnsi="Century Gothic"/>
          <w:sz w:val="20"/>
          <w:szCs w:val="20"/>
        </w:rPr>
        <w:t xml:space="preserve"> Program Pembangunan yang akan dilaksanakan ditujukan pada beberapa hal sebagai </w:t>
      </w:r>
      <w:proofErr w:type="gramStart"/>
      <w:r w:rsidRPr="004F72D7">
        <w:rPr>
          <w:rFonts w:ascii="Century Gothic" w:hAnsi="Century Gothic"/>
          <w:sz w:val="20"/>
          <w:szCs w:val="20"/>
        </w:rPr>
        <w:t>berikut :</w:t>
      </w:r>
      <w:proofErr w:type="gramEnd"/>
      <w:r w:rsidRPr="004F72D7">
        <w:rPr>
          <w:rFonts w:ascii="Century Gothic" w:hAnsi="Century Gothic"/>
          <w:sz w:val="20"/>
          <w:szCs w:val="20"/>
        </w:rPr>
        <w:t xml:space="preserve"> </w:t>
      </w:r>
    </w:p>
    <w:p w:rsidR="004F72D7" w:rsidRPr="004F72D7" w:rsidRDefault="004F72D7" w:rsidP="00145ACE">
      <w:pPr>
        <w:numPr>
          <w:ilvl w:val="0"/>
          <w:numId w:val="8"/>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Peningkatan kualitas pelayanan publik.</w:t>
      </w:r>
    </w:p>
    <w:p w:rsidR="004F72D7" w:rsidRPr="004F72D7" w:rsidRDefault="004F72D7" w:rsidP="00145ACE">
      <w:pPr>
        <w:numPr>
          <w:ilvl w:val="0"/>
          <w:numId w:val="8"/>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 xml:space="preserve">Peningkatan profesionalitas aparatur dalam penyelenggaraan pemerintahan daerah yang bersih dan akuntabel sesuai peraturan perundang-undangan yang berlaku melalui kegiatan pemantapan pencapaian Laporan Keuangan Wajar Tanpa Pengecualian (WTP), penerapan Standar Pelayanan Minimal (SPM), dan </w:t>
      </w:r>
      <w:r w:rsidRPr="004F72D7">
        <w:rPr>
          <w:rFonts w:ascii="Century Gothic" w:hAnsi="Century Gothic"/>
          <w:i/>
          <w:sz w:val="20"/>
          <w:szCs w:val="20"/>
        </w:rPr>
        <w:t>Standard Operating Procedure</w:t>
      </w:r>
      <w:r w:rsidRPr="004F72D7">
        <w:rPr>
          <w:rFonts w:ascii="Century Gothic" w:hAnsi="Century Gothic"/>
          <w:sz w:val="20"/>
          <w:szCs w:val="20"/>
        </w:rPr>
        <w:t xml:space="preserve"> (SOP)/Prosedur Operasi Standar. </w:t>
      </w:r>
    </w:p>
    <w:p w:rsidR="004F72D7" w:rsidRPr="004F72D7" w:rsidRDefault="004F72D7" w:rsidP="00145ACE">
      <w:pPr>
        <w:numPr>
          <w:ilvl w:val="0"/>
          <w:numId w:val="8"/>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 xml:space="preserve">Pelaksanaan </w:t>
      </w:r>
      <w:r w:rsidRPr="004F72D7">
        <w:rPr>
          <w:rFonts w:ascii="Century Gothic" w:hAnsi="Century Gothic"/>
          <w:i/>
          <w:sz w:val="20"/>
          <w:szCs w:val="20"/>
        </w:rPr>
        <w:t>E-Government</w:t>
      </w:r>
      <w:r w:rsidRPr="004F72D7">
        <w:rPr>
          <w:rFonts w:ascii="Century Gothic" w:hAnsi="Century Gothic"/>
          <w:sz w:val="20"/>
          <w:szCs w:val="20"/>
        </w:rPr>
        <w:t xml:space="preserve"> (perencanaan, pelaksanaan, dan pengendalian) dalam pengelolaan pemerintahan daerah.</w:t>
      </w:r>
    </w:p>
    <w:p w:rsidR="004F72D7" w:rsidRPr="004F72D7" w:rsidRDefault="004F72D7" w:rsidP="00145ACE">
      <w:pPr>
        <w:numPr>
          <w:ilvl w:val="0"/>
          <w:numId w:val="8"/>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Peningkatan pemanfaatan potensi daerah melalui kerjasama dan/atau koordinasi pengembangan wiayah (optimalisasi BKPRS, BKPRD dan implementasi MoU kerjasama antar instans pemerintah daerah)</w:t>
      </w:r>
    </w:p>
    <w:p w:rsidR="004F72D7" w:rsidRPr="004F72D7" w:rsidRDefault="004F72D7" w:rsidP="00145ACE">
      <w:pPr>
        <w:numPr>
          <w:ilvl w:val="0"/>
          <w:numId w:val="8"/>
        </w:numPr>
        <w:tabs>
          <w:tab w:val="clear" w:pos="720"/>
          <w:tab w:val="left" w:pos="851"/>
        </w:tabs>
        <w:spacing w:after="0" w:line="360" w:lineRule="auto"/>
        <w:ind w:left="851" w:hanging="425"/>
        <w:jc w:val="both"/>
        <w:rPr>
          <w:rFonts w:ascii="Century Gothic" w:eastAsia="Times New Roman" w:hAnsi="Century Gothic"/>
          <w:sz w:val="20"/>
          <w:szCs w:val="20"/>
        </w:rPr>
      </w:pPr>
      <w:r w:rsidRPr="004F72D7">
        <w:rPr>
          <w:rFonts w:ascii="Century Gothic" w:hAnsi="Century Gothic"/>
          <w:sz w:val="20"/>
          <w:szCs w:val="20"/>
        </w:rPr>
        <w:t>Pengembangan kerjasama pengelolaan aset daerah dengan pihak ketiga</w:t>
      </w:r>
      <w:r w:rsidRPr="004F72D7">
        <w:rPr>
          <w:rFonts w:ascii="Century Gothic" w:eastAsia="Times New Roman" w:hAnsi="Century Gothic"/>
          <w:sz w:val="20"/>
          <w:szCs w:val="20"/>
        </w:rPr>
        <w:t xml:space="preserve"> (</w:t>
      </w:r>
      <w:r w:rsidRPr="004F72D7">
        <w:rPr>
          <w:rFonts w:ascii="Century Gothic" w:eastAsia="Times New Roman" w:hAnsi="Century Gothic"/>
          <w:i/>
          <w:iCs/>
          <w:sz w:val="20"/>
          <w:szCs w:val="20"/>
        </w:rPr>
        <w:t>Publik Private Partnership</w:t>
      </w:r>
      <w:r w:rsidRPr="004F72D7">
        <w:rPr>
          <w:rFonts w:ascii="Century Gothic" w:eastAsia="Times New Roman" w:hAnsi="Century Gothic"/>
          <w:sz w:val="20"/>
          <w:szCs w:val="20"/>
        </w:rPr>
        <w:t>).</w:t>
      </w:r>
    </w:p>
    <w:p w:rsidR="004F72D7" w:rsidRPr="004F72D7" w:rsidRDefault="004F72D7" w:rsidP="00145ACE">
      <w:pPr>
        <w:pStyle w:val="NoSpacing"/>
        <w:numPr>
          <w:ilvl w:val="0"/>
          <w:numId w:val="5"/>
        </w:numPr>
        <w:spacing w:line="360" w:lineRule="auto"/>
        <w:ind w:left="426" w:hanging="426"/>
        <w:jc w:val="both"/>
        <w:rPr>
          <w:rFonts w:ascii="Century Gothic" w:hAnsi="Century Gothic"/>
          <w:b/>
          <w:sz w:val="20"/>
          <w:szCs w:val="20"/>
          <w:lang w:val="fi-FI"/>
        </w:rPr>
      </w:pPr>
      <w:r w:rsidRPr="004F72D7">
        <w:rPr>
          <w:rFonts w:ascii="Century Gothic" w:hAnsi="Century Gothic"/>
          <w:b/>
          <w:sz w:val="20"/>
          <w:szCs w:val="20"/>
          <w:lang w:val="fi-FI"/>
        </w:rPr>
        <w:lastRenderedPageBreak/>
        <w:t>Memantapkan Kebudayaan Daerah</w:t>
      </w:r>
    </w:p>
    <w:p w:rsidR="004F72D7" w:rsidRPr="004F72D7" w:rsidRDefault="004F72D7" w:rsidP="004F72D7">
      <w:pPr>
        <w:spacing w:after="0" w:line="360" w:lineRule="auto"/>
        <w:ind w:left="426"/>
        <w:jc w:val="both"/>
        <w:rPr>
          <w:rFonts w:ascii="Century Gothic" w:hAnsi="Century Gothic"/>
          <w:sz w:val="20"/>
          <w:szCs w:val="20"/>
        </w:rPr>
      </w:pPr>
      <w:r w:rsidRPr="004F72D7">
        <w:rPr>
          <w:rFonts w:ascii="Century Gothic" w:hAnsi="Century Gothic"/>
          <w:sz w:val="20"/>
          <w:szCs w:val="20"/>
        </w:rPr>
        <w:t>Kebijakan ini d</w:t>
      </w:r>
      <w:r w:rsidRPr="004F72D7">
        <w:rPr>
          <w:rFonts w:ascii="Century Gothic" w:hAnsi="Century Gothic"/>
          <w:sz w:val="20"/>
          <w:szCs w:val="20"/>
          <w:lang w:val="fi-FI"/>
        </w:rPr>
        <w:t>imaksudkan untuk memperkokoh identitas dan jati diri</w:t>
      </w:r>
      <w:proofErr w:type="gramStart"/>
      <w:r w:rsidRPr="004F72D7">
        <w:rPr>
          <w:rFonts w:ascii="Century Gothic" w:hAnsi="Century Gothic"/>
          <w:sz w:val="20"/>
          <w:szCs w:val="20"/>
          <w:lang w:val="fi-FI"/>
        </w:rPr>
        <w:t>,  mengembangkan</w:t>
      </w:r>
      <w:proofErr w:type="gramEnd"/>
      <w:r w:rsidRPr="004F72D7">
        <w:rPr>
          <w:rFonts w:ascii="Century Gothic" w:hAnsi="Century Gothic"/>
          <w:sz w:val="20"/>
          <w:szCs w:val="20"/>
          <w:lang w:val="fi-FI"/>
        </w:rPr>
        <w:t xml:space="preserve"> rasa perasatuan dan kesatuan, sumber inspirasi pembangunan serta mendorong sektor pariwisata yang berorientasi pada pengembangan sumberdaya potensi budaya setempat</w:t>
      </w:r>
      <w:r w:rsidRPr="004F72D7">
        <w:rPr>
          <w:rFonts w:ascii="Century Gothic" w:hAnsi="Century Gothic"/>
          <w:sz w:val="20"/>
          <w:szCs w:val="20"/>
        </w:rPr>
        <w:t xml:space="preserve">. Program Pembangunan yang </w:t>
      </w:r>
      <w:proofErr w:type="gramStart"/>
      <w:r w:rsidRPr="004F72D7">
        <w:rPr>
          <w:rFonts w:ascii="Century Gothic" w:hAnsi="Century Gothic"/>
          <w:sz w:val="20"/>
          <w:szCs w:val="20"/>
        </w:rPr>
        <w:t>akan</w:t>
      </w:r>
      <w:proofErr w:type="gramEnd"/>
      <w:r w:rsidRPr="004F72D7">
        <w:rPr>
          <w:rFonts w:ascii="Century Gothic" w:hAnsi="Century Gothic"/>
          <w:sz w:val="20"/>
          <w:szCs w:val="20"/>
        </w:rPr>
        <w:t xml:space="preserve"> dilaksanakan ditujukan pada beberapa hal sebagai berikut: </w:t>
      </w:r>
    </w:p>
    <w:p w:rsidR="004F72D7" w:rsidRPr="004F72D7" w:rsidRDefault="004F72D7" w:rsidP="00145ACE">
      <w:pPr>
        <w:numPr>
          <w:ilvl w:val="0"/>
          <w:numId w:val="9"/>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 xml:space="preserve">Memantapkan dan memperkenalkan budaya daerah melalui kegiatan promosi budaya (pagelaran seni budaya, Hallo Sultra). </w:t>
      </w:r>
    </w:p>
    <w:p w:rsidR="004F72D7" w:rsidRPr="004F72D7" w:rsidRDefault="004F72D7" w:rsidP="00145ACE">
      <w:pPr>
        <w:numPr>
          <w:ilvl w:val="0"/>
          <w:numId w:val="9"/>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Meningkatkan kuantitas, kualitas, dan komitmen pranata/lembaga kebudayaan dalam pelestarian budaya daerah.</w:t>
      </w:r>
    </w:p>
    <w:p w:rsidR="004F72D7" w:rsidRPr="004F72D7" w:rsidRDefault="004F72D7" w:rsidP="00145ACE">
      <w:pPr>
        <w:numPr>
          <w:ilvl w:val="0"/>
          <w:numId w:val="9"/>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Meningkatkan kuantitas dan kualitas pembangunan kebudayaan seiring dengan dinamika perkembangan kebudayaan.</w:t>
      </w:r>
    </w:p>
    <w:p w:rsidR="004F72D7" w:rsidRPr="004F72D7" w:rsidRDefault="004F72D7" w:rsidP="00145ACE">
      <w:pPr>
        <w:numPr>
          <w:ilvl w:val="0"/>
          <w:numId w:val="9"/>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Pemanfaatan kekayaan budaya dan pariwisata melalui revitalisasi sarana prasarana kebudayaan dan obyek wisata.</w:t>
      </w:r>
    </w:p>
    <w:p w:rsidR="004F72D7" w:rsidRPr="004F72D7" w:rsidRDefault="004F72D7" w:rsidP="00145ACE">
      <w:pPr>
        <w:numPr>
          <w:ilvl w:val="0"/>
          <w:numId w:val="9"/>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Pengembangan dan pelestarian kebudayaan dan pariwisata melalui peningkatan sinergi antara pemangku kepentingan secara berkelanjutan.</w:t>
      </w:r>
    </w:p>
    <w:p w:rsidR="004F72D7" w:rsidRPr="004F72D7" w:rsidRDefault="004F72D7" w:rsidP="00145ACE">
      <w:pPr>
        <w:numPr>
          <w:ilvl w:val="0"/>
          <w:numId w:val="9"/>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Pelestarian sarana dan prasarana kebudayaan.</w:t>
      </w:r>
    </w:p>
    <w:p w:rsidR="004F72D7" w:rsidRPr="004F72D7" w:rsidRDefault="004F72D7" w:rsidP="00145ACE">
      <w:pPr>
        <w:pStyle w:val="ListParagraph"/>
        <w:numPr>
          <w:ilvl w:val="0"/>
          <w:numId w:val="5"/>
        </w:numPr>
        <w:spacing w:line="360" w:lineRule="auto"/>
        <w:ind w:left="426" w:hanging="426"/>
        <w:jc w:val="both"/>
        <w:rPr>
          <w:rFonts w:ascii="Century Gothic" w:hAnsi="Century Gothic"/>
          <w:b/>
          <w:sz w:val="20"/>
          <w:szCs w:val="20"/>
        </w:rPr>
      </w:pPr>
      <w:r w:rsidRPr="004F72D7">
        <w:rPr>
          <w:rFonts w:ascii="Century Gothic" w:hAnsi="Century Gothic"/>
          <w:b/>
          <w:sz w:val="20"/>
          <w:szCs w:val="20"/>
        </w:rPr>
        <w:t>Percepatan dan Pemerataan Pembangunan Infrastruktur Kewilayahan dan Kawasan Strategis</w:t>
      </w:r>
    </w:p>
    <w:p w:rsidR="004F72D7" w:rsidRPr="004F72D7" w:rsidRDefault="004F72D7" w:rsidP="004F72D7">
      <w:pPr>
        <w:spacing w:after="0" w:line="360" w:lineRule="auto"/>
        <w:ind w:left="426"/>
        <w:jc w:val="both"/>
        <w:rPr>
          <w:rFonts w:ascii="Century Gothic" w:hAnsi="Century Gothic"/>
          <w:sz w:val="20"/>
          <w:szCs w:val="20"/>
        </w:rPr>
      </w:pPr>
      <w:r w:rsidRPr="004F72D7">
        <w:rPr>
          <w:rFonts w:ascii="Century Gothic" w:hAnsi="Century Gothic"/>
          <w:sz w:val="20"/>
          <w:szCs w:val="20"/>
        </w:rPr>
        <w:t>Kebijakan ini d</w:t>
      </w:r>
      <w:r w:rsidRPr="004F72D7">
        <w:rPr>
          <w:rFonts w:ascii="Century Gothic" w:hAnsi="Century Gothic"/>
          <w:sz w:val="20"/>
          <w:szCs w:val="20"/>
          <w:lang w:val="fi-FI"/>
        </w:rPr>
        <w:t xml:space="preserve">imaksudkan untuk </w:t>
      </w:r>
      <w:r w:rsidRPr="004F72D7">
        <w:rPr>
          <w:rFonts w:ascii="Century Gothic" w:hAnsi="Century Gothic"/>
          <w:sz w:val="20"/>
          <w:szCs w:val="20"/>
        </w:rPr>
        <w:t>p</w:t>
      </w:r>
      <w:r w:rsidRPr="004F72D7">
        <w:rPr>
          <w:rFonts w:ascii="Century Gothic" w:hAnsi="Century Gothic"/>
          <w:sz w:val="20"/>
          <w:szCs w:val="20"/>
          <w:lang w:val="fi-FI"/>
        </w:rPr>
        <w:t xml:space="preserve">engembangan infrastruktur wilayah secara terpadu </w:t>
      </w:r>
      <w:r w:rsidRPr="004F72D7">
        <w:rPr>
          <w:rFonts w:ascii="Century Gothic" w:hAnsi="Century Gothic"/>
          <w:sz w:val="20"/>
          <w:szCs w:val="20"/>
        </w:rPr>
        <w:t xml:space="preserve">dan mengembangkan </w:t>
      </w:r>
      <w:r w:rsidRPr="004F72D7">
        <w:rPr>
          <w:rFonts w:ascii="Century Gothic" w:hAnsi="Century Gothic"/>
          <w:sz w:val="20"/>
          <w:szCs w:val="20"/>
          <w:lang w:eastAsia="id-ID"/>
        </w:rPr>
        <w:t>infrastruktur perekonomian yang mampu menciptakan pusat-pusat pertumbuhan dan simpul-simpul perekonomian</w:t>
      </w:r>
      <w:proofErr w:type="gramStart"/>
      <w:r w:rsidRPr="004F72D7">
        <w:rPr>
          <w:rFonts w:ascii="Century Gothic" w:hAnsi="Century Gothic"/>
          <w:sz w:val="20"/>
          <w:szCs w:val="20"/>
          <w:lang w:eastAsia="id-ID"/>
        </w:rPr>
        <w:t>  serta</w:t>
      </w:r>
      <w:proofErr w:type="gramEnd"/>
      <w:r w:rsidRPr="004F72D7">
        <w:rPr>
          <w:rFonts w:ascii="Century Gothic" w:hAnsi="Century Gothic"/>
          <w:sz w:val="20"/>
          <w:szCs w:val="20"/>
          <w:lang w:eastAsia="id-ID"/>
        </w:rPr>
        <w:t xml:space="preserve"> pembangunan infrastruktur kawasan strategis untuk mendukung peningkatan nilai tambah sumberdaya alam</w:t>
      </w:r>
      <w:r w:rsidRPr="004F72D7">
        <w:rPr>
          <w:rFonts w:ascii="Century Gothic" w:hAnsi="Century Gothic"/>
          <w:color w:val="FF0000"/>
          <w:sz w:val="20"/>
          <w:szCs w:val="20"/>
          <w:lang w:eastAsia="id-ID"/>
        </w:rPr>
        <w:t>.</w:t>
      </w:r>
      <w:r w:rsidRPr="004F72D7">
        <w:rPr>
          <w:rFonts w:ascii="Century Gothic" w:hAnsi="Century Gothic"/>
          <w:sz w:val="20"/>
          <w:szCs w:val="20"/>
        </w:rPr>
        <w:t xml:space="preserve">Program Pembangunan yang akan dilaksanakan ditujukan pada beberapa hal sebagai berikut : </w:t>
      </w:r>
    </w:p>
    <w:p w:rsidR="004F72D7" w:rsidRPr="004F72D7" w:rsidRDefault="004F72D7" w:rsidP="00145ACE">
      <w:pPr>
        <w:numPr>
          <w:ilvl w:val="0"/>
          <w:numId w:val="10"/>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Peningkatan kuantitas dan kualitas infrastruktur dasar dan konektivitas antar wilayah (jalan, jembatan, bandara, area publik, irigasi, elektrifikasi, akses sanitasi, dll) terutama pada kawasan strategis dan daerah otonomi baru.</w:t>
      </w:r>
    </w:p>
    <w:p w:rsidR="004F72D7" w:rsidRPr="004F72D7" w:rsidRDefault="004F72D7" w:rsidP="00145ACE">
      <w:pPr>
        <w:numPr>
          <w:ilvl w:val="0"/>
          <w:numId w:val="10"/>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 xml:space="preserve">Peningkatan kuantitas dan kualitas infrastruktur pendukung pengelolaan dan pemanfaatan SDA yang </w:t>
      </w:r>
      <w:proofErr w:type="gramStart"/>
      <w:r w:rsidRPr="004F72D7">
        <w:rPr>
          <w:rFonts w:ascii="Century Gothic" w:hAnsi="Century Gothic"/>
          <w:sz w:val="20"/>
          <w:szCs w:val="20"/>
        </w:rPr>
        <w:t>akan</w:t>
      </w:r>
      <w:proofErr w:type="gramEnd"/>
      <w:r w:rsidRPr="004F72D7">
        <w:rPr>
          <w:rFonts w:ascii="Century Gothic" w:hAnsi="Century Gothic"/>
          <w:sz w:val="20"/>
          <w:szCs w:val="20"/>
        </w:rPr>
        <w:t xml:space="preserve"> mendukung aksesibilitas antara daerah penghasil bahan baku, sentra produksi/pengolahan dengan pusat-pusat kegiatan (perkotaan).</w:t>
      </w:r>
    </w:p>
    <w:p w:rsidR="004F72D7" w:rsidRPr="004F72D7" w:rsidRDefault="004F72D7" w:rsidP="00145ACE">
      <w:pPr>
        <w:numPr>
          <w:ilvl w:val="0"/>
          <w:numId w:val="10"/>
        </w:numPr>
        <w:tabs>
          <w:tab w:val="clear" w:pos="720"/>
          <w:tab w:val="left" w:pos="851"/>
        </w:tabs>
        <w:spacing w:after="0" w:line="360" w:lineRule="auto"/>
        <w:ind w:left="851" w:hanging="425"/>
        <w:jc w:val="both"/>
        <w:rPr>
          <w:rFonts w:ascii="Century Gothic" w:hAnsi="Century Gothic"/>
          <w:sz w:val="20"/>
          <w:szCs w:val="20"/>
        </w:rPr>
      </w:pPr>
      <w:r w:rsidRPr="004F72D7">
        <w:rPr>
          <w:rFonts w:ascii="Century Gothic" w:hAnsi="Century Gothic"/>
          <w:sz w:val="20"/>
          <w:szCs w:val="20"/>
        </w:rPr>
        <w:t>Peningkatan kualitas sistem informasi dan transportasi terpadu.</w:t>
      </w:r>
    </w:p>
    <w:p w:rsidR="004F72D7" w:rsidRPr="004F72D7" w:rsidRDefault="004F72D7" w:rsidP="00145ACE">
      <w:pPr>
        <w:numPr>
          <w:ilvl w:val="0"/>
          <w:numId w:val="10"/>
        </w:numPr>
        <w:tabs>
          <w:tab w:val="clear" w:pos="720"/>
          <w:tab w:val="left" w:pos="851"/>
        </w:tabs>
        <w:spacing w:after="0" w:line="360" w:lineRule="auto"/>
        <w:ind w:left="851" w:hanging="425"/>
        <w:jc w:val="both"/>
        <w:rPr>
          <w:rFonts w:ascii="Century Gothic" w:hAnsi="Century Gothic"/>
          <w:iCs/>
          <w:color w:val="000000"/>
          <w:sz w:val="20"/>
          <w:szCs w:val="20"/>
        </w:rPr>
      </w:pPr>
      <w:r w:rsidRPr="004F72D7">
        <w:rPr>
          <w:rFonts w:ascii="Century Gothic" w:hAnsi="Century Gothic"/>
          <w:sz w:val="20"/>
          <w:szCs w:val="20"/>
        </w:rPr>
        <w:t>Pengelolaan, pemanfaatan dan pengendalian dampak lingkungan dan bencana alam (reklamasi, sedimentasi, DAS, emisi karbon, rencana detail tata ruang).</w:t>
      </w:r>
    </w:p>
    <w:p w:rsidR="004F72D7" w:rsidRPr="004F72D7" w:rsidRDefault="004F72D7" w:rsidP="004F72D7"/>
    <w:p w:rsidR="00B844DE" w:rsidRPr="00B844DE" w:rsidRDefault="00B844DE" w:rsidP="00B844DE">
      <w:pPr>
        <w:pStyle w:val="Heading3"/>
        <w:spacing w:line="360" w:lineRule="auto"/>
        <w:ind w:left="709" w:hanging="720"/>
        <w:rPr>
          <w:rFonts w:ascii="Arial Black" w:hAnsi="Arial Black"/>
          <w:i w:val="0"/>
          <w:noProof/>
        </w:rPr>
      </w:pPr>
      <w:r>
        <w:rPr>
          <w:rFonts w:ascii="Arial Black" w:hAnsi="Arial Black"/>
          <w:i w:val="0"/>
          <w:noProof/>
          <w:lang w:val="id-ID"/>
        </w:rPr>
        <w:lastRenderedPageBreak/>
        <w:t>4.1.</w:t>
      </w:r>
      <w:r>
        <w:rPr>
          <w:rFonts w:ascii="Arial Black" w:hAnsi="Arial Black"/>
          <w:i w:val="0"/>
          <w:noProof/>
        </w:rPr>
        <w:t>3</w:t>
      </w:r>
      <w:r w:rsidRPr="003C3AAD">
        <w:rPr>
          <w:rFonts w:ascii="Arial Black" w:hAnsi="Arial Black"/>
          <w:i w:val="0"/>
          <w:noProof/>
          <w:lang w:val="id-ID"/>
        </w:rPr>
        <w:t xml:space="preserve"> Tujuan dan Sasaran Pembangunan </w:t>
      </w:r>
      <w:r>
        <w:rPr>
          <w:rFonts w:ascii="Arial Black" w:hAnsi="Arial Black"/>
          <w:i w:val="0"/>
          <w:noProof/>
        </w:rPr>
        <w:t>Kota Baubau</w:t>
      </w:r>
    </w:p>
    <w:p w:rsidR="00577C0D" w:rsidRPr="00577C0D" w:rsidRDefault="00577C0D" w:rsidP="00577C0D">
      <w:pPr>
        <w:autoSpaceDE w:val="0"/>
        <w:autoSpaceDN w:val="0"/>
        <w:adjustRightInd w:val="0"/>
        <w:spacing w:after="0" w:line="360" w:lineRule="auto"/>
        <w:ind w:firstLine="720"/>
        <w:jc w:val="both"/>
        <w:rPr>
          <w:rFonts w:ascii="Century Gothic" w:hAnsi="Century Gothic" w:cs="Cambria"/>
          <w:sz w:val="20"/>
          <w:szCs w:val="20"/>
          <w:lang w:val="id-ID"/>
        </w:rPr>
      </w:pPr>
      <w:r w:rsidRPr="00577C0D">
        <w:rPr>
          <w:rFonts w:ascii="Century Gothic" w:hAnsi="Century Gothic" w:cs="Cambria"/>
          <w:sz w:val="20"/>
          <w:szCs w:val="20"/>
        </w:rPr>
        <w:t xml:space="preserve">Dalam rangka penyelenggaraan pemerintahan daerah yang sesuai dengan amanat UUD 1945, maka pemerintahan daerah diharapkan dapat mengatur dan mengurus sendiri dalam urusan pemerintahan menurut asas otonomi dan tugas pembantuan, sebagai upaya untuk mempercepat terwujudnya kesejahteraan rakyat melalui peningkatan pelayanan, pemberdayaan dan peran serta masyarakat, serta peningkatan daya saing daerah dengan memperhatikan prinsip-prinsip demokrasi, pemerataan dan keadilan dalam Kerangka Sistem Negara Kesatuan Republik Indonesia. Berdasarkan </w:t>
      </w:r>
      <w:proofErr w:type="gramStart"/>
      <w:r w:rsidRPr="00577C0D">
        <w:rPr>
          <w:rFonts w:ascii="Century Gothic" w:hAnsi="Century Gothic" w:cs="Cambria"/>
          <w:sz w:val="20"/>
          <w:szCs w:val="20"/>
        </w:rPr>
        <w:t>hal  tersebut</w:t>
      </w:r>
      <w:proofErr w:type="gramEnd"/>
      <w:r w:rsidRPr="00577C0D">
        <w:rPr>
          <w:rFonts w:ascii="Century Gothic" w:hAnsi="Century Gothic" w:cs="Cambria"/>
          <w:sz w:val="20"/>
          <w:szCs w:val="20"/>
        </w:rPr>
        <w:t xml:space="preserve"> di atas, maka kerangka pikir pembangunan Kota Baubau 2013-2018 dapat di gambarkan sebagai berikut :</w:t>
      </w:r>
    </w:p>
    <w:p w:rsidR="00577C0D" w:rsidRDefault="00C729BC" w:rsidP="00577C0D">
      <w:pPr>
        <w:spacing w:after="0" w:line="240" w:lineRule="auto"/>
        <w:jc w:val="center"/>
        <w:rPr>
          <w:rFonts w:ascii="Century Gothic" w:hAnsi="Century Gothic"/>
          <w:b/>
          <w:sz w:val="20"/>
          <w:szCs w:val="20"/>
        </w:rPr>
      </w:pPr>
      <w:r>
        <w:rPr>
          <w:rFonts w:ascii="Century Gothic" w:hAnsi="Century Gothic"/>
          <w:b/>
          <w:sz w:val="20"/>
          <w:szCs w:val="20"/>
        </w:rPr>
        <w:t xml:space="preserve">Tabel 4.1 </w:t>
      </w:r>
    </w:p>
    <w:p w:rsidR="00C729BC" w:rsidRDefault="00C729BC" w:rsidP="00577C0D">
      <w:pPr>
        <w:spacing w:after="0" w:line="240" w:lineRule="auto"/>
        <w:jc w:val="center"/>
        <w:rPr>
          <w:rFonts w:ascii="Century Gothic" w:hAnsi="Century Gothic"/>
          <w:b/>
          <w:sz w:val="20"/>
          <w:szCs w:val="20"/>
        </w:rPr>
      </w:pPr>
      <w:r>
        <w:rPr>
          <w:rFonts w:ascii="Century Gothic" w:hAnsi="Century Gothic"/>
          <w:b/>
          <w:sz w:val="20"/>
          <w:szCs w:val="20"/>
        </w:rPr>
        <w:t xml:space="preserve">Kerangka Pikir Pembangunan Kota Baubau </w:t>
      </w:r>
    </w:p>
    <w:p w:rsidR="00C729BC" w:rsidRDefault="00C729BC" w:rsidP="00577C0D">
      <w:pPr>
        <w:spacing w:after="0" w:line="240" w:lineRule="auto"/>
        <w:jc w:val="center"/>
        <w:rPr>
          <w:rFonts w:ascii="Century Gothic" w:hAnsi="Century Gothic"/>
          <w:b/>
          <w:sz w:val="20"/>
          <w:szCs w:val="20"/>
        </w:rPr>
      </w:pPr>
    </w:p>
    <w:p w:rsidR="00C729BC" w:rsidRDefault="00C729BC" w:rsidP="00577C0D">
      <w:pPr>
        <w:spacing w:after="0" w:line="240" w:lineRule="auto"/>
        <w:jc w:val="center"/>
        <w:rPr>
          <w:rFonts w:ascii="Century Gothic" w:hAnsi="Century Gothic"/>
          <w:b/>
          <w:sz w:val="20"/>
          <w:szCs w:val="20"/>
        </w:rPr>
      </w:pPr>
      <w:r>
        <w:rPr>
          <w:noProof/>
          <w:lang w:val="en-GB" w:eastAsia="en-GB"/>
        </w:rPr>
        <w:drawing>
          <wp:inline distT="0" distB="0" distL="0" distR="0" wp14:anchorId="73AEFB6C" wp14:editId="1AF0415E">
            <wp:extent cx="5471187" cy="286195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1758" t="36302" r="19781" b="9301"/>
                    <a:stretch/>
                  </pic:blipFill>
                  <pic:spPr bwMode="auto">
                    <a:xfrm>
                      <a:off x="0" y="0"/>
                      <a:ext cx="5471771" cy="2862259"/>
                    </a:xfrm>
                    <a:prstGeom prst="rect">
                      <a:avLst/>
                    </a:prstGeom>
                    <a:ln>
                      <a:noFill/>
                    </a:ln>
                    <a:extLst>
                      <a:ext uri="{53640926-AAD7-44D8-BBD7-CCE9431645EC}">
                        <a14:shadowObscured xmlns:a14="http://schemas.microsoft.com/office/drawing/2010/main"/>
                      </a:ext>
                    </a:extLst>
                  </pic:spPr>
                </pic:pic>
              </a:graphicData>
            </a:graphic>
          </wp:inline>
        </w:drawing>
      </w:r>
    </w:p>
    <w:p w:rsidR="00577C0D" w:rsidRPr="00577C0D" w:rsidRDefault="00577C0D" w:rsidP="00577C0D">
      <w:pPr>
        <w:autoSpaceDE w:val="0"/>
        <w:autoSpaceDN w:val="0"/>
        <w:adjustRightInd w:val="0"/>
        <w:spacing w:after="0" w:line="360" w:lineRule="auto"/>
        <w:ind w:firstLine="720"/>
        <w:jc w:val="both"/>
        <w:rPr>
          <w:rFonts w:ascii="Century Gothic" w:hAnsi="Century Gothic" w:cs="Arial"/>
          <w:sz w:val="20"/>
          <w:szCs w:val="20"/>
        </w:rPr>
      </w:pPr>
      <w:r w:rsidRPr="00577C0D">
        <w:rPr>
          <w:rFonts w:ascii="Century Gothic" w:hAnsi="Century Gothic" w:cs="Arial"/>
          <w:sz w:val="20"/>
          <w:szCs w:val="20"/>
        </w:rPr>
        <w:t>Ko</w:t>
      </w:r>
      <w:r w:rsidRPr="00577C0D">
        <w:rPr>
          <w:rFonts w:ascii="Century Gothic" w:hAnsi="Century Gothic" w:cs="Arial"/>
          <w:sz w:val="20"/>
          <w:szCs w:val="20"/>
          <w:lang w:val="it-IT"/>
        </w:rPr>
        <w:t xml:space="preserve">ta Baubau </w:t>
      </w:r>
      <w:r w:rsidRPr="00577C0D">
        <w:rPr>
          <w:rFonts w:ascii="Century Gothic" w:hAnsi="Century Gothic" w:cs="Arial"/>
          <w:sz w:val="20"/>
          <w:szCs w:val="20"/>
        </w:rPr>
        <w:t xml:space="preserve">adalah sebuah daerah otonom dalam kerangka Negara Kesatuan Republik Indinesia (NKRI) yang secara geografis berada di </w:t>
      </w:r>
      <w:r w:rsidRPr="00577C0D">
        <w:rPr>
          <w:rFonts w:ascii="Century Gothic" w:hAnsi="Century Gothic" w:cs="Arial"/>
          <w:sz w:val="20"/>
          <w:szCs w:val="20"/>
          <w:lang w:val="it-IT"/>
        </w:rPr>
        <w:t>kawasan regional Provinsi Sul</w:t>
      </w:r>
      <w:r w:rsidRPr="00577C0D">
        <w:rPr>
          <w:rFonts w:ascii="Century Gothic" w:hAnsi="Century Gothic" w:cs="Arial"/>
          <w:sz w:val="20"/>
          <w:szCs w:val="20"/>
        </w:rPr>
        <w:t xml:space="preserve">awesi Tenggarasehingga Rencana Pembangunan  Jangka Menengah Daerah (RPJMD) Kota Baubau 2013 – 2018 harus disusun berdasarkan  kekuatan, kelemahan, tantangan dan kendala yang dimiliki oleh Kota Baubau sebagai daerah otonom dengan mempertimbangkan dan menyelaraskannya dengan Rencana Pembangun Jangka Menengah Nasional (RPJMN) 2009-2014 dan  Rencana Pembangunan Jangka Menengah Daerah (RPJMD) Propinsi Sulawesi Tenggara  2013-2017 serta regulasi lainnya baik yang diatur secara nasional maupun secara regional maupun pengaruh lingkungan lainnya (global, nasional, regional dan lokal). </w:t>
      </w:r>
    </w:p>
    <w:p w:rsidR="00577C0D" w:rsidRPr="00577C0D" w:rsidRDefault="00577C0D" w:rsidP="00577C0D">
      <w:pPr>
        <w:autoSpaceDE w:val="0"/>
        <w:autoSpaceDN w:val="0"/>
        <w:adjustRightInd w:val="0"/>
        <w:spacing w:after="0" w:line="360" w:lineRule="auto"/>
        <w:ind w:firstLine="567"/>
        <w:jc w:val="both"/>
        <w:rPr>
          <w:rFonts w:ascii="Century Gothic" w:hAnsi="Century Gothic" w:cs="ArialNarrow"/>
          <w:sz w:val="20"/>
          <w:szCs w:val="20"/>
        </w:rPr>
      </w:pPr>
      <w:r w:rsidRPr="00577C0D">
        <w:rPr>
          <w:rFonts w:ascii="Century Gothic" w:hAnsi="Century Gothic" w:cs="ArialNarrow"/>
          <w:sz w:val="20"/>
          <w:szCs w:val="20"/>
        </w:rPr>
        <w:t xml:space="preserve">Visi Pembangunan Jangka Panjang Kota Baubau tahun 2005-2025 </w:t>
      </w:r>
      <w:proofErr w:type="gramStart"/>
      <w:r w:rsidRPr="00577C0D">
        <w:rPr>
          <w:rFonts w:ascii="Century Gothic" w:hAnsi="Century Gothic" w:cs="ArialNarrow"/>
          <w:sz w:val="20"/>
          <w:szCs w:val="20"/>
        </w:rPr>
        <w:t>adalah :</w:t>
      </w:r>
      <w:proofErr w:type="gramEnd"/>
    </w:p>
    <w:p w:rsidR="00577C0D" w:rsidRPr="00577C0D" w:rsidRDefault="00577C0D" w:rsidP="00577C0D">
      <w:pPr>
        <w:spacing w:after="0" w:line="360" w:lineRule="auto"/>
        <w:jc w:val="center"/>
        <w:rPr>
          <w:rFonts w:ascii="Century Gothic" w:hAnsi="Century Gothic" w:cs="Arial"/>
          <w:b/>
          <w:sz w:val="20"/>
          <w:szCs w:val="20"/>
          <w:lang w:val="id-ID"/>
        </w:rPr>
      </w:pPr>
      <w:r w:rsidRPr="00577C0D">
        <w:rPr>
          <w:rFonts w:ascii="Century Gothic" w:hAnsi="Century Gothic" w:cs="Arial"/>
          <w:b/>
          <w:sz w:val="20"/>
          <w:szCs w:val="20"/>
        </w:rPr>
        <w:t xml:space="preserve">“Terwujudnya Kota Baubau sebagai </w:t>
      </w:r>
      <w:proofErr w:type="gramStart"/>
      <w:r w:rsidRPr="00577C0D">
        <w:rPr>
          <w:rFonts w:ascii="Century Gothic" w:hAnsi="Century Gothic" w:cs="Arial"/>
          <w:b/>
          <w:sz w:val="20"/>
          <w:szCs w:val="20"/>
        </w:rPr>
        <w:t>kota</w:t>
      </w:r>
      <w:proofErr w:type="gramEnd"/>
      <w:r w:rsidRPr="00577C0D">
        <w:rPr>
          <w:rFonts w:ascii="Century Gothic" w:hAnsi="Century Gothic" w:cs="Arial"/>
          <w:b/>
          <w:sz w:val="20"/>
          <w:szCs w:val="20"/>
        </w:rPr>
        <w:t xml:space="preserve"> Perdagangan dan Pelayanan Jasa yang Nyaman, Sejahtera dan Berbudaya pada Tahun 2025”</w:t>
      </w:r>
    </w:p>
    <w:p w:rsidR="00577C0D" w:rsidRPr="00577C0D" w:rsidRDefault="00577C0D" w:rsidP="00577C0D">
      <w:pPr>
        <w:spacing w:after="0" w:line="360" w:lineRule="auto"/>
        <w:ind w:left="709"/>
        <w:jc w:val="both"/>
        <w:rPr>
          <w:rFonts w:ascii="Century Gothic" w:hAnsi="Century Gothic" w:cs="Arial"/>
          <w:sz w:val="20"/>
          <w:szCs w:val="20"/>
        </w:rPr>
      </w:pPr>
    </w:p>
    <w:p w:rsidR="00577C0D" w:rsidRPr="00577C0D" w:rsidRDefault="00577C0D" w:rsidP="00577C0D">
      <w:pPr>
        <w:autoSpaceDE w:val="0"/>
        <w:autoSpaceDN w:val="0"/>
        <w:adjustRightInd w:val="0"/>
        <w:spacing w:after="0" w:line="360" w:lineRule="auto"/>
        <w:jc w:val="both"/>
        <w:rPr>
          <w:rFonts w:ascii="Century Gothic" w:hAnsi="Century Gothic" w:cs="Cambria"/>
          <w:sz w:val="20"/>
          <w:szCs w:val="20"/>
        </w:rPr>
      </w:pPr>
      <w:r w:rsidRPr="00577C0D">
        <w:rPr>
          <w:rFonts w:ascii="Century Gothic" w:hAnsi="Century Gothic" w:cs="Cambria"/>
          <w:sz w:val="20"/>
          <w:szCs w:val="20"/>
        </w:rPr>
        <w:t>Memperhatikan uraian di atas dan mencermati tantangan Kota Baubau ke depan, maka Visi Kota Baubau tahun 2013-</w:t>
      </w:r>
      <w:proofErr w:type="gramStart"/>
      <w:r w:rsidRPr="00577C0D">
        <w:rPr>
          <w:rFonts w:ascii="Century Gothic" w:hAnsi="Century Gothic" w:cs="Cambria"/>
          <w:sz w:val="20"/>
          <w:szCs w:val="20"/>
        </w:rPr>
        <w:t>2018  adalah</w:t>
      </w:r>
      <w:proofErr w:type="gramEnd"/>
      <w:r w:rsidRPr="00577C0D">
        <w:rPr>
          <w:rFonts w:ascii="Century Gothic" w:hAnsi="Century Gothic" w:cs="Cambria"/>
          <w:sz w:val="20"/>
          <w:szCs w:val="20"/>
        </w:rPr>
        <w:t xml:space="preserve"> :</w:t>
      </w:r>
    </w:p>
    <w:p w:rsidR="00577C0D" w:rsidRPr="00577C0D" w:rsidRDefault="00577C0D" w:rsidP="00577C0D">
      <w:pPr>
        <w:spacing w:after="0" w:line="360" w:lineRule="auto"/>
        <w:jc w:val="center"/>
        <w:rPr>
          <w:rFonts w:ascii="Century Gothic" w:hAnsi="Century Gothic" w:cs="Arial"/>
          <w:b/>
          <w:sz w:val="20"/>
          <w:szCs w:val="20"/>
        </w:rPr>
      </w:pPr>
      <w:proofErr w:type="gramStart"/>
      <w:r w:rsidRPr="00577C0D">
        <w:rPr>
          <w:rFonts w:ascii="Century Gothic" w:hAnsi="Century Gothic" w:cs="Arial"/>
          <w:b/>
          <w:bCs/>
          <w:sz w:val="20"/>
          <w:szCs w:val="20"/>
        </w:rPr>
        <w:t xml:space="preserve">Terwujudnya  </w:t>
      </w:r>
      <w:r w:rsidRPr="00577C0D">
        <w:rPr>
          <w:rFonts w:ascii="Century Gothic" w:hAnsi="Century Gothic" w:cs="Arial"/>
          <w:b/>
          <w:bCs/>
          <w:sz w:val="20"/>
          <w:szCs w:val="20"/>
          <w:lang w:val="es-ES"/>
        </w:rPr>
        <w:t>Baubau</w:t>
      </w:r>
      <w:r w:rsidRPr="00577C0D">
        <w:rPr>
          <w:rFonts w:ascii="Century Gothic" w:hAnsi="Century Gothic" w:cs="Arial"/>
          <w:b/>
          <w:bCs/>
          <w:sz w:val="20"/>
          <w:szCs w:val="20"/>
        </w:rPr>
        <w:t>Yang</w:t>
      </w:r>
      <w:proofErr w:type="gramEnd"/>
      <w:r w:rsidRPr="00577C0D">
        <w:rPr>
          <w:rFonts w:ascii="Century Gothic" w:hAnsi="Century Gothic" w:cs="Arial"/>
          <w:b/>
          <w:bCs/>
          <w:sz w:val="20"/>
          <w:szCs w:val="20"/>
        </w:rPr>
        <w:t xml:space="preserve"> Maju,  </w:t>
      </w:r>
      <w:r w:rsidRPr="00577C0D">
        <w:rPr>
          <w:rFonts w:ascii="Century Gothic" w:hAnsi="Century Gothic" w:cs="Arial"/>
          <w:b/>
          <w:bCs/>
          <w:sz w:val="20"/>
          <w:szCs w:val="20"/>
          <w:lang w:val="es-ES"/>
        </w:rPr>
        <w:t>Sejahtera</w:t>
      </w:r>
      <w:r w:rsidRPr="00577C0D">
        <w:rPr>
          <w:rFonts w:ascii="Century Gothic" w:hAnsi="Century Gothic" w:cs="Arial"/>
          <w:b/>
          <w:sz w:val="20"/>
          <w:szCs w:val="20"/>
          <w:lang w:val="es-ES"/>
        </w:rPr>
        <w:t xml:space="preserve"> dan</w:t>
      </w:r>
      <w:r w:rsidRPr="00577C0D">
        <w:rPr>
          <w:rFonts w:ascii="Century Gothic" w:hAnsi="Century Gothic" w:cs="Arial"/>
          <w:b/>
          <w:sz w:val="20"/>
          <w:szCs w:val="20"/>
        </w:rPr>
        <w:t xml:space="preserve"> Berbudaya </w:t>
      </w:r>
    </w:p>
    <w:p w:rsidR="00577C0D" w:rsidRPr="00577C0D" w:rsidRDefault="00577C0D" w:rsidP="00577C0D">
      <w:pPr>
        <w:spacing w:after="0" w:line="360" w:lineRule="auto"/>
        <w:jc w:val="center"/>
        <w:rPr>
          <w:rFonts w:ascii="Century Gothic" w:hAnsi="Century Gothic" w:cs="Arial"/>
          <w:b/>
          <w:sz w:val="20"/>
          <w:szCs w:val="20"/>
        </w:rPr>
      </w:pPr>
      <w:r w:rsidRPr="00577C0D">
        <w:rPr>
          <w:rFonts w:ascii="Century Gothic" w:hAnsi="Century Gothic" w:cs="Arial"/>
          <w:b/>
          <w:sz w:val="20"/>
          <w:szCs w:val="20"/>
        </w:rPr>
        <w:t>Tahun 2013 – 2018</w:t>
      </w:r>
    </w:p>
    <w:p w:rsidR="00577C0D" w:rsidRPr="00577C0D" w:rsidRDefault="00577C0D" w:rsidP="00577C0D">
      <w:pPr>
        <w:tabs>
          <w:tab w:val="left" w:pos="709"/>
        </w:tabs>
        <w:autoSpaceDE w:val="0"/>
        <w:autoSpaceDN w:val="0"/>
        <w:adjustRightInd w:val="0"/>
        <w:spacing w:after="0" w:line="360" w:lineRule="auto"/>
        <w:jc w:val="both"/>
        <w:rPr>
          <w:rFonts w:ascii="Century Gothic" w:hAnsi="Century Gothic" w:cs="Arial"/>
          <w:bCs/>
          <w:sz w:val="20"/>
          <w:szCs w:val="20"/>
        </w:rPr>
      </w:pPr>
    </w:p>
    <w:p w:rsidR="00577C0D" w:rsidRPr="00577C0D" w:rsidRDefault="00577C0D" w:rsidP="00577C0D">
      <w:pPr>
        <w:tabs>
          <w:tab w:val="left" w:pos="709"/>
        </w:tabs>
        <w:autoSpaceDE w:val="0"/>
        <w:autoSpaceDN w:val="0"/>
        <w:adjustRightInd w:val="0"/>
        <w:spacing w:after="0" w:line="360" w:lineRule="auto"/>
        <w:jc w:val="both"/>
        <w:rPr>
          <w:rFonts w:ascii="Century Gothic" w:hAnsi="Century Gothic" w:cs="Arial"/>
          <w:sz w:val="20"/>
          <w:szCs w:val="20"/>
        </w:rPr>
      </w:pPr>
      <w:r w:rsidRPr="00577C0D">
        <w:rPr>
          <w:rFonts w:ascii="Century Gothic" w:hAnsi="Century Gothic" w:cs="Arial"/>
          <w:bCs/>
          <w:sz w:val="20"/>
          <w:szCs w:val="20"/>
          <w:lang w:val="id-ID"/>
        </w:rPr>
        <w:tab/>
      </w:r>
      <w:r w:rsidRPr="00577C0D">
        <w:rPr>
          <w:rFonts w:ascii="Century Gothic" w:hAnsi="Century Gothic" w:cs="Arial"/>
          <w:bCs/>
          <w:sz w:val="20"/>
          <w:szCs w:val="20"/>
          <w:lang w:val="id-ID"/>
        </w:rPr>
        <w:tab/>
      </w:r>
      <w:r w:rsidRPr="00577C0D">
        <w:rPr>
          <w:rFonts w:ascii="Century Gothic" w:hAnsi="Century Gothic" w:cs="Arial"/>
          <w:bCs/>
          <w:sz w:val="20"/>
          <w:szCs w:val="20"/>
        </w:rPr>
        <w:t xml:space="preserve">Pemahaman Baubau Yang Maju, Sejahtera dan Berbudaya dimaknai sebagai suatu harapan serta tujuan yang ingin  dicapai dalam upaya membangun Kota Baubau 5 (lima) tahun kedepan adalah Baubau yang maju dalam berbagai dimensi pembangunan yang berdampak terhadap peningkatan kesejahteraan masyarakat seutuhnya dan seluruhnya, lahir dan bhatin baik secara fisik maupun mental, materil dan sprituil, dimana terpenuhinya hak-hak dasar serta kebutuhan pokok masyarakat seperti terpenuhinya kesempatan pendidikan dan pelayanan kesehatan yang memadai untuk seluruh lapisan masyarakat serta tersedia dan terbukanya akses bagi sumber-sumber kehidupan dan penghidupan yang tercipta dalam suasana yang Tertib, Aman, Maju, Populer, Indah dan Lancar yang dibingkai dalam kearifan budaya lokal. </w:t>
      </w:r>
    </w:p>
    <w:p w:rsidR="00577C0D" w:rsidRPr="00577C0D" w:rsidRDefault="00577C0D" w:rsidP="00577C0D">
      <w:pPr>
        <w:pStyle w:val="NoSpacing"/>
        <w:spacing w:line="360" w:lineRule="auto"/>
        <w:ind w:firstLine="720"/>
        <w:jc w:val="both"/>
        <w:rPr>
          <w:rFonts w:ascii="Century Gothic" w:hAnsi="Century Gothic" w:cs="Arial"/>
          <w:sz w:val="20"/>
          <w:szCs w:val="20"/>
        </w:rPr>
      </w:pPr>
      <w:r w:rsidRPr="00577C0D">
        <w:rPr>
          <w:rFonts w:ascii="Century Gothic" w:hAnsi="Century Gothic" w:cs="Arial"/>
          <w:sz w:val="20"/>
          <w:szCs w:val="20"/>
        </w:rPr>
        <w:t xml:space="preserve">Pada visi Kota Baubau </w:t>
      </w:r>
      <w:r w:rsidRPr="00577C0D">
        <w:rPr>
          <w:rFonts w:ascii="Century Gothic" w:eastAsia="Times New Roman" w:hAnsi="Century Gothic" w:cs="Arial"/>
          <w:sz w:val="20"/>
          <w:szCs w:val="20"/>
        </w:rPr>
        <w:t xml:space="preserve">Tahun </w:t>
      </w:r>
      <w:r w:rsidRPr="00577C0D">
        <w:rPr>
          <w:rFonts w:ascii="Century Gothic" w:hAnsi="Century Gothic" w:cs="Arial"/>
          <w:sz w:val="20"/>
          <w:szCs w:val="20"/>
        </w:rPr>
        <w:t xml:space="preserve">2013-2018 terdapat tiga kata kunci atau pokok visi, yaitu </w:t>
      </w:r>
      <w:r w:rsidRPr="00577C0D">
        <w:rPr>
          <w:rFonts w:ascii="Century Gothic" w:hAnsi="Century Gothic" w:cs="Arial"/>
          <w:b/>
          <w:sz w:val="20"/>
          <w:szCs w:val="20"/>
        </w:rPr>
        <w:t>Baubau Yang Maju</w:t>
      </w:r>
      <w:r w:rsidRPr="00577C0D">
        <w:rPr>
          <w:rFonts w:ascii="Century Gothic" w:hAnsi="Century Gothic" w:cs="Arial"/>
          <w:sz w:val="20"/>
          <w:szCs w:val="20"/>
        </w:rPr>
        <w:t xml:space="preserve">, </w:t>
      </w:r>
      <w:r w:rsidRPr="00577C0D">
        <w:rPr>
          <w:rFonts w:ascii="Century Gothic" w:hAnsi="Century Gothic" w:cs="Arial"/>
          <w:b/>
          <w:sz w:val="20"/>
          <w:szCs w:val="20"/>
        </w:rPr>
        <w:t>Sejahtera</w:t>
      </w:r>
      <w:r w:rsidRPr="00577C0D">
        <w:rPr>
          <w:rFonts w:ascii="Century Gothic" w:hAnsi="Century Gothic" w:cs="Arial"/>
          <w:sz w:val="20"/>
          <w:szCs w:val="20"/>
        </w:rPr>
        <w:t xml:space="preserve">, dan </w:t>
      </w:r>
      <w:r w:rsidRPr="00577C0D">
        <w:rPr>
          <w:rFonts w:ascii="Century Gothic" w:hAnsi="Century Gothic" w:cs="Arial"/>
          <w:b/>
          <w:sz w:val="20"/>
          <w:szCs w:val="20"/>
        </w:rPr>
        <w:t xml:space="preserve">Berbudaya </w:t>
      </w:r>
      <w:r w:rsidRPr="00577C0D">
        <w:rPr>
          <w:rFonts w:ascii="Century Gothic" w:hAnsi="Century Gothic" w:cs="Arial"/>
          <w:sz w:val="20"/>
          <w:szCs w:val="20"/>
        </w:rPr>
        <w:t>.  Penjelasan dari ketiga pokok visi tersebut adalah sebagai berikut:</w:t>
      </w:r>
    </w:p>
    <w:tbl>
      <w:tblPr>
        <w:tblStyle w:val="TableGrid"/>
        <w:tblW w:w="88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283"/>
        <w:gridCol w:w="5387"/>
      </w:tblGrid>
      <w:tr w:rsidR="00577C0D" w:rsidRPr="00577C0D" w:rsidTr="00577C0D">
        <w:tc>
          <w:tcPr>
            <w:tcW w:w="3227" w:type="dxa"/>
          </w:tcPr>
          <w:p w:rsidR="00577C0D" w:rsidRPr="00577C0D" w:rsidRDefault="00577C0D" w:rsidP="00577C0D">
            <w:pPr>
              <w:spacing w:line="360" w:lineRule="auto"/>
              <w:jc w:val="both"/>
              <w:rPr>
                <w:rFonts w:ascii="Century Gothic" w:hAnsi="Century Gothic" w:cs="Arial"/>
                <w:b/>
                <w:bCs/>
              </w:rPr>
            </w:pPr>
            <w:r w:rsidRPr="00577C0D">
              <w:rPr>
                <w:rFonts w:ascii="Century Gothic" w:hAnsi="Century Gothic" w:cs="Arial"/>
                <w:b/>
                <w:bCs/>
              </w:rPr>
              <w:t>Baubau Yang Maju</w:t>
            </w:r>
          </w:p>
        </w:tc>
        <w:tc>
          <w:tcPr>
            <w:tcW w:w="283" w:type="dxa"/>
          </w:tcPr>
          <w:p w:rsidR="00577C0D" w:rsidRPr="00577C0D" w:rsidRDefault="00577C0D" w:rsidP="00577C0D">
            <w:pPr>
              <w:spacing w:line="360" w:lineRule="auto"/>
              <w:jc w:val="both"/>
              <w:rPr>
                <w:rFonts w:ascii="Century Gothic" w:hAnsi="Century Gothic" w:cs="Arial"/>
                <w:color w:val="000000"/>
              </w:rPr>
            </w:pPr>
            <w:r w:rsidRPr="00577C0D">
              <w:rPr>
                <w:rFonts w:ascii="Century Gothic" w:hAnsi="Century Gothic" w:cs="Arial"/>
                <w:color w:val="000000"/>
              </w:rPr>
              <w:t>:</w:t>
            </w:r>
          </w:p>
        </w:tc>
        <w:tc>
          <w:tcPr>
            <w:tcW w:w="5387" w:type="dxa"/>
          </w:tcPr>
          <w:p w:rsidR="00577C0D" w:rsidRPr="00577C0D" w:rsidRDefault="00577C0D" w:rsidP="00577C0D">
            <w:pPr>
              <w:spacing w:line="360" w:lineRule="auto"/>
              <w:jc w:val="both"/>
              <w:rPr>
                <w:rFonts w:ascii="Century Gothic" w:hAnsi="Century Gothic" w:cs="Arial"/>
                <w:color w:val="000000"/>
              </w:rPr>
            </w:pPr>
            <w:r w:rsidRPr="00577C0D">
              <w:rPr>
                <w:rFonts w:ascii="Century Gothic" w:hAnsi="Century Gothic" w:cs="Arial"/>
                <w:color w:val="000000"/>
              </w:rPr>
              <w:t xml:space="preserve">Adalah suatu kondisi yang menjamin pemerataan kesejahteraan sosial dan terciptanya daya saing daerah yang didukung oleh tumbuh dan berkembangnya perekonomian kota yang berbasis pada peningkatan pendapatan masyarakat,  sumber daya manusia yang berkualitas, infrastruktur perkotaaan yang memadai, penerapan ilmu pengetahuan dan teknologi yang  berwawasan lingkungan. </w:t>
            </w:r>
          </w:p>
          <w:p w:rsidR="00577C0D" w:rsidRPr="00577C0D" w:rsidRDefault="00577C0D" w:rsidP="00577C0D">
            <w:pPr>
              <w:spacing w:line="360" w:lineRule="auto"/>
              <w:jc w:val="both"/>
              <w:rPr>
                <w:rFonts w:ascii="Century Gothic" w:hAnsi="Century Gothic" w:cs="Arial"/>
                <w:color w:val="000000"/>
              </w:rPr>
            </w:pPr>
          </w:p>
        </w:tc>
      </w:tr>
      <w:tr w:rsidR="00577C0D" w:rsidRPr="00577C0D" w:rsidTr="00577C0D">
        <w:tc>
          <w:tcPr>
            <w:tcW w:w="3227" w:type="dxa"/>
          </w:tcPr>
          <w:p w:rsidR="00577C0D" w:rsidRPr="00577C0D" w:rsidRDefault="00577C0D" w:rsidP="00577C0D">
            <w:pPr>
              <w:spacing w:line="360" w:lineRule="auto"/>
              <w:jc w:val="both"/>
              <w:rPr>
                <w:rFonts w:ascii="Century Gothic" w:hAnsi="Century Gothic" w:cs="Arial"/>
                <w:b/>
                <w:bCs/>
              </w:rPr>
            </w:pPr>
            <w:r w:rsidRPr="00577C0D">
              <w:rPr>
                <w:rFonts w:ascii="Century Gothic" w:hAnsi="Century Gothic" w:cs="Arial"/>
                <w:b/>
                <w:bCs/>
              </w:rPr>
              <w:t xml:space="preserve">Baubau Yang Sejahtera </w:t>
            </w:r>
          </w:p>
          <w:p w:rsidR="00577C0D" w:rsidRPr="00577C0D" w:rsidRDefault="00577C0D" w:rsidP="00577C0D">
            <w:pPr>
              <w:tabs>
                <w:tab w:val="left" w:pos="709"/>
              </w:tabs>
              <w:autoSpaceDE w:val="0"/>
              <w:autoSpaceDN w:val="0"/>
              <w:adjustRightInd w:val="0"/>
              <w:spacing w:line="360" w:lineRule="auto"/>
              <w:jc w:val="both"/>
              <w:rPr>
                <w:rFonts w:ascii="Century Gothic" w:hAnsi="Century Gothic" w:cs="Arial"/>
                <w:bCs/>
              </w:rPr>
            </w:pPr>
          </w:p>
        </w:tc>
        <w:tc>
          <w:tcPr>
            <w:tcW w:w="283" w:type="dxa"/>
          </w:tcPr>
          <w:p w:rsidR="00577C0D" w:rsidRPr="00577C0D" w:rsidRDefault="00577C0D" w:rsidP="00577C0D">
            <w:pPr>
              <w:spacing w:line="360" w:lineRule="auto"/>
              <w:jc w:val="both"/>
              <w:rPr>
                <w:rFonts w:ascii="Century Gothic" w:hAnsi="Century Gothic" w:cs="Arial"/>
                <w:bCs/>
              </w:rPr>
            </w:pPr>
            <w:r w:rsidRPr="00577C0D">
              <w:rPr>
                <w:rFonts w:ascii="Century Gothic" w:hAnsi="Century Gothic" w:cs="Arial"/>
                <w:bCs/>
              </w:rPr>
              <w:t>:</w:t>
            </w:r>
          </w:p>
        </w:tc>
        <w:tc>
          <w:tcPr>
            <w:tcW w:w="5387" w:type="dxa"/>
          </w:tcPr>
          <w:p w:rsidR="00577C0D" w:rsidRPr="00577C0D" w:rsidRDefault="00577C0D" w:rsidP="00577C0D">
            <w:pPr>
              <w:spacing w:line="360" w:lineRule="auto"/>
              <w:jc w:val="both"/>
              <w:rPr>
                <w:rFonts w:ascii="Century Gothic" w:hAnsi="Century Gothic" w:cs="Arial"/>
                <w:bCs/>
                <w:lang w:val="id-ID"/>
              </w:rPr>
            </w:pPr>
            <w:r w:rsidRPr="00577C0D">
              <w:rPr>
                <w:rFonts w:ascii="Century Gothic" w:hAnsi="Century Gothic" w:cs="Arial"/>
                <w:bCs/>
              </w:rPr>
              <w:t xml:space="preserve">Adalah suatu kondisi yang menjamin adanya suatu sistem pelayan </w:t>
            </w:r>
            <w:proofErr w:type="gramStart"/>
            <w:r w:rsidRPr="00577C0D">
              <w:rPr>
                <w:rFonts w:ascii="Century Gothic" w:hAnsi="Century Gothic" w:cs="Arial"/>
                <w:bCs/>
              </w:rPr>
              <w:t>umum  yang</w:t>
            </w:r>
            <w:proofErr w:type="gramEnd"/>
            <w:r w:rsidRPr="00577C0D">
              <w:rPr>
                <w:rFonts w:ascii="Century Gothic" w:hAnsi="Century Gothic" w:cs="Arial"/>
                <w:bCs/>
              </w:rPr>
              <w:t xml:space="preserve"> optimal di didukung oleh sistem penyelenggaran pemerintahan yang tertib dan menjamin rasa aman masyarakat dalam stabilitas politik yang kondusif serta kewaspadaan dan kesiapsiagaan penanggulangan bencana yang optimal. </w:t>
            </w:r>
          </w:p>
        </w:tc>
      </w:tr>
      <w:tr w:rsidR="00577C0D" w:rsidRPr="00577C0D" w:rsidTr="00577C0D">
        <w:tc>
          <w:tcPr>
            <w:tcW w:w="3227" w:type="dxa"/>
          </w:tcPr>
          <w:p w:rsidR="00577C0D" w:rsidRPr="00577C0D" w:rsidRDefault="00577C0D" w:rsidP="00577C0D">
            <w:pPr>
              <w:spacing w:line="360" w:lineRule="auto"/>
              <w:jc w:val="both"/>
              <w:rPr>
                <w:rFonts w:ascii="Century Gothic" w:hAnsi="Century Gothic" w:cs="Arial"/>
                <w:b/>
                <w:bCs/>
              </w:rPr>
            </w:pPr>
            <w:r w:rsidRPr="00577C0D">
              <w:rPr>
                <w:rFonts w:ascii="Century Gothic" w:hAnsi="Century Gothic" w:cs="Arial"/>
                <w:b/>
                <w:bCs/>
              </w:rPr>
              <w:lastRenderedPageBreak/>
              <w:t xml:space="preserve">Baubau Yang Berbudaya </w:t>
            </w:r>
          </w:p>
          <w:p w:rsidR="00577C0D" w:rsidRPr="00577C0D" w:rsidRDefault="00577C0D" w:rsidP="00577C0D">
            <w:pPr>
              <w:tabs>
                <w:tab w:val="left" w:pos="709"/>
              </w:tabs>
              <w:autoSpaceDE w:val="0"/>
              <w:autoSpaceDN w:val="0"/>
              <w:adjustRightInd w:val="0"/>
              <w:spacing w:line="360" w:lineRule="auto"/>
              <w:jc w:val="both"/>
              <w:rPr>
                <w:rFonts w:ascii="Century Gothic" w:hAnsi="Century Gothic" w:cs="Arial"/>
                <w:bCs/>
              </w:rPr>
            </w:pPr>
          </w:p>
        </w:tc>
        <w:tc>
          <w:tcPr>
            <w:tcW w:w="283" w:type="dxa"/>
          </w:tcPr>
          <w:p w:rsidR="00577C0D" w:rsidRPr="00577C0D" w:rsidRDefault="00577C0D" w:rsidP="00577C0D">
            <w:pPr>
              <w:spacing w:line="360" w:lineRule="auto"/>
              <w:jc w:val="both"/>
              <w:rPr>
                <w:rFonts w:ascii="Century Gothic" w:hAnsi="Century Gothic" w:cs="Arial"/>
              </w:rPr>
            </w:pPr>
            <w:r w:rsidRPr="00577C0D">
              <w:rPr>
                <w:rFonts w:ascii="Century Gothic" w:hAnsi="Century Gothic" w:cs="Arial"/>
              </w:rPr>
              <w:t>:</w:t>
            </w:r>
          </w:p>
        </w:tc>
        <w:tc>
          <w:tcPr>
            <w:tcW w:w="5387" w:type="dxa"/>
          </w:tcPr>
          <w:p w:rsidR="00577C0D" w:rsidRPr="00577C0D" w:rsidRDefault="00577C0D" w:rsidP="00577C0D">
            <w:pPr>
              <w:spacing w:line="360" w:lineRule="auto"/>
              <w:jc w:val="both"/>
              <w:rPr>
                <w:rFonts w:ascii="Century Gothic" w:hAnsi="Century Gothic" w:cs="Arial"/>
              </w:rPr>
            </w:pPr>
            <w:r w:rsidRPr="00577C0D">
              <w:rPr>
                <w:rFonts w:ascii="Century Gothic" w:hAnsi="Century Gothic" w:cs="Arial"/>
              </w:rPr>
              <w:t>Adalah suatu kondisi  meningkatnya pencitraan budaya lokal dalam tata pergaulan masyarakat sekaligus mewujudkan identitas Kota Baubau sebagai Kota Budaya yang memiliki nilai-nilai luhur yang masih sangat relevan dalam tata kehidupan moderen saat ini dan merupakan perekat pergaulan sosial dengan mengedepankan kenyamanan dan suasana yang kondusif serta produktif dalam suatu  kesetaraan sosial untuk menuju tatanan pergaulan kemasyarakatan yang lebik baik.</w:t>
            </w:r>
          </w:p>
        </w:tc>
      </w:tr>
    </w:tbl>
    <w:p w:rsidR="00577C0D" w:rsidRDefault="00577C0D" w:rsidP="00577C0D">
      <w:pPr>
        <w:pStyle w:val="BodyTextIndent2"/>
        <w:spacing w:before="0" w:line="360" w:lineRule="auto"/>
        <w:ind w:left="0" w:firstLine="0"/>
        <w:rPr>
          <w:rFonts w:ascii="Century Gothic" w:hAnsi="Century Gothic" w:cstheme="minorHAnsi"/>
          <w:bCs/>
          <w:iCs/>
          <w:color w:val="000000"/>
          <w:sz w:val="20"/>
          <w:szCs w:val="20"/>
        </w:rPr>
      </w:pPr>
      <w:r w:rsidRPr="00577C0D">
        <w:rPr>
          <w:rFonts w:ascii="Century Gothic" w:hAnsi="Century Gothic" w:cstheme="minorHAnsi"/>
          <w:bCs/>
          <w:iCs/>
          <w:color w:val="000000"/>
          <w:sz w:val="20"/>
          <w:szCs w:val="20"/>
        </w:rPr>
        <w:t>Visi</w:t>
      </w:r>
      <w:r w:rsidRPr="00577C0D">
        <w:rPr>
          <w:rFonts w:ascii="Century Gothic" w:hAnsi="Century Gothic" w:cstheme="minorHAnsi"/>
          <w:bCs/>
          <w:iCs/>
          <w:color w:val="000000"/>
          <w:sz w:val="20"/>
          <w:szCs w:val="20"/>
          <w:lang w:val="en-US"/>
        </w:rPr>
        <w:t xml:space="preserve"> </w:t>
      </w:r>
      <w:r w:rsidRPr="00577C0D">
        <w:rPr>
          <w:rFonts w:ascii="Century Gothic" w:hAnsi="Century Gothic" w:cstheme="minorHAnsi"/>
          <w:bCs/>
          <w:iCs/>
          <w:color w:val="000000"/>
          <w:sz w:val="20"/>
          <w:szCs w:val="20"/>
        </w:rPr>
        <w:t>yang telah ditetapkan</w:t>
      </w:r>
      <w:r w:rsidRPr="00577C0D">
        <w:rPr>
          <w:rFonts w:ascii="Century Gothic" w:hAnsi="Century Gothic" w:cstheme="minorHAnsi"/>
          <w:bCs/>
          <w:iCs/>
          <w:color w:val="000000"/>
          <w:sz w:val="20"/>
          <w:szCs w:val="20"/>
          <w:lang w:val="en-US"/>
        </w:rPr>
        <w:t xml:space="preserve"> </w:t>
      </w:r>
      <w:r w:rsidRPr="00577C0D">
        <w:rPr>
          <w:rFonts w:ascii="Century Gothic" w:hAnsi="Century Gothic" w:cstheme="minorHAnsi"/>
          <w:bCs/>
          <w:iCs/>
          <w:color w:val="000000"/>
          <w:sz w:val="20"/>
          <w:szCs w:val="20"/>
        </w:rPr>
        <w:t xml:space="preserve">di atas agar dapat tercapai dan berhasil dengan baik, selanjutnya diuraikan dalam 7 (tujuh) butir pernyataan misi sebagai kerangka dan memberikan arah yang jelas dalam pelaksanaan pembangunan daerah selama periode 5 (lima) tahun, baik pelaksanaan pembangunan dalam urusan wajib pemerintah daerah maupun urusan pilihan. Kemudian didesain </w:t>
      </w:r>
      <w:r w:rsidRPr="00577C0D">
        <w:rPr>
          <w:rFonts w:ascii="Century Gothic" w:hAnsi="Century Gothic" w:cstheme="minorHAnsi"/>
          <w:bCs/>
          <w:iCs/>
          <w:color w:val="000000"/>
          <w:sz w:val="20"/>
          <w:szCs w:val="20"/>
          <w:lang w:val="es-ES"/>
        </w:rPr>
        <w:t xml:space="preserve">dalam bentuk program strategis </w:t>
      </w:r>
      <w:r w:rsidRPr="00577C0D">
        <w:rPr>
          <w:rFonts w:ascii="Century Gothic" w:hAnsi="Century Gothic" w:cstheme="minorHAnsi"/>
          <w:bCs/>
          <w:iCs/>
          <w:color w:val="000000"/>
          <w:sz w:val="20"/>
          <w:szCs w:val="20"/>
        </w:rPr>
        <w:t xml:space="preserve">perencanaan </w:t>
      </w:r>
      <w:r w:rsidRPr="00577C0D">
        <w:rPr>
          <w:rFonts w:ascii="Century Gothic" w:hAnsi="Century Gothic" w:cstheme="minorHAnsi"/>
          <w:bCs/>
          <w:iCs/>
          <w:color w:val="000000"/>
          <w:sz w:val="20"/>
          <w:szCs w:val="20"/>
          <w:lang w:val="es-ES"/>
        </w:rPr>
        <w:t>pada masing–masing butir prioritas</w:t>
      </w:r>
      <w:r w:rsidRPr="00577C0D">
        <w:rPr>
          <w:rFonts w:ascii="Century Gothic" w:hAnsi="Century Gothic" w:cstheme="minorHAnsi"/>
          <w:bCs/>
          <w:iCs/>
          <w:color w:val="000000"/>
          <w:sz w:val="20"/>
          <w:szCs w:val="20"/>
        </w:rPr>
        <w:t>.</w:t>
      </w:r>
    </w:p>
    <w:p w:rsidR="00577C0D" w:rsidRPr="001B6B00" w:rsidRDefault="00577C0D" w:rsidP="00577C0D">
      <w:pPr>
        <w:pStyle w:val="NoSpacing"/>
        <w:spacing w:line="276" w:lineRule="auto"/>
        <w:jc w:val="center"/>
        <w:rPr>
          <w:rFonts w:ascii="Century Gothic" w:hAnsi="Century Gothic" w:cs="Arial"/>
          <w:b/>
          <w:color w:val="000000" w:themeColor="text1"/>
          <w:sz w:val="20"/>
          <w:szCs w:val="20"/>
        </w:rPr>
      </w:pPr>
      <w:r w:rsidRPr="001B6B00">
        <w:rPr>
          <w:rFonts w:ascii="Century Gothic" w:hAnsi="Century Gothic" w:cs="Arial"/>
          <w:b/>
          <w:color w:val="000000" w:themeColor="text1"/>
          <w:sz w:val="20"/>
          <w:szCs w:val="20"/>
        </w:rPr>
        <w:t xml:space="preserve">Tabel 5.2. </w:t>
      </w:r>
    </w:p>
    <w:p w:rsidR="00577C0D" w:rsidRPr="001B6B00" w:rsidRDefault="00577C0D" w:rsidP="00577C0D">
      <w:pPr>
        <w:pStyle w:val="NoSpacing"/>
        <w:spacing w:line="276" w:lineRule="auto"/>
        <w:jc w:val="center"/>
        <w:rPr>
          <w:rFonts w:ascii="Century Gothic" w:hAnsi="Century Gothic" w:cs="Arial"/>
          <w:b/>
          <w:color w:val="000000" w:themeColor="text1"/>
          <w:sz w:val="20"/>
          <w:szCs w:val="20"/>
        </w:rPr>
      </w:pPr>
      <w:r w:rsidRPr="001B6B00">
        <w:rPr>
          <w:rFonts w:ascii="Century Gothic" w:hAnsi="Century Gothic" w:cs="Arial"/>
          <w:b/>
          <w:color w:val="000000" w:themeColor="text1"/>
          <w:sz w:val="20"/>
          <w:szCs w:val="20"/>
        </w:rPr>
        <w:t xml:space="preserve">Keterkaitan Antara Misi, Tujuan dan Sasaran </w:t>
      </w:r>
    </w:p>
    <w:p w:rsidR="00577C0D" w:rsidRPr="001B6B00" w:rsidRDefault="00577C0D" w:rsidP="00577C0D">
      <w:pPr>
        <w:pStyle w:val="NoSpacing"/>
        <w:spacing w:line="276" w:lineRule="auto"/>
        <w:jc w:val="center"/>
        <w:rPr>
          <w:rFonts w:ascii="Century Gothic" w:hAnsi="Century Gothic" w:cs="Arial"/>
          <w:b/>
          <w:color w:val="000000" w:themeColor="text1"/>
          <w:sz w:val="20"/>
          <w:szCs w:val="20"/>
        </w:rPr>
      </w:pPr>
      <w:r w:rsidRPr="001B6B00">
        <w:rPr>
          <w:rFonts w:ascii="Century Gothic" w:hAnsi="Century Gothic" w:cs="Arial"/>
          <w:b/>
          <w:color w:val="000000" w:themeColor="text1"/>
          <w:sz w:val="20"/>
          <w:szCs w:val="20"/>
        </w:rPr>
        <w:t xml:space="preserve"> Pembangunan Kota Baubau Tahun 2013-2018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551"/>
        <w:gridCol w:w="3939"/>
      </w:tblGrid>
      <w:tr w:rsidR="001B6B00" w:rsidRPr="00C729BC" w:rsidTr="001B6B00">
        <w:trPr>
          <w:trHeight w:val="330"/>
          <w:tblHeader/>
        </w:trPr>
        <w:tc>
          <w:tcPr>
            <w:tcW w:w="1281" w:type="pct"/>
            <w:shd w:val="clear" w:color="auto" w:fill="8DB3E2" w:themeFill="text2" w:themeFillTint="66"/>
            <w:noWrap/>
            <w:vAlign w:val="center"/>
            <w:hideMark/>
          </w:tcPr>
          <w:p w:rsidR="00C729BC" w:rsidRPr="00C729BC" w:rsidRDefault="00C729BC" w:rsidP="00C729BC">
            <w:pPr>
              <w:spacing w:after="0" w:line="240" w:lineRule="auto"/>
              <w:jc w:val="center"/>
              <w:rPr>
                <w:rFonts w:ascii="Century Gothic" w:eastAsia="Times New Roman" w:hAnsi="Century Gothic" w:cs="Times New Roman"/>
                <w:b/>
                <w:color w:val="000000"/>
                <w:sz w:val="16"/>
                <w:szCs w:val="16"/>
              </w:rPr>
            </w:pPr>
            <w:r w:rsidRPr="00C729BC">
              <w:rPr>
                <w:rFonts w:ascii="Century Gothic" w:eastAsia="Times New Roman" w:hAnsi="Century Gothic" w:cs="Times New Roman"/>
                <w:b/>
                <w:color w:val="000000"/>
                <w:sz w:val="16"/>
                <w:szCs w:val="16"/>
              </w:rPr>
              <w:t>MISI</w:t>
            </w:r>
          </w:p>
        </w:tc>
        <w:tc>
          <w:tcPr>
            <w:tcW w:w="1462" w:type="pct"/>
            <w:shd w:val="clear" w:color="auto" w:fill="8DB3E2" w:themeFill="text2" w:themeFillTint="66"/>
            <w:noWrap/>
            <w:vAlign w:val="center"/>
            <w:hideMark/>
          </w:tcPr>
          <w:p w:rsidR="00C729BC" w:rsidRPr="00C729BC" w:rsidRDefault="00C729BC" w:rsidP="00C729BC">
            <w:pPr>
              <w:spacing w:after="0" w:line="240" w:lineRule="auto"/>
              <w:jc w:val="center"/>
              <w:rPr>
                <w:rFonts w:ascii="Century Gothic" w:eastAsia="Times New Roman" w:hAnsi="Century Gothic" w:cs="Times New Roman"/>
                <w:b/>
                <w:color w:val="000000"/>
                <w:sz w:val="16"/>
                <w:szCs w:val="16"/>
              </w:rPr>
            </w:pPr>
            <w:r w:rsidRPr="00C729BC">
              <w:rPr>
                <w:rFonts w:ascii="Century Gothic" w:eastAsia="Times New Roman" w:hAnsi="Century Gothic" w:cs="Times New Roman"/>
                <w:b/>
                <w:color w:val="000000"/>
                <w:sz w:val="16"/>
                <w:szCs w:val="16"/>
              </w:rPr>
              <w:t>TUJUAN</w:t>
            </w:r>
          </w:p>
        </w:tc>
        <w:tc>
          <w:tcPr>
            <w:tcW w:w="2258" w:type="pct"/>
            <w:shd w:val="clear" w:color="auto" w:fill="8DB3E2" w:themeFill="text2" w:themeFillTint="66"/>
            <w:noWrap/>
            <w:vAlign w:val="center"/>
            <w:hideMark/>
          </w:tcPr>
          <w:p w:rsidR="00C729BC" w:rsidRPr="00C729BC" w:rsidRDefault="00C729BC" w:rsidP="00C729BC">
            <w:pPr>
              <w:spacing w:after="0" w:line="240" w:lineRule="auto"/>
              <w:jc w:val="center"/>
              <w:rPr>
                <w:rFonts w:ascii="Century Gothic" w:eastAsia="Times New Roman" w:hAnsi="Century Gothic" w:cs="Times New Roman"/>
                <w:b/>
                <w:color w:val="000000"/>
                <w:sz w:val="16"/>
                <w:szCs w:val="16"/>
              </w:rPr>
            </w:pPr>
            <w:r w:rsidRPr="00C729BC">
              <w:rPr>
                <w:rFonts w:ascii="Century Gothic" w:eastAsia="Times New Roman" w:hAnsi="Century Gothic" w:cs="Times New Roman"/>
                <w:b/>
                <w:color w:val="000000"/>
                <w:sz w:val="16"/>
                <w:szCs w:val="16"/>
              </w:rPr>
              <w:t>SASARAN</w:t>
            </w:r>
          </w:p>
        </w:tc>
      </w:tr>
      <w:tr w:rsidR="00C729BC" w:rsidRPr="00C729BC" w:rsidTr="001B6B00">
        <w:trPr>
          <w:trHeight w:val="360"/>
        </w:trPr>
        <w:tc>
          <w:tcPr>
            <w:tcW w:w="1281" w:type="pct"/>
            <w:vMerge w:val="restart"/>
            <w:shd w:val="clear" w:color="auto" w:fill="auto"/>
            <w:vAlign w:val="center"/>
            <w:hideMark/>
          </w:tcPr>
          <w:p w:rsidR="00C729BC" w:rsidRDefault="00C729BC" w:rsidP="001B6B00">
            <w:pPr>
              <w:pStyle w:val="BodyTextIndent2"/>
              <w:tabs>
                <w:tab w:val="left" w:pos="6549"/>
              </w:tabs>
              <w:spacing w:before="0"/>
              <w:ind w:left="284" w:hanging="284"/>
              <w:jc w:val="center"/>
              <w:rPr>
                <w:rFonts w:ascii="Century Gothic" w:hAnsi="Century Gothic" w:cs="Arial"/>
                <w:sz w:val="16"/>
                <w:szCs w:val="16"/>
              </w:rPr>
            </w:pPr>
          </w:p>
          <w:p w:rsidR="00C729BC" w:rsidRPr="00C729BC" w:rsidRDefault="00C729BC" w:rsidP="001B6B00">
            <w:pPr>
              <w:pStyle w:val="BodyTextIndent2"/>
              <w:tabs>
                <w:tab w:val="left" w:pos="6549"/>
              </w:tabs>
              <w:spacing w:before="0"/>
              <w:ind w:left="284" w:hanging="284"/>
              <w:jc w:val="center"/>
              <w:rPr>
                <w:rFonts w:ascii="Century Gothic" w:hAnsi="Century Gothic" w:cs="Arial"/>
                <w:b/>
                <w:sz w:val="28"/>
                <w:szCs w:val="28"/>
              </w:rPr>
            </w:pPr>
            <w:r w:rsidRPr="00C729BC">
              <w:rPr>
                <w:rFonts w:ascii="Century Gothic" w:hAnsi="Century Gothic" w:cs="Arial"/>
                <w:b/>
                <w:sz w:val="28"/>
                <w:szCs w:val="28"/>
              </w:rPr>
              <w:t>1</w:t>
            </w:r>
          </w:p>
          <w:p w:rsidR="00C729BC" w:rsidRPr="00C729BC" w:rsidRDefault="00C729BC" w:rsidP="001B6B00">
            <w:pPr>
              <w:pStyle w:val="BodyTextIndent2"/>
              <w:tabs>
                <w:tab w:val="left" w:pos="6549"/>
              </w:tabs>
              <w:spacing w:before="0"/>
              <w:ind w:left="0" w:firstLine="0"/>
              <w:jc w:val="center"/>
              <w:rPr>
                <w:rFonts w:ascii="Century Gothic" w:hAnsi="Century Gothic" w:cs="Arial"/>
                <w:sz w:val="16"/>
                <w:szCs w:val="16"/>
              </w:rPr>
            </w:pPr>
            <w:r w:rsidRPr="00C729BC">
              <w:rPr>
                <w:rFonts w:ascii="Century Gothic" w:hAnsi="Century Gothic" w:cs="Arial"/>
                <w:sz w:val="16"/>
                <w:szCs w:val="16"/>
              </w:rPr>
              <w:t>Mewujudkan Kota Baubau Yang Tertib Dalam Penyelenggaraan Pemerintahan</w:t>
            </w:r>
          </w:p>
          <w:p w:rsidR="00C729BC" w:rsidRPr="00C729BC" w:rsidRDefault="00C729BC" w:rsidP="001B6B00">
            <w:pPr>
              <w:spacing w:after="0" w:line="240" w:lineRule="auto"/>
              <w:ind w:left="284" w:hanging="218"/>
              <w:jc w:val="center"/>
              <w:rPr>
                <w:rFonts w:ascii="Century Gothic" w:eastAsia="Times New Roman" w:hAnsi="Century Gothic" w:cs="Times New Roman"/>
                <w:color w:val="000000"/>
                <w:sz w:val="16"/>
                <w:szCs w:val="16"/>
              </w:rPr>
            </w:pPr>
          </w:p>
          <w:p w:rsidR="00C729BC" w:rsidRPr="00C729BC" w:rsidRDefault="00C729BC" w:rsidP="001B6B00">
            <w:pPr>
              <w:spacing w:after="0" w:line="240" w:lineRule="auto"/>
              <w:ind w:left="284" w:hanging="218"/>
              <w:jc w:val="center"/>
              <w:rPr>
                <w:rFonts w:ascii="Century Gothic" w:eastAsia="Times New Roman" w:hAnsi="Century Gothic" w:cs="Times New Roman"/>
                <w:color w:val="000000"/>
                <w:sz w:val="16"/>
                <w:szCs w:val="16"/>
              </w:rPr>
            </w:pPr>
          </w:p>
          <w:p w:rsidR="00C729BC" w:rsidRPr="00C729BC" w:rsidRDefault="00C729BC" w:rsidP="001B6B00">
            <w:pPr>
              <w:spacing w:after="0" w:line="240" w:lineRule="auto"/>
              <w:ind w:left="284" w:hanging="218"/>
              <w:jc w:val="center"/>
              <w:rPr>
                <w:rFonts w:ascii="Century Gothic" w:eastAsia="Times New Roman" w:hAnsi="Century Gothic" w:cs="Times New Roman"/>
                <w:color w:val="000000"/>
                <w:sz w:val="16"/>
                <w:szCs w:val="16"/>
              </w:rPr>
            </w:pPr>
          </w:p>
        </w:tc>
        <w:tc>
          <w:tcPr>
            <w:tcW w:w="1462" w:type="pct"/>
            <w:vMerge w:val="restart"/>
            <w:shd w:val="clear" w:color="auto" w:fill="auto"/>
            <w:vAlign w:val="center"/>
            <w:hideMark/>
          </w:tcPr>
          <w:p w:rsidR="00C729BC" w:rsidRDefault="00C729BC" w:rsidP="001B6B00">
            <w:pPr>
              <w:spacing w:after="0" w:line="240" w:lineRule="auto"/>
              <w:jc w:val="center"/>
              <w:rPr>
                <w:rFonts w:ascii="Century Gothic" w:eastAsia="Times New Roman" w:hAnsi="Century Gothic" w:cs="Times New Roman"/>
                <w:color w:val="000000"/>
                <w:sz w:val="16"/>
                <w:szCs w:val="16"/>
              </w:rPr>
            </w:pPr>
          </w:p>
          <w:p w:rsidR="00C729BC" w:rsidRDefault="00C729BC" w:rsidP="001B6B00">
            <w:pPr>
              <w:spacing w:after="0" w:line="240" w:lineRule="auto"/>
              <w:jc w:val="center"/>
              <w:rPr>
                <w:rFonts w:ascii="Century Gothic" w:eastAsia="Times New Roman" w:hAnsi="Century Gothic" w:cs="Times New Roman"/>
                <w:color w:val="000000"/>
                <w:sz w:val="16"/>
                <w:szCs w:val="16"/>
              </w:rPr>
            </w:pPr>
          </w:p>
          <w:p w:rsidR="00C729BC" w:rsidRPr="00C729BC" w:rsidRDefault="00C729BC" w:rsidP="001B6B00">
            <w:pPr>
              <w:spacing w:after="0" w:line="240" w:lineRule="auto"/>
              <w:jc w:val="center"/>
              <w:rPr>
                <w:rFonts w:ascii="Century Gothic" w:eastAsia="Times New Roman" w:hAnsi="Century Gothic" w:cs="Times New Roman"/>
                <w:color w:val="000000"/>
                <w:sz w:val="16"/>
                <w:szCs w:val="16"/>
              </w:rPr>
            </w:pPr>
            <w:r w:rsidRPr="00C729BC">
              <w:rPr>
                <w:rFonts w:ascii="Century Gothic" w:eastAsia="Times New Roman" w:hAnsi="Century Gothic" w:cs="Times New Roman"/>
                <w:color w:val="000000"/>
                <w:sz w:val="16"/>
                <w:szCs w:val="16"/>
              </w:rPr>
              <w:t xml:space="preserve">Mewujudkan Tata Kelola Pemerintahan yang Baik dan Pelayanan Publik yang Profesional Untuk mewujudkan </w:t>
            </w:r>
            <w:r w:rsidRPr="00C729BC">
              <w:rPr>
                <w:rFonts w:ascii="Century Gothic" w:eastAsia="Times New Roman" w:hAnsi="Century Gothic" w:cs="Times New Roman"/>
                <w:i/>
                <w:color w:val="000000"/>
                <w:sz w:val="16"/>
                <w:szCs w:val="16"/>
              </w:rPr>
              <w:t>Good Governance.</w:t>
            </w:r>
          </w:p>
        </w:tc>
        <w:tc>
          <w:tcPr>
            <w:tcW w:w="2258" w:type="pct"/>
            <w:shd w:val="clear" w:color="auto" w:fill="auto"/>
            <w:vAlign w:val="center"/>
            <w:hideMark/>
          </w:tcPr>
          <w:p w:rsidR="00C729BC" w:rsidRPr="00C729BC" w:rsidRDefault="00C729BC" w:rsidP="00145ACE">
            <w:pPr>
              <w:pStyle w:val="ListParagraph"/>
              <w:numPr>
                <w:ilvl w:val="0"/>
                <w:numId w:val="50"/>
              </w:numPr>
              <w:ind w:left="255" w:hanging="219"/>
              <w:jc w:val="both"/>
              <w:rPr>
                <w:rFonts w:ascii="Century Gothic" w:hAnsi="Century Gothic"/>
                <w:color w:val="000000"/>
                <w:sz w:val="16"/>
                <w:szCs w:val="16"/>
              </w:rPr>
            </w:pPr>
            <w:r w:rsidRPr="00C729BC">
              <w:rPr>
                <w:rFonts w:ascii="Century Gothic" w:hAnsi="Century Gothic"/>
                <w:color w:val="000000"/>
                <w:sz w:val="16"/>
                <w:szCs w:val="16"/>
              </w:rPr>
              <w:t xml:space="preserve">Terwujudnya Kelembagaan dan tata laksana pemerintahan </w:t>
            </w:r>
            <w:proofErr w:type="gramStart"/>
            <w:r w:rsidRPr="00C729BC">
              <w:rPr>
                <w:rFonts w:ascii="Century Gothic" w:hAnsi="Century Gothic"/>
                <w:color w:val="000000"/>
                <w:sz w:val="16"/>
                <w:szCs w:val="16"/>
              </w:rPr>
              <w:t>daerah  yang</w:t>
            </w:r>
            <w:proofErr w:type="gramEnd"/>
            <w:r w:rsidRPr="00C729BC">
              <w:rPr>
                <w:rFonts w:ascii="Century Gothic" w:hAnsi="Century Gothic"/>
                <w:color w:val="000000"/>
                <w:sz w:val="16"/>
                <w:szCs w:val="16"/>
              </w:rPr>
              <w:t xml:space="preserve"> kuat.</w:t>
            </w:r>
          </w:p>
        </w:tc>
      </w:tr>
      <w:tr w:rsidR="00C729BC" w:rsidRPr="00C729BC" w:rsidTr="00C729BC">
        <w:trPr>
          <w:trHeight w:val="330"/>
        </w:trPr>
        <w:tc>
          <w:tcPr>
            <w:tcW w:w="1281" w:type="pct"/>
            <w:vMerge/>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C729BC" w:rsidRDefault="00C729BC" w:rsidP="00145ACE">
            <w:pPr>
              <w:pStyle w:val="ListParagraph"/>
              <w:numPr>
                <w:ilvl w:val="0"/>
                <w:numId w:val="50"/>
              </w:numPr>
              <w:ind w:left="255" w:hanging="219"/>
              <w:jc w:val="both"/>
              <w:rPr>
                <w:rFonts w:ascii="Century Gothic" w:hAnsi="Century Gothic"/>
                <w:color w:val="000000"/>
                <w:sz w:val="16"/>
                <w:szCs w:val="16"/>
              </w:rPr>
            </w:pPr>
            <w:r w:rsidRPr="00C729BC">
              <w:rPr>
                <w:rFonts w:ascii="Century Gothic" w:hAnsi="Century Gothic"/>
                <w:color w:val="000000"/>
                <w:sz w:val="16"/>
                <w:szCs w:val="16"/>
              </w:rPr>
              <w:t>Terwujudnya pendayagunaan aparatur pemerintahan daerah yang berkelanjutan.</w:t>
            </w:r>
          </w:p>
        </w:tc>
      </w:tr>
      <w:tr w:rsidR="00C729BC" w:rsidRPr="00C729BC" w:rsidTr="00C729BC">
        <w:trPr>
          <w:trHeight w:val="375"/>
        </w:trPr>
        <w:tc>
          <w:tcPr>
            <w:tcW w:w="1281" w:type="pct"/>
            <w:vMerge/>
            <w:shd w:val="clear" w:color="auto" w:fill="auto"/>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C729BC" w:rsidRDefault="00C729BC" w:rsidP="00145ACE">
            <w:pPr>
              <w:pStyle w:val="ListParagraph"/>
              <w:numPr>
                <w:ilvl w:val="0"/>
                <w:numId w:val="50"/>
              </w:numPr>
              <w:ind w:left="255" w:hanging="219"/>
              <w:jc w:val="both"/>
              <w:rPr>
                <w:rFonts w:ascii="Century Gothic" w:hAnsi="Century Gothic"/>
                <w:color w:val="000000"/>
                <w:sz w:val="16"/>
                <w:szCs w:val="16"/>
              </w:rPr>
            </w:pPr>
            <w:r w:rsidRPr="00C729BC">
              <w:rPr>
                <w:rFonts w:ascii="Century Gothic" w:hAnsi="Century Gothic"/>
                <w:color w:val="000000"/>
                <w:sz w:val="16"/>
                <w:szCs w:val="16"/>
              </w:rPr>
              <w:t>Terwujudnya transparansi,  efektifitas dan        efesiensi birokrasi</w:t>
            </w:r>
          </w:p>
        </w:tc>
      </w:tr>
      <w:tr w:rsidR="00C729BC" w:rsidRPr="00C729BC" w:rsidTr="00C729BC">
        <w:trPr>
          <w:trHeight w:val="183"/>
        </w:trPr>
        <w:tc>
          <w:tcPr>
            <w:tcW w:w="1281" w:type="pct"/>
            <w:vMerge/>
            <w:shd w:val="clear" w:color="auto" w:fill="auto"/>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C729BC" w:rsidRDefault="00C729BC" w:rsidP="00145ACE">
            <w:pPr>
              <w:pStyle w:val="ListParagraph"/>
              <w:numPr>
                <w:ilvl w:val="0"/>
                <w:numId w:val="50"/>
              </w:numPr>
              <w:ind w:left="255" w:hanging="219"/>
              <w:jc w:val="both"/>
              <w:rPr>
                <w:rFonts w:ascii="Century Gothic" w:hAnsi="Century Gothic"/>
                <w:color w:val="000000"/>
                <w:sz w:val="16"/>
                <w:szCs w:val="16"/>
              </w:rPr>
            </w:pPr>
            <w:r w:rsidRPr="00C729BC">
              <w:rPr>
                <w:rFonts w:ascii="Century Gothic" w:hAnsi="Century Gothic"/>
                <w:color w:val="000000"/>
                <w:sz w:val="16"/>
                <w:szCs w:val="16"/>
              </w:rPr>
              <w:t>Terwujudnya pengelolaan keuangan dan kekayaan daerah yang tertib</w:t>
            </w:r>
          </w:p>
        </w:tc>
      </w:tr>
      <w:tr w:rsidR="00C729BC" w:rsidRPr="00C729BC" w:rsidTr="00C729BC">
        <w:trPr>
          <w:trHeight w:val="375"/>
        </w:trPr>
        <w:tc>
          <w:tcPr>
            <w:tcW w:w="1281" w:type="pct"/>
            <w:vMerge/>
            <w:shd w:val="clear" w:color="auto" w:fill="auto"/>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C729BC" w:rsidRDefault="00C729BC" w:rsidP="00145ACE">
            <w:pPr>
              <w:pStyle w:val="ListParagraph"/>
              <w:numPr>
                <w:ilvl w:val="0"/>
                <w:numId w:val="50"/>
              </w:numPr>
              <w:ind w:left="255" w:hanging="219"/>
              <w:jc w:val="both"/>
              <w:rPr>
                <w:rFonts w:ascii="Century Gothic" w:hAnsi="Century Gothic"/>
                <w:color w:val="000000"/>
                <w:sz w:val="16"/>
                <w:szCs w:val="16"/>
              </w:rPr>
            </w:pPr>
            <w:r w:rsidRPr="00C729BC">
              <w:rPr>
                <w:rFonts w:ascii="Century Gothic" w:hAnsi="Century Gothic"/>
                <w:color w:val="000000"/>
                <w:sz w:val="16"/>
                <w:szCs w:val="16"/>
              </w:rPr>
              <w:t>Terwujudnya peningkatan kualitas dan kuantitas fiscal daerah</w:t>
            </w:r>
          </w:p>
        </w:tc>
      </w:tr>
      <w:tr w:rsidR="00C729BC" w:rsidRPr="00C729BC" w:rsidTr="00C729BC">
        <w:trPr>
          <w:trHeight w:val="375"/>
        </w:trPr>
        <w:tc>
          <w:tcPr>
            <w:tcW w:w="1281" w:type="pct"/>
            <w:vMerge/>
            <w:shd w:val="clear" w:color="auto" w:fill="auto"/>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C729BC" w:rsidRDefault="00C729BC" w:rsidP="00145ACE">
            <w:pPr>
              <w:pStyle w:val="ListParagraph"/>
              <w:numPr>
                <w:ilvl w:val="0"/>
                <w:numId w:val="50"/>
              </w:numPr>
              <w:ind w:left="255" w:hanging="219"/>
              <w:jc w:val="both"/>
              <w:rPr>
                <w:rFonts w:ascii="Century Gothic" w:hAnsi="Century Gothic"/>
                <w:color w:val="000000"/>
                <w:sz w:val="16"/>
                <w:szCs w:val="16"/>
              </w:rPr>
            </w:pPr>
            <w:r w:rsidRPr="00C729BC">
              <w:rPr>
                <w:rFonts w:ascii="Century Gothic" w:hAnsi="Century Gothic"/>
                <w:color w:val="000000"/>
                <w:sz w:val="16"/>
                <w:szCs w:val="16"/>
              </w:rPr>
              <w:t>Terwujudnya adminsitrasi pelayanan publik yang berkualitas</w:t>
            </w:r>
          </w:p>
        </w:tc>
      </w:tr>
      <w:tr w:rsidR="00C729BC" w:rsidRPr="00C729BC" w:rsidTr="00C729BC">
        <w:trPr>
          <w:trHeight w:val="77"/>
        </w:trPr>
        <w:tc>
          <w:tcPr>
            <w:tcW w:w="1281" w:type="pct"/>
            <w:vMerge/>
            <w:shd w:val="clear" w:color="auto" w:fill="auto"/>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vAlign w:val="center"/>
            <w:hideMark/>
          </w:tcPr>
          <w:p w:rsidR="00C729BC" w:rsidRPr="00C729BC" w:rsidRDefault="00C729BC" w:rsidP="00145ACE">
            <w:pPr>
              <w:pStyle w:val="ListParagraph"/>
              <w:numPr>
                <w:ilvl w:val="0"/>
                <w:numId w:val="50"/>
              </w:numPr>
              <w:ind w:left="255" w:hanging="219"/>
              <w:jc w:val="both"/>
              <w:rPr>
                <w:rFonts w:ascii="Century Gothic" w:hAnsi="Century Gothic"/>
                <w:color w:val="000000"/>
                <w:sz w:val="16"/>
                <w:szCs w:val="16"/>
              </w:rPr>
            </w:pPr>
            <w:r w:rsidRPr="00C729BC">
              <w:rPr>
                <w:rFonts w:ascii="Century Gothic" w:hAnsi="Century Gothic"/>
                <w:sz w:val="16"/>
                <w:szCs w:val="16"/>
              </w:rPr>
              <w:t>Terwujudnya penyelenggaraan pelayanan pemerintahan kewilayahan yang berkualitas</w:t>
            </w:r>
          </w:p>
        </w:tc>
      </w:tr>
      <w:tr w:rsidR="00C729BC" w:rsidRPr="00C729BC" w:rsidTr="00C729BC">
        <w:trPr>
          <w:trHeight w:val="505"/>
        </w:trPr>
        <w:tc>
          <w:tcPr>
            <w:tcW w:w="1281" w:type="pct"/>
            <w:vMerge/>
            <w:shd w:val="clear" w:color="auto" w:fill="auto"/>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C729BC" w:rsidRDefault="00C729BC" w:rsidP="00145ACE">
            <w:pPr>
              <w:pStyle w:val="ListParagraph"/>
              <w:numPr>
                <w:ilvl w:val="0"/>
                <w:numId w:val="50"/>
              </w:numPr>
              <w:ind w:left="255" w:hanging="219"/>
              <w:jc w:val="both"/>
              <w:rPr>
                <w:rFonts w:ascii="Century Gothic" w:hAnsi="Century Gothic"/>
                <w:color w:val="000000"/>
                <w:sz w:val="16"/>
                <w:szCs w:val="16"/>
              </w:rPr>
            </w:pPr>
            <w:r w:rsidRPr="00C729BC">
              <w:rPr>
                <w:rFonts w:ascii="Century Gothic" w:hAnsi="Century Gothic"/>
                <w:sz w:val="16"/>
                <w:szCs w:val="16"/>
              </w:rPr>
              <w:t>Terwujudnya pengarusutamaan gender di seluruh bidang pembangunan</w:t>
            </w:r>
          </w:p>
        </w:tc>
      </w:tr>
      <w:tr w:rsidR="00C729BC" w:rsidRPr="00C729BC" w:rsidTr="001B6B00">
        <w:trPr>
          <w:trHeight w:val="403"/>
        </w:trPr>
        <w:tc>
          <w:tcPr>
            <w:tcW w:w="1281" w:type="pct"/>
            <w:vMerge w:val="restart"/>
            <w:shd w:val="clear" w:color="auto" w:fill="auto"/>
            <w:vAlign w:val="center"/>
            <w:hideMark/>
          </w:tcPr>
          <w:p w:rsidR="00C729BC" w:rsidRPr="00C729BC" w:rsidRDefault="00C729BC" w:rsidP="001B6B00">
            <w:pPr>
              <w:pStyle w:val="BodyTextIndent2"/>
              <w:tabs>
                <w:tab w:val="left" w:pos="6549"/>
              </w:tabs>
              <w:spacing w:before="0"/>
              <w:ind w:left="284" w:hanging="284"/>
              <w:jc w:val="center"/>
              <w:rPr>
                <w:rFonts w:ascii="Century Gothic" w:hAnsi="Century Gothic" w:cs="Arial"/>
                <w:b/>
                <w:sz w:val="28"/>
                <w:szCs w:val="28"/>
              </w:rPr>
            </w:pPr>
            <w:r>
              <w:rPr>
                <w:rFonts w:ascii="Century Gothic" w:hAnsi="Century Gothic" w:cs="Arial"/>
                <w:b/>
                <w:sz w:val="28"/>
                <w:szCs w:val="28"/>
              </w:rPr>
              <w:t>2</w:t>
            </w:r>
          </w:p>
          <w:p w:rsidR="00C729BC" w:rsidRPr="001B6B00" w:rsidRDefault="00C729BC" w:rsidP="001B6B00">
            <w:pPr>
              <w:pStyle w:val="BodyTextIndent2"/>
              <w:tabs>
                <w:tab w:val="left" w:pos="6549"/>
              </w:tabs>
              <w:spacing w:before="0"/>
              <w:ind w:left="142" w:firstLine="0"/>
              <w:jc w:val="center"/>
              <w:rPr>
                <w:rFonts w:ascii="Century Gothic" w:hAnsi="Century Gothic" w:cs="Arial"/>
                <w:sz w:val="16"/>
                <w:szCs w:val="16"/>
              </w:rPr>
            </w:pPr>
            <w:r w:rsidRPr="00C729BC">
              <w:rPr>
                <w:rFonts w:ascii="Century Gothic" w:hAnsi="Century Gothic" w:cs="Arial"/>
                <w:sz w:val="16"/>
                <w:szCs w:val="16"/>
              </w:rPr>
              <w:t>Mewujudkan Kota Baubau Yang Aman Bagi Masyarakatnya</w:t>
            </w:r>
          </w:p>
        </w:tc>
        <w:tc>
          <w:tcPr>
            <w:tcW w:w="1462" w:type="pct"/>
            <w:vMerge w:val="restart"/>
            <w:shd w:val="clear" w:color="auto" w:fill="auto"/>
            <w:vAlign w:val="center"/>
            <w:hideMark/>
          </w:tcPr>
          <w:p w:rsidR="00C729BC" w:rsidRDefault="00C729BC" w:rsidP="001B6B00">
            <w:pPr>
              <w:spacing w:after="0" w:line="240" w:lineRule="auto"/>
              <w:jc w:val="center"/>
              <w:rPr>
                <w:rFonts w:ascii="Century Gothic" w:eastAsia="Times New Roman" w:hAnsi="Century Gothic" w:cs="Times New Roman"/>
                <w:color w:val="000000"/>
                <w:sz w:val="16"/>
                <w:szCs w:val="16"/>
              </w:rPr>
            </w:pPr>
          </w:p>
          <w:p w:rsidR="00C729BC" w:rsidRPr="00C729BC" w:rsidRDefault="00C729BC" w:rsidP="001B6B00">
            <w:pPr>
              <w:spacing w:after="0" w:line="240" w:lineRule="auto"/>
              <w:jc w:val="center"/>
              <w:rPr>
                <w:rFonts w:ascii="Century Gothic" w:eastAsia="Times New Roman" w:hAnsi="Century Gothic" w:cs="Times New Roman"/>
                <w:color w:val="000000"/>
                <w:sz w:val="16"/>
                <w:szCs w:val="16"/>
              </w:rPr>
            </w:pPr>
            <w:r w:rsidRPr="00C729BC">
              <w:rPr>
                <w:rFonts w:ascii="Century Gothic" w:eastAsia="Times New Roman" w:hAnsi="Century Gothic" w:cs="Times New Roman"/>
                <w:color w:val="000000"/>
                <w:sz w:val="16"/>
                <w:szCs w:val="16"/>
              </w:rPr>
              <w:t>Menegakkan Supremasi Hukum dan  HAM serta Stabiltas Politik dan Keamanan</w:t>
            </w:r>
          </w:p>
        </w:tc>
        <w:tc>
          <w:tcPr>
            <w:tcW w:w="2258" w:type="pct"/>
            <w:shd w:val="clear" w:color="auto" w:fill="auto"/>
            <w:vAlign w:val="center"/>
            <w:hideMark/>
          </w:tcPr>
          <w:p w:rsidR="00C729BC" w:rsidRPr="00C729BC" w:rsidRDefault="00C729BC" w:rsidP="00145ACE">
            <w:pPr>
              <w:pStyle w:val="ListParagraph"/>
              <w:numPr>
                <w:ilvl w:val="0"/>
                <w:numId w:val="51"/>
              </w:numPr>
              <w:ind w:left="316" w:hanging="283"/>
              <w:jc w:val="both"/>
              <w:rPr>
                <w:rFonts w:ascii="Century Gothic" w:hAnsi="Century Gothic"/>
                <w:color w:val="000000"/>
                <w:sz w:val="16"/>
                <w:szCs w:val="16"/>
              </w:rPr>
            </w:pPr>
            <w:r w:rsidRPr="00C729BC">
              <w:rPr>
                <w:rFonts w:ascii="Century Gothic" w:hAnsi="Century Gothic"/>
                <w:color w:val="000000"/>
                <w:sz w:val="16"/>
                <w:szCs w:val="16"/>
              </w:rPr>
              <w:t>Terwujudnya kepastian hukum dan ketertiban masyarakat</w:t>
            </w:r>
          </w:p>
        </w:tc>
      </w:tr>
      <w:tr w:rsidR="00C729BC" w:rsidRPr="00C729BC" w:rsidTr="00C729BC">
        <w:trPr>
          <w:trHeight w:val="135"/>
        </w:trPr>
        <w:tc>
          <w:tcPr>
            <w:tcW w:w="1281" w:type="pct"/>
            <w:vMerge/>
            <w:shd w:val="clear" w:color="auto" w:fill="auto"/>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C729BC" w:rsidRDefault="00C729BC" w:rsidP="00145ACE">
            <w:pPr>
              <w:pStyle w:val="ListParagraph"/>
              <w:numPr>
                <w:ilvl w:val="0"/>
                <w:numId w:val="51"/>
              </w:numPr>
              <w:ind w:left="316" w:hanging="283"/>
              <w:jc w:val="both"/>
              <w:rPr>
                <w:rFonts w:ascii="Century Gothic" w:hAnsi="Century Gothic"/>
                <w:color w:val="000000"/>
                <w:sz w:val="16"/>
                <w:szCs w:val="16"/>
              </w:rPr>
            </w:pPr>
            <w:r w:rsidRPr="00C729BC">
              <w:rPr>
                <w:rFonts w:ascii="Century Gothic" w:hAnsi="Century Gothic"/>
                <w:color w:val="000000"/>
                <w:sz w:val="16"/>
                <w:szCs w:val="16"/>
              </w:rPr>
              <w:t>Terwujudnya komunikasi politik yang efektif antara berbagai stakeholders Kota Baubau.</w:t>
            </w:r>
          </w:p>
        </w:tc>
      </w:tr>
      <w:tr w:rsidR="00C729BC" w:rsidRPr="00C729BC" w:rsidTr="00C729BC">
        <w:trPr>
          <w:trHeight w:val="310"/>
        </w:trPr>
        <w:tc>
          <w:tcPr>
            <w:tcW w:w="1281" w:type="pct"/>
            <w:vMerge/>
            <w:shd w:val="clear" w:color="auto" w:fill="auto"/>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C729BC" w:rsidRDefault="00C729BC" w:rsidP="00145ACE">
            <w:pPr>
              <w:pStyle w:val="ListParagraph"/>
              <w:numPr>
                <w:ilvl w:val="0"/>
                <w:numId w:val="51"/>
              </w:numPr>
              <w:ind w:left="316" w:hanging="283"/>
              <w:jc w:val="both"/>
              <w:rPr>
                <w:rFonts w:ascii="Century Gothic" w:hAnsi="Century Gothic"/>
                <w:color w:val="000000"/>
                <w:sz w:val="16"/>
                <w:szCs w:val="16"/>
              </w:rPr>
            </w:pPr>
            <w:r w:rsidRPr="00C729BC">
              <w:rPr>
                <w:rFonts w:ascii="Century Gothic" w:hAnsi="Century Gothic"/>
                <w:color w:val="000000"/>
                <w:sz w:val="16"/>
                <w:szCs w:val="16"/>
              </w:rPr>
              <w:t>Terwujudnya kesiapsiagaan dalam penanggulangan bencana</w:t>
            </w:r>
          </w:p>
        </w:tc>
      </w:tr>
      <w:tr w:rsidR="00C729BC" w:rsidRPr="00C729BC" w:rsidTr="001B6B00">
        <w:trPr>
          <w:trHeight w:val="277"/>
        </w:trPr>
        <w:tc>
          <w:tcPr>
            <w:tcW w:w="1281" w:type="pct"/>
            <w:vMerge w:val="restart"/>
            <w:shd w:val="clear" w:color="auto" w:fill="auto"/>
            <w:hideMark/>
          </w:tcPr>
          <w:p w:rsidR="00C729BC" w:rsidRPr="00C729BC" w:rsidRDefault="00C729BC" w:rsidP="00C729BC">
            <w:pPr>
              <w:pStyle w:val="BodyTextIndent2"/>
              <w:tabs>
                <w:tab w:val="left" w:pos="6549"/>
              </w:tabs>
              <w:spacing w:before="0"/>
              <w:ind w:left="284" w:hanging="284"/>
              <w:jc w:val="center"/>
              <w:rPr>
                <w:rFonts w:ascii="Century Gothic" w:hAnsi="Century Gothic" w:cs="Arial"/>
                <w:b/>
                <w:sz w:val="28"/>
                <w:szCs w:val="28"/>
              </w:rPr>
            </w:pPr>
            <w:r>
              <w:rPr>
                <w:rFonts w:ascii="Century Gothic" w:hAnsi="Century Gothic" w:cs="Arial"/>
                <w:b/>
                <w:sz w:val="28"/>
                <w:szCs w:val="28"/>
              </w:rPr>
              <w:t>3</w:t>
            </w:r>
          </w:p>
          <w:p w:rsidR="00C729BC" w:rsidRPr="00C729BC" w:rsidRDefault="00C729BC" w:rsidP="00C729BC">
            <w:pPr>
              <w:pStyle w:val="BodyTextIndent2"/>
              <w:tabs>
                <w:tab w:val="left" w:pos="6549"/>
              </w:tabs>
              <w:spacing w:before="0"/>
              <w:ind w:left="0" w:firstLine="0"/>
              <w:jc w:val="center"/>
              <w:rPr>
                <w:rFonts w:ascii="Century Gothic" w:hAnsi="Century Gothic" w:cs="Arial"/>
                <w:sz w:val="16"/>
                <w:szCs w:val="16"/>
              </w:rPr>
            </w:pPr>
            <w:r w:rsidRPr="00C729BC">
              <w:rPr>
                <w:rFonts w:ascii="Century Gothic" w:hAnsi="Century Gothic" w:cs="Arial"/>
                <w:sz w:val="16"/>
                <w:szCs w:val="16"/>
              </w:rPr>
              <w:t>Mewujudkan Kota Baubau Maju Secara Sosial dan Ekonomi</w:t>
            </w:r>
          </w:p>
          <w:p w:rsidR="00C729BC" w:rsidRPr="00C729BC" w:rsidRDefault="00C729BC" w:rsidP="00C729BC">
            <w:pPr>
              <w:spacing w:after="0" w:line="240" w:lineRule="auto"/>
              <w:ind w:left="284" w:hanging="218"/>
              <w:rPr>
                <w:rFonts w:ascii="Century Gothic" w:eastAsia="Times New Roman" w:hAnsi="Century Gothic" w:cs="Times New Roman"/>
                <w:color w:val="000000"/>
                <w:sz w:val="16"/>
                <w:szCs w:val="16"/>
              </w:rPr>
            </w:pPr>
          </w:p>
          <w:p w:rsidR="00C729BC" w:rsidRPr="00C729BC" w:rsidRDefault="00C729BC" w:rsidP="00C729BC">
            <w:pPr>
              <w:spacing w:after="0" w:line="240" w:lineRule="auto"/>
              <w:ind w:left="284" w:hanging="218"/>
              <w:rPr>
                <w:rFonts w:ascii="Century Gothic" w:eastAsia="Times New Roman" w:hAnsi="Century Gothic" w:cs="Times New Roman"/>
                <w:color w:val="000000"/>
                <w:sz w:val="16"/>
                <w:szCs w:val="16"/>
              </w:rPr>
            </w:pPr>
          </w:p>
          <w:p w:rsidR="00C729BC" w:rsidRPr="00C729BC" w:rsidRDefault="00C729BC" w:rsidP="00C729BC">
            <w:pPr>
              <w:spacing w:after="0" w:line="240" w:lineRule="auto"/>
              <w:ind w:left="284" w:hanging="218"/>
              <w:rPr>
                <w:rFonts w:ascii="Century Gothic" w:eastAsia="Times New Roman" w:hAnsi="Century Gothic" w:cs="Times New Roman"/>
                <w:color w:val="000000"/>
                <w:sz w:val="16"/>
                <w:szCs w:val="16"/>
              </w:rPr>
            </w:pPr>
          </w:p>
          <w:p w:rsidR="00C729BC" w:rsidRPr="00C729BC" w:rsidRDefault="00C729BC" w:rsidP="00C729BC">
            <w:pPr>
              <w:spacing w:after="0" w:line="240" w:lineRule="auto"/>
              <w:ind w:left="284" w:hanging="218"/>
              <w:rPr>
                <w:rFonts w:ascii="Century Gothic" w:eastAsia="Times New Roman" w:hAnsi="Century Gothic" w:cs="Times New Roman"/>
                <w:color w:val="000000"/>
                <w:sz w:val="16"/>
                <w:szCs w:val="16"/>
              </w:rPr>
            </w:pPr>
          </w:p>
          <w:p w:rsidR="00C729BC" w:rsidRPr="00C729BC" w:rsidRDefault="00C729BC" w:rsidP="00C729BC">
            <w:pPr>
              <w:spacing w:after="0" w:line="240" w:lineRule="auto"/>
              <w:ind w:left="284" w:hanging="218"/>
              <w:rPr>
                <w:rFonts w:ascii="Century Gothic" w:eastAsia="Times New Roman" w:hAnsi="Century Gothic" w:cs="Times New Roman"/>
                <w:color w:val="000000"/>
                <w:sz w:val="16"/>
                <w:szCs w:val="16"/>
              </w:rPr>
            </w:pPr>
          </w:p>
          <w:p w:rsidR="00C729BC" w:rsidRPr="00C729BC" w:rsidRDefault="00C729BC" w:rsidP="00C729BC">
            <w:pPr>
              <w:spacing w:after="0" w:line="240" w:lineRule="auto"/>
              <w:ind w:left="284" w:hanging="218"/>
              <w:rPr>
                <w:rFonts w:ascii="Century Gothic" w:eastAsia="Times New Roman" w:hAnsi="Century Gothic" w:cs="Times New Roman"/>
                <w:color w:val="000000"/>
                <w:sz w:val="16"/>
                <w:szCs w:val="16"/>
              </w:rPr>
            </w:pPr>
          </w:p>
        </w:tc>
        <w:tc>
          <w:tcPr>
            <w:tcW w:w="1462" w:type="pct"/>
            <w:vMerge w:val="restart"/>
            <w:tcBorders>
              <w:bottom w:val="single" w:sz="4" w:space="0" w:color="auto"/>
            </w:tcBorders>
            <w:shd w:val="clear" w:color="auto" w:fill="auto"/>
            <w:hideMark/>
          </w:tcPr>
          <w:p w:rsidR="00C729BC" w:rsidRPr="001B6B00" w:rsidRDefault="00C729BC" w:rsidP="00145ACE">
            <w:pPr>
              <w:pStyle w:val="ListParagraph"/>
              <w:numPr>
                <w:ilvl w:val="0"/>
                <w:numId w:val="52"/>
              </w:numPr>
              <w:ind w:left="174" w:hanging="142"/>
              <w:jc w:val="both"/>
              <w:rPr>
                <w:rFonts w:ascii="Century Gothic" w:hAnsi="Century Gothic"/>
                <w:color w:val="000000"/>
                <w:sz w:val="16"/>
                <w:szCs w:val="16"/>
              </w:rPr>
            </w:pPr>
            <w:r w:rsidRPr="001B6B00">
              <w:rPr>
                <w:rFonts w:ascii="Century Gothic" w:hAnsi="Century Gothic"/>
                <w:color w:val="000000"/>
                <w:sz w:val="16"/>
                <w:szCs w:val="16"/>
              </w:rPr>
              <w:lastRenderedPageBreak/>
              <w:t>Mengembangkan Perekonomian Kota untuk Mendukung Peningkatan Pendapatan Masyarakat</w:t>
            </w:r>
          </w:p>
        </w:tc>
        <w:tc>
          <w:tcPr>
            <w:tcW w:w="2258" w:type="pct"/>
            <w:tcBorders>
              <w:bottom w:val="single" w:sz="4" w:space="0" w:color="auto"/>
            </w:tcBorders>
            <w:shd w:val="clear" w:color="auto" w:fill="auto"/>
            <w:vAlign w:val="center"/>
            <w:hideMark/>
          </w:tcPr>
          <w:p w:rsidR="00C729BC" w:rsidRPr="001B6B00" w:rsidRDefault="00C729BC" w:rsidP="00145ACE">
            <w:pPr>
              <w:pStyle w:val="ListParagraph"/>
              <w:numPr>
                <w:ilvl w:val="0"/>
                <w:numId w:val="53"/>
              </w:numPr>
              <w:ind w:left="316"/>
              <w:jc w:val="both"/>
              <w:rPr>
                <w:rFonts w:ascii="Century Gothic" w:hAnsi="Century Gothic"/>
                <w:color w:val="000000"/>
                <w:sz w:val="16"/>
                <w:szCs w:val="16"/>
              </w:rPr>
            </w:pPr>
            <w:r w:rsidRPr="001B6B00">
              <w:rPr>
                <w:rFonts w:ascii="Century Gothic" w:hAnsi="Century Gothic"/>
                <w:color w:val="000000"/>
                <w:sz w:val="16"/>
                <w:szCs w:val="16"/>
              </w:rPr>
              <w:t>Terwujudnya Peningkatan kualitas ekonomi masyarakat.</w:t>
            </w:r>
          </w:p>
        </w:tc>
      </w:tr>
      <w:tr w:rsidR="00C729BC" w:rsidRPr="00C729BC" w:rsidTr="001B6B00">
        <w:trPr>
          <w:trHeight w:val="424"/>
        </w:trPr>
        <w:tc>
          <w:tcPr>
            <w:tcW w:w="1281" w:type="pct"/>
            <w:vMerge/>
            <w:shd w:val="clear" w:color="auto" w:fill="auto"/>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1B6B00" w:rsidRDefault="00C729BC" w:rsidP="00145ACE">
            <w:pPr>
              <w:pStyle w:val="ListParagraph"/>
              <w:numPr>
                <w:ilvl w:val="0"/>
                <w:numId w:val="52"/>
              </w:numPr>
              <w:ind w:left="174" w:hanging="142"/>
              <w:jc w:val="both"/>
              <w:rPr>
                <w:rFonts w:ascii="Century Gothic" w:hAnsi="Century Gothic"/>
                <w:color w:val="000000"/>
                <w:sz w:val="16"/>
                <w:szCs w:val="16"/>
              </w:rPr>
            </w:pPr>
          </w:p>
        </w:tc>
        <w:tc>
          <w:tcPr>
            <w:tcW w:w="2258" w:type="pct"/>
            <w:shd w:val="clear" w:color="auto" w:fill="auto"/>
            <w:vAlign w:val="center"/>
            <w:hideMark/>
          </w:tcPr>
          <w:p w:rsidR="00C729BC" w:rsidRPr="001B6B00" w:rsidRDefault="00C729BC" w:rsidP="00145ACE">
            <w:pPr>
              <w:pStyle w:val="ListParagraph"/>
              <w:numPr>
                <w:ilvl w:val="0"/>
                <w:numId w:val="53"/>
              </w:numPr>
              <w:ind w:left="316"/>
              <w:jc w:val="both"/>
              <w:rPr>
                <w:rFonts w:ascii="Century Gothic" w:hAnsi="Century Gothic"/>
                <w:color w:val="000000"/>
                <w:sz w:val="16"/>
                <w:szCs w:val="16"/>
              </w:rPr>
            </w:pPr>
            <w:r w:rsidRPr="001B6B00">
              <w:rPr>
                <w:rFonts w:ascii="Century Gothic" w:hAnsi="Century Gothic"/>
                <w:color w:val="000000"/>
                <w:sz w:val="16"/>
                <w:szCs w:val="16"/>
              </w:rPr>
              <w:t>Terwujudnya daya dukung pengembangan usaha</w:t>
            </w:r>
          </w:p>
        </w:tc>
      </w:tr>
      <w:tr w:rsidR="00C729BC" w:rsidRPr="00C729BC" w:rsidTr="00C729BC">
        <w:trPr>
          <w:trHeight w:val="360"/>
        </w:trPr>
        <w:tc>
          <w:tcPr>
            <w:tcW w:w="1281" w:type="pct"/>
            <w:vMerge/>
            <w:shd w:val="clear" w:color="auto" w:fill="auto"/>
            <w:noWrap/>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val="restart"/>
            <w:shd w:val="clear" w:color="auto" w:fill="auto"/>
            <w:hideMark/>
          </w:tcPr>
          <w:p w:rsidR="00C729BC" w:rsidRPr="001B6B00" w:rsidRDefault="00C729BC" w:rsidP="00145ACE">
            <w:pPr>
              <w:pStyle w:val="ListParagraph"/>
              <w:numPr>
                <w:ilvl w:val="0"/>
                <w:numId w:val="52"/>
              </w:numPr>
              <w:ind w:left="174" w:hanging="142"/>
              <w:jc w:val="both"/>
              <w:rPr>
                <w:rFonts w:ascii="Century Gothic" w:hAnsi="Century Gothic"/>
                <w:color w:val="000000"/>
                <w:sz w:val="16"/>
                <w:szCs w:val="16"/>
              </w:rPr>
            </w:pPr>
            <w:r w:rsidRPr="001B6B00">
              <w:rPr>
                <w:rFonts w:ascii="Century Gothic" w:hAnsi="Century Gothic"/>
                <w:color w:val="000000"/>
                <w:sz w:val="16"/>
                <w:szCs w:val="16"/>
              </w:rPr>
              <w:t>Meningkatkan Kualitas Sumber Daya Manusia</w:t>
            </w:r>
          </w:p>
          <w:p w:rsidR="00C729BC" w:rsidRPr="00C729BC" w:rsidRDefault="00C729BC" w:rsidP="001B6B00">
            <w:pPr>
              <w:spacing w:after="0" w:line="240" w:lineRule="auto"/>
              <w:ind w:left="174" w:hanging="142"/>
              <w:jc w:val="both"/>
              <w:rPr>
                <w:rFonts w:ascii="Century Gothic" w:eastAsia="Times New Roman" w:hAnsi="Century Gothic" w:cs="Times New Roman"/>
                <w:color w:val="000000"/>
                <w:sz w:val="16"/>
                <w:szCs w:val="16"/>
              </w:rPr>
            </w:pPr>
          </w:p>
          <w:p w:rsidR="00C729BC" w:rsidRPr="00C729BC" w:rsidRDefault="00C729BC" w:rsidP="001B6B00">
            <w:pPr>
              <w:spacing w:after="0" w:line="240" w:lineRule="auto"/>
              <w:ind w:left="174" w:hanging="142"/>
              <w:jc w:val="both"/>
              <w:rPr>
                <w:rFonts w:ascii="Century Gothic" w:eastAsia="Times New Roman" w:hAnsi="Century Gothic" w:cs="Times New Roman"/>
                <w:color w:val="000000"/>
                <w:sz w:val="16"/>
                <w:szCs w:val="16"/>
              </w:rPr>
            </w:pPr>
          </w:p>
          <w:p w:rsidR="00C729BC" w:rsidRPr="00C729BC" w:rsidRDefault="00C729BC" w:rsidP="001B6B00">
            <w:pPr>
              <w:spacing w:after="0" w:line="240" w:lineRule="auto"/>
              <w:ind w:left="174" w:hanging="142"/>
              <w:jc w:val="both"/>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1B6B00" w:rsidRDefault="00C729BC" w:rsidP="00145ACE">
            <w:pPr>
              <w:pStyle w:val="ListParagraph"/>
              <w:numPr>
                <w:ilvl w:val="0"/>
                <w:numId w:val="54"/>
              </w:numPr>
              <w:ind w:left="316"/>
              <w:jc w:val="both"/>
              <w:rPr>
                <w:rFonts w:ascii="Century Gothic" w:hAnsi="Century Gothic"/>
                <w:color w:val="000000"/>
                <w:sz w:val="16"/>
                <w:szCs w:val="16"/>
              </w:rPr>
            </w:pPr>
            <w:r w:rsidRPr="001B6B00">
              <w:rPr>
                <w:rFonts w:ascii="Century Gothic" w:hAnsi="Century Gothic"/>
                <w:color w:val="000000"/>
                <w:sz w:val="16"/>
                <w:szCs w:val="16"/>
              </w:rPr>
              <w:lastRenderedPageBreak/>
              <w:t>Terwujudnya pendidikan yang berkualitas untuk semua</w:t>
            </w:r>
          </w:p>
        </w:tc>
      </w:tr>
      <w:tr w:rsidR="00C729BC" w:rsidRPr="00C729BC" w:rsidTr="00C729BC">
        <w:trPr>
          <w:trHeight w:val="309"/>
        </w:trPr>
        <w:tc>
          <w:tcPr>
            <w:tcW w:w="1281" w:type="pct"/>
            <w:vMerge/>
            <w:shd w:val="clear" w:color="auto" w:fill="auto"/>
            <w:noWrap/>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1B6B00" w:rsidRDefault="00C729BC" w:rsidP="00145ACE">
            <w:pPr>
              <w:pStyle w:val="ListParagraph"/>
              <w:numPr>
                <w:ilvl w:val="0"/>
                <w:numId w:val="54"/>
              </w:numPr>
              <w:ind w:left="316"/>
              <w:jc w:val="both"/>
              <w:rPr>
                <w:rFonts w:ascii="Century Gothic" w:hAnsi="Century Gothic"/>
                <w:color w:val="000000"/>
                <w:sz w:val="16"/>
                <w:szCs w:val="16"/>
              </w:rPr>
            </w:pPr>
            <w:r w:rsidRPr="001B6B00">
              <w:rPr>
                <w:rFonts w:ascii="Century Gothic" w:hAnsi="Century Gothic"/>
                <w:color w:val="000000"/>
                <w:sz w:val="16"/>
                <w:szCs w:val="16"/>
              </w:rPr>
              <w:t>Tersedianya tenaga kerja yang berkualitas</w:t>
            </w:r>
          </w:p>
        </w:tc>
      </w:tr>
      <w:tr w:rsidR="00C729BC" w:rsidRPr="00C729BC" w:rsidTr="00C729BC">
        <w:trPr>
          <w:trHeight w:val="345"/>
        </w:trPr>
        <w:tc>
          <w:tcPr>
            <w:tcW w:w="1281" w:type="pct"/>
            <w:vMerge/>
            <w:shd w:val="clear" w:color="auto" w:fill="auto"/>
            <w:noWrap/>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1B6B00" w:rsidRDefault="00C729BC" w:rsidP="00145ACE">
            <w:pPr>
              <w:pStyle w:val="ListParagraph"/>
              <w:numPr>
                <w:ilvl w:val="0"/>
                <w:numId w:val="54"/>
              </w:numPr>
              <w:ind w:left="316"/>
              <w:jc w:val="both"/>
              <w:rPr>
                <w:rFonts w:ascii="Century Gothic" w:hAnsi="Century Gothic"/>
                <w:color w:val="000000"/>
                <w:sz w:val="16"/>
                <w:szCs w:val="16"/>
              </w:rPr>
            </w:pPr>
            <w:r w:rsidRPr="001B6B00">
              <w:rPr>
                <w:rFonts w:ascii="Century Gothic" w:hAnsi="Century Gothic"/>
                <w:color w:val="000000"/>
                <w:sz w:val="16"/>
                <w:szCs w:val="16"/>
              </w:rPr>
              <w:t>Terwujudnya pelayanan kesehatan yang terjangkau</w:t>
            </w:r>
          </w:p>
        </w:tc>
      </w:tr>
      <w:tr w:rsidR="00C729BC" w:rsidRPr="00C729BC" w:rsidTr="00C729BC">
        <w:trPr>
          <w:trHeight w:val="390"/>
        </w:trPr>
        <w:tc>
          <w:tcPr>
            <w:tcW w:w="1281" w:type="pct"/>
            <w:vMerge/>
            <w:shd w:val="clear" w:color="auto" w:fill="auto"/>
            <w:noWrap/>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1B6B00" w:rsidRDefault="00C729BC" w:rsidP="00145ACE">
            <w:pPr>
              <w:pStyle w:val="ListParagraph"/>
              <w:numPr>
                <w:ilvl w:val="0"/>
                <w:numId w:val="54"/>
              </w:numPr>
              <w:ind w:left="316"/>
              <w:jc w:val="both"/>
              <w:rPr>
                <w:rFonts w:ascii="Century Gothic" w:hAnsi="Century Gothic"/>
                <w:color w:val="000000"/>
                <w:sz w:val="16"/>
                <w:szCs w:val="16"/>
              </w:rPr>
            </w:pPr>
            <w:r w:rsidRPr="001B6B00">
              <w:rPr>
                <w:rFonts w:ascii="Century Gothic" w:hAnsi="Century Gothic"/>
                <w:color w:val="000000"/>
                <w:sz w:val="16"/>
                <w:szCs w:val="16"/>
              </w:rPr>
              <w:t>Terwujudnya peningkatan kualitas social masyarakat</w:t>
            </w:r>
          </w:p>
        </w:tc>
      </w:tr>
      <w:tr w:rsidR="00C729BC" w:rsidRPr="00C729BC" w:rsidTr="00C729BC">
        <w:trPr>
          <w:trHeight w:val="390"/>
        </w:trPr>
        <w:tc>
          <w:tcPr>
            <w:tcW w:w="1281" w:type="pct"/>
            <w:vMerge/>
            <w:shd w:val="clear" w:color="auto" w:fill="auto"/>
            <w:noWrap/>
            <w:hideMark/>
          </w:tcPr>
          <w:p w:rsidR="00C729BC" w:rsidRPr="00C729BC" w:rsidRDefault="00C729BC" w:rsidP="00145ACE">
            <w:pPr>
              <w:pStyle w:val="ListParagraph"/>
              <w:numPr>
                <w:ilvl w:val="0"/>
                <w:numId w:val="49"/>
              </w:numPr>
              <w:ind w:left="284" w:hanging="218"/>
              <w:rPr>
                <w:rFonts w:ascii="Century Gothic"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1B6B00" w:rsidRDefault="00C729BC" w:rsidP="00145ACE">
            <w:pPr>
              <w:pStyle w:val="ListParagraph"/>
              <w:numPr>
                <w:ilvl w:val="0"/>
                <w:numId w:val="54"/>
              </w:numPr>
              <w:ind w:left="316"/>
              <w:jc w:val="both"/>
              <w:rPr>
                <w:rFonts w:ascii="Century Gothic" w:hAnsi="Century Gothic"/>
                <w:color w:val="000000"/>
                <w:sz w:val="16"/>
                <w:szCs w:val="16"/>
              </w:rPr>
            </w:pPr>
            <w:r w:rsidRPr="001B6B00">
              <w:rPr>
                <w:rFonts w:ascii="Century Gothic" w:hAnsi="Century Gothic"/>
                <w:color w:val="000000"/>
                <w:sz w:val="16"/>
                <w:szCs w:val="16"/>
              </w:rPr>
              <w:t>Terwujudnya Peningkatan kapasitas pemuda dan prestasi olah raga yang berkembang</w:t>
            </w:r>
          </w:p>
        </w:tc>
      </w:tr>
      <w:tr w:rsidR="00C729BC" w:rsidRPr="00C729BC" w:rsidTr="001B6B00">
        <w:trPr>
          <w:trHeight w:val="315"/>
        </w:trPr>
        <w:tc>
          <w:tcPr>
            <w:tcW w:w="1281" w:type="pct"/>
            <w:vMerge w:val="restart"/>
            <w:shd w:val="clear" w:color="auto" w:fill="auto"/>
            <w:hideMark/>
          </w:tcPr>
          <w:p w:rsidR="001B6B00" w:rsidRPr="00C729BC" w:rsidRDefault="001B6B00" w:rsidP="001B6B00">
            <w:pPr>
              <w:pStyle w:val="BodyTextIndent2"/>
              <w:tabs>
                <w:tab w:val="left" w:pos="6549"/>
              </w:tabs>
              <w:spacing w:before="0"/>
              <w:ind w:left="284" w:hanging="284"/>
              <w:jc w:val="center"/>
              <w:rPr>
                <w:rFonts w:ascii="Century Gothic" w:hAnsi="Century Gothic" w:cs="Arial"/>
                <w:b/>
                <w:sz w:val="28"/>
                <w:szCs w:val="28"/>
              </w:rPr>
            </w:pPr>
            <w:r>
              <w:rPr>
                <w:rFonts w:ascii="Century Gothic" w:hAnsi="Century Gothic" w:cs="Arial"/>
                <w:b/>
                <w:sz w:val="28"/>
                <w:szCs w:val="28"/>
              </w:rPr>
              <w:t>4</w:t>
            </w:r>
          </w:p>
          <w:p w:rsidR="00C729BC" w:rsidRPr="00C729BC" w:rsidRDefault="00C729BC" w:rsidP="001B6B00">
            <w:pPr>
              <w:pStyle w:val="BodyTextIndent2"/>
              <w:tabs>
                <w:tab w:val="left" w:pos="6549"/>
              </w:tabs>
              <w:spacing w:before="0"/>
              <w:ind w:left="0" w:firstLine="0"/>
              <w:jc w:val="center"/>
              <w:rPr>
                <w:rFonts w:ascii="Century Gothic" w:hAnsi="Century Gothic" w:cs="Arial"/>
                <w:sz w:val="16"/>
                <w:szCs w:val="16"/>
                <w:lang w:val="en-US"/>
              </w:rPr>
            </w:pPr>
            <w:r w:rsidRPr="00C729BC">
              <w:rPr>
                <w:rFonts w:ascii="Century Gothic" w:hAnsi="Century Gothic" w:cs="Arial"/>
                <w:sz w:val="16"/>
                <w:szCs w:val="16"/>
              </w:rPr>
              <w:t>Mewujudkan Kota Baubau  Sebagai Kota Budaya Dan Tujuan Wisata Yang Populer</w:t>
            </w:r>
          </w:p>
          <w:p w:rsidR="00C729BC" w:rsidRPr="00C729BC" w:rsidRDefault="00C729BC" w:rsidP="001B6B00">
            <w:pPr>
              <w:spacing w:after="0" w:line="240" w:lineRule="auto"/>
              <w:ind w:left="66"/>
              <w:jc w:val="center"/>
              <w:rPr>
                <w:rFonts w:ascii="Century Gothic" w:eastAsia="Times New Roman" w:hAnsi="Century Gothic" w:cs="Times New Roman"/>
                <w:color w:val="000000"/>
                <w:sz w:val="16"/>
                <w:szCs w:val="16"/>
              </w:rPr>
            </w:pPr>
          </w:p>
          <w:p w:rsidR="00C729BC" w:rsidRPr="00C729BC" w:rsidRDefault="00C729BC" w:rsidP="001B6B00">
            <w:pPr>
              <w:spacing w:after="0" w:line="240" w:lineRule="auto"/>
              <w:ind w:left="66"/>
              <w:jc w:val="center"/>
              <w:rPr>
                <w:rFonts w:ascii="Century Gothic" w:hAnsi="Century Gothic" w:cs="Arial"/>
                <w:sz w:val="16"/>
                <w:szCs w:val="16"/>
              </w:rPr>
            </w:pPr>
          </w:p>
        </w:tc>
        <w:tc>
          <w:tcPr>
            <w:tcW w:w="1462" w:type="pct"/>
            <w:vMerge w:val="restart"/>
            <w:shd w:val="clear" w:color="auto" w:fill="auto"/>
            <w:vAlign w:val="center"/>
            <w:hideMark/>
          </w:tcPr>
          <w:p w:rsidR="00C729BC" w:rsidRPr="00C729BC" w:rsidRDefault="00C729BC" w:rsidP="001B6B00">
            <w:pPr>
              <w:spacing w:after="0" w:line="240" w:lineRule="auto"/>
              <w:jc w:val="center"/>
              <w:rPr>
                <w:rFonts w:ascii="Century Gothic" w:eastAsia="Times New Roman" w:hAnsi="Century Gothic" w:cs="Times New Roman"/>
                <w:color w:val="000000"/>
                <w:sz w:val="16"/>
                <w:szCs w:val="16"/>
              </w:rPr>
            </w:pPr>
            <w:r w:rsidRPr="00C729BC">
              <w:rPr>
                <w:rFonts w:ascii="Century Gothic" w:eastAsia="Times New Roman" w:hAnsi="Century Gothic" w:cs="Times New Roman"/>
                <w:color w:val="000000"/>
                <w:sz w:val="16"/>
                <w:szCs w:val="16"/>
              </w:rPr>
              <w:t>Mengembangkan Nilai-nilai Budaya Lokal dalam Tatanan Kehidupan Sosial Kemasyarakat dan Pariwisata</w:t>
            </w:r>
          </w:p>
        </w:tc>
        <w:tc>
          <w:tcPr>
            <w:tcW w:w="2258" w:type="pct"/>
            <w:shd w:val="clear" w:color="auto" w:fill="auto"/>
            <w:vAlign w:val="center"/>
            <w:hideMark/>
          </w:tcPr>
          <w:p w:rsidR="00C729BC" w:rsidRPr="001B6B00" w:rsidRDefault="00C729BC" w:rsidP="00145ACE">
            <w:pPr>
              <w:pStyle w:val="ListParagraph"/>
              <w:numPr>
                <w:ilvl w:val="0"/>
                <w:numId w:val="55"/>
              </w:numPr>
              <w:ind w:left="316"/>
              <w:jc w:val="both"/>
              <w:rPr>
                <w:rFonts w:ascii="Century Gothic" w:hAnsi="Century Gothic"/>
                <w:color w:val="000000"/>
                <w:sz w:val="16"/>
                <w:szCs w:val="16"/>
              </w:rPr>
            </w:pPr>
            <w:r w:rsidRPr="001B6B00">
              <w:rPr>
                <w:rFonts w:ascii="Century Gothic" w:hAnsi="Century Gothic"/>
                <w:color w:val="000000"/>
                <w:sz w:val="16"/>
                <w:szCs w:val="16"/>
              </w:rPr>
              <w:t>Meningkatnya pelestarian dan pengembangan kekayaan budaya</w:t>
            </w:r>
          </w:p>
        </w:tc>
      </w:tr>
      <w:tr w:rsidR="00C729BC" w:rsidRPr="00C729BC" w:rsidTr="00C729BC">
        <w:trPr>
          <w:trHeight w:val="300"/>
        </w:trPr>
        <w:tc>
          <w:tcPr>
            <w:tcW w:w="1281" w:type="pct"/>
            <w:vMerge/>
            <w:shd w:val="clear" w:color="auto" w:fill="auto"/>
            <w:hideMark/>
          </w:tcPr>
          <w:p w:rsidR="00C729BC" w:rsidRPr="001B6B00" w:rsidRDefault="00C729BC" w:rsidP="001B6B00">
            <w:pPr>
              <w:jc w:val="center"/>
              <w:rPr>
                <w:rFonts w:ascii="Century Gothic" w:eastAsia="Times New Roman"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1B6B00" w:rsidRDefault="00C729BC" w:rsidP="00145ACE">
            <w:pPr>
              <w:pStyle w:val="ListParagraph"/>
              <w:numPr>
                <w:ilvl w:val="0"/>
                <w:numId w:val="55"/>
              </w:numPr>
              <w:ind w:left="316"/>
              <w:jc w:val="both"/>
              <w:rPr>
                <w:rFonts w:ascii="Century Gothic" w:hAnsi="Century Gothic"/>
                <w:color w:val="000000"/>
                <w:sz w:val="16"/>
                <w:szCs w:val="16"/>
              </w:rPr>
            </w:pPr>
            <w:r w:rsidRPr="001B6B00">
              <w:rPr>
                <w:rFonts w:ascii="Century Gothic" w:hAnsi="Century Gothic"/>
                <w:color w:val="000000"/>
                <w:sz w:val="16"/>
                <w:szCs w:val="16"/>
              </w:rPr>
              <w:t>Meningkatnya partisipasi masyarakat dalam pengembangan nilai-nilai budaya lokal Buton</w:t>
            </w:r>
          </w:p>
        </w:tc>
      </w:tr>
      <w:tr w:rsidR="00C729BC" w:rsidRPr="00C729BC" w:rsidTr="00C729BC">
        <w:trPr>
          <w:trHeight w:val="315"/>
        </w:trPr>
        <w:tc>
          <w:tcPr>
            <w:tcW w:w="1281" w:type="pct"/>
            <w:vMerge/>
            <w:shd w:val="clear" w:color="auto" w:fill="auto"/>
            <w:hideMark/>
          </w:tcPr>
          <w:p w:rsidR="00C729BC" w:rsidRPr="001B6B00" w:rsidRDefault="00C729BC" w:rsidP="001B6B00">
            <w:pPr>
              <w:jc w:val="center"/>
              <w:rPr>
                <w:rFonts w:ascii="Century Gothic" w:eastAsia="Times New Roman" w:hAnsi="Century Gothic"/>
                <w:color w:val="000000"/>
                <w:sz w:val="16"/>
                <w:szCs w:val="16"/>
              </w:rPr>
            </w:pPr>
          </w:p>
        </w:tc>
        <w:tc>
          <w:tcPr>
            <w:tcW w:w="1462" w:type="pct"/>
            <w:vMerge/>
            <w:shd w:val="clear" w:color="auto" w:fill="auto"/>
            <w:hideMark/>
          </w:tcPr>
          <w:p w:rsidR="00C729BC" w:rsidRPr="00C729BC" w:rsidRDefault="00C729BC" w:rsidP="00C729BC">
            <w:pPr>
              <w:spacing w:after="0" w:line="240" w:lineRule="auto"/>
              <w:rPr>
                <w:rFonts w:ascii="Century Gothic" w:eastAsia="Times New Roman" w:hAnsi="Century Gothic" w:cs="Times New Roman"/>
                <w:color w:val="000000"/>
                <w:sz w:val="16"/>
                <w:szCs w:val="16"/>
              </w:rPr>
            </w:pPr>
          </w:p>
        </w:tc>
        <w:tc>
          <w:tcPr>
            <w:tcW w:w="2258" w:type="pct"/>
            <w:shd w:val="clear" w:color="auto" w:fill="auto"/>
            <w:vAlign w:val="center"/>
            <w:hideMark/>
          </w:tcPr>
          <w:p w:rsidR="00C729BC" w:rsidRPr="001B6B00" w:rsidRDefault="00C729BC" w:rsidP="00145ACE">
            <w:pPr>
              <w:pStyle w:val="ListParagraph"/>
              <w:numPr>
                <w:ilvl w:val="0"/>
                <w:numId w:val="55"/>
              </w:numPr>
              <w:ind w:left="316"/>
              <w:jc w:val="both"/>
              <w:rPr>
                <w:rFonts w:ascii="Century Gothic" w:hAnsi="Century Gothic"/>
                <w:color w:val="000000"/>
                <w:sz w:val="16"/>
                <w:szCs w:val="16"/>
              </w:rPr>
            </w:pPr>
            <w:r w:rsidRPr="001B6B00">
              <w:rPr>
                <w:rFonts w:ascii="Century Gothic" w:hAnsi="Century Gothic"/>
                <w:color w:val="000000"/>
                <w:sz w:val="16"/>
                <w:szCs w:val="16"/>
              </w:rPr>
              <w:t>Meningkatnya promosi budaya dan potensi pariwisata daerah</w:t>
            </w:r>
          </w:p>
        </w:tc>
      </w:tr>
      <w:tr w:rsidR="00C729BC" w:rsidRPr="00C729BC" w:rsidTr="001B6B00">
        <w:trPr>
          <w:trHeight w:val="1383"/>
        </w:trPr>
        <w:tc>
          <w:tcPr>
            <w:tcW w:w="1281" w:type="pct"/>
            <w:shd w:val="clear" w:color="auto" w:fill="auto"/>
            <w:hideMark/>
          </w:tcPr>
          <w:p w:rsidR="001B6B00" w:rsidRPr="00C729BC" w:rsidRDefault="001B6B00" w:rsidP="001B6B00">
            <w:pPr>
              <w:pStyle w:val="BodyTextIndent2"/>
              <w:tabs>
                <w:tab w:val="left" w:pos="6549"/>
              </w:tabs>
              <w:spacing w:before="0"/>
              <w:ind w:left="284" w:hanging="284"/>
              <w:jc w:val="center"/>
              <w:rPr>
                <w:rFonts w:ascii="Century Gothic" w:hAnsi="Century Gothic" w:cs="Arial"/>
                <w:b/>
                <w:sz w:val="28"/>
                <w:szCs w:val="28"/>
              </w:rPr>
            </w:pPr>
            <w:r>
              <w:rPr>
                <w:rFonts w:ascii="Century Gothic" w:hAnsi="Century Gothic" w:cs="Arial"/>
                <w:b/>
                <w:sz w:val="28"/>
                <w:szCs w:val="28"/>
              </w:rPr>
              <w:t>5</w:t>
            </w:r>
          </w:p>
          <w:p w:rsidR="00C729BC" w:rsidRPr="001B6B00" w:rsidRDefault="00C729BC" w:rsidP="001B6B00">
            <w:pPr>
              <w:jc w:val="center"/>
              <w:rPr>
                <w:rFonts w:ascii="Century Gothic" w:eastAsia="Times New Roman" w:hAnsi="Century Gothic"/>
                <w:color w:val="000000"/>
                <w:sz w:val="16"/>
                <w:szCs w:val="16"/>
              </w:rPr>
            </w:pPr>
            <w:r w:rsidRPr="001B6B00">
              <w:rPr>
                <w:rFonts w:ascii="Century Gothic" w:eastAsia="Times New Roman" w:hAnsi="Century Gothic"/>
                <w:color w:val="000000"/>
                <w:sz w:val="16"/>
                <w:szCs w:val="16"/>
              </w:rPr>
              <w:t>Mewujudkan Kota Baubau yang Indah</w:t>
            </w:r>
            <w:r w:rsidR="001B6B00">
              <w:rPr>
                <w:rFonts w:ascii="Century Gothic" w:eastAsia="Times New Roman" w:hAnsi="Century Gothic"/>
                <w:color w:val="000000"/>
                <w:sz w:val="16"/>
                <w:szCs w:val="16"/>
              </w:rPr>
              <w:t xml:space="preserve"> </w:t>
            </w:r>
            <w:r w:rsidRPr="001B6B00">
              <w:rPr>
                <w:rFonts w:ascii="Century Gothic" w:eastAsia="Times New Roman" w:hAnsi="Century Gothic"/>
                <w:color w:val="000000"/>
                <w:sz w:val="16"/>
                <w:szCs w:val="16"/>
              </w:rPr>
              <w:t>Dalam prinsip pembangunan Berkelanjutan</w:t>
            </w:r>
          </w:p>
        </w:tc>
        <w:tc>
          <w:tcPr>
            <w:tcW w:w="1462" w:type="pct"/>
            <w:shd w:val="clear" w:color="auto" w:fill="auto"/>
            <w:vAlign w:val="center"/>
            <w:hideMark/>
          </w:tcPr>
          <w:p w:rsidR="00C729BC" w:rsidRPr="00C729BC" w:rsidRDefault="00C729BC" w:rsidP="001B6B00">
            <w:pPr>
              <w:spacing w:after="0" w:line="240" w:lineRule="auto"/>
              <w:jc w:val="center"/>
              <w:rPr>
                <w:rFonts w:ascii="Century Gothic" w:eastAsia="Times New Roman" w:hAnsi="Century Gothic" w:cs="Times New Roman"/>
                <w:color w:val="000000"/>
                <w:sz w:val="16"/>
                <w:szCs w:val="16"/>
              </w:rPr>
            </w:pPr>
            <w:r w:rsidRPr="00C729BC">
              <w:rPr>
                <w:rFonts w:ascii="Century Gothic" w:eastAsia="Times New Roman" w:hAnsi="Century Gothic" w:cs="Times New Roman"/>
                <w:color w:val="000000"/>
                <w:sz w:val="16"/>
                <w:szCs w:val="16"/>
              </w:rPr>
              <w:t>Meningkatkan penataan ruang dan Pelesatarian Lingkungan Hidup untuk Mendukung Pembangunan Berkelanjutan</w:t>
            </w:r>
          </w:p>
        </w:tc>
        <w:tc>
          <w:tcPr>
            <w:tcW w:w="2258" w:type="pct"/>
            <w:shd w:val="clear" w:color="auto" w:fill="auto"/>
            <w:vAlign w:val="center"/>
            <w:hideMark/>
          </w:tcPr>
          <w:p w:rsidR="00C729BC" w:rsidRPr="00C729BC" w:rsidRDefault="00C729BC" w:rsidP="001B6B00">
            <w:pPr>
              <w:spacing w:after="0" w:line="240" w:lineRule="auto"/>
              <w:jc w:val="center"/>
              <w:rPr>
                <w:rFonts w:ascii="Century Gothic" w:eastAsia="Times New Roman" w:hAnsi="Century Gothic" w:cs="Times New Roman"/>
                <w:color w:val="000000"/>
                <w:sz w:val="16"/>
                <w:szCs w:val="16"/>
              </w:rPr>
            </w:pPr>
            <w:r w:rsidRPr="00C729BC">
              <w:rPr>
                <w:rFonts w:ascii="Century Gothic" w:eastAsia="Times New Roman" w:hAnsi="Century Gothic" w:cs="Times New Roman"/>
                <w:color w:val="000000"/>
                <w:sz w:val="16"/>
                <w:szCs w:val="16"/>
              </w:rPr>
              <w:t>Terwujudnya pengelolaan sumberdaya alam, perlindungan fungsi lingkungan dan keanekaragaman hayati yang berkesinambungan</w:t>
            </w:r>
          </w:p>
        </w:tc>
      </w:tr>
      <w:tr w:rsidR="00C729BC" w:rsidRPr="00C729BC" w:rsidTr="001B6B00">
        <w:trPr>
          <w:trHeight w:val="744"/>
        </w:trPr>
        <w:tc>
          <w:tcPr>
            <w:tcW w:w="1281" w:type="pct"/>
            <w:shd w:val="clear" w:color="auto" w:fill="auto"/>
            <w:hideMark/>
          </w:tcPr>
          <w:p w:rsidR="001B6B00" w:rsidRPr="00C729BC" w:rsidRDefault="001B6B00" w:rsidP="001B6B00">
            <w:pPr>
              <w:pStyle w:val="BodyTextIndent2"/>
              <w:tabs>
                <w:tab w:val="left" w:pos="6549"/>
              </w:tabs>
              <w:spacing w:before="0"/>
              <w:ind w:left="284" w:hanging="284"/>
              <w:jc w:val="center"/>
              <w:rPr>
                <w:rFonts w:ascii="Century Gothic" w:hAnsi="Century Gothic" w:cs="Arial"/>
                <w:b/>
                <w:sz w:val="28"/>
                <w:szCs w:val="28"/>
              </w:rPr>
            </w:pPr>
            <w:r>
              <w:rPr>
                <w:rFonts w:ascii="Century Gothic" w:hAnsi="Century Gothic" w:cs="Arial"/>
                <w:b/>
                <w:sz w:val="28"/>
                <w:szCs w:val="28"/>
              </w:rPr>
              <w:t>6</w:t>
            </w:r>
          </w:p>
          <w:p w:rsidR="00C729BC" w:rsidRDefault="00C729BC" w:rsidP="001B6B00">
            <w:pPr>
              <w:pStyle w:val="BodyTextIndent2"/>
              <w:tabs>
                <w:tab w:val="left" w:pos="6549"/>
              </w:tabs>
              <w:spacing w:before="0"/>
              <w:ind w:left="0" w:firstLine="0"/>
              <w:jc w:val="center"/>
              <w:rPr>
                <w:rFonts w:ascii="Century Gothic" w:hAnsi="Century Gothic" w:cs="Arial"/>
                <w:sz w:val="16"/>
                <w:szCs w:val="16"/>
              </w:rPr>
            </w:pPr>
            <w:r w:rsidRPr="00C729BC">
              <w:rPr>
                <w:rFonts w:ascii="Century Gothic" w:hAnsi="Century Gothic" w:cs="Arial"/>
                <w:sz w:val="16"/>
                <w:szCs w:val="16"/>
              </w:rPr>
              <w:t>Mewujudkan Kota Baubau Lancar Dengan Dukungan Infrastuktur Yang Memadai</w:t>
            </w:r>
          </w:p>
          <w:p w:rsidR="001B6B00" w:rsidRPr="00C729BC" w:rsidRDefault="001B6B00" w:rsidP="001B6B00">
            <w:pPr>
              <w:pStyle w:val="BodyTextIndent2"/>
              <w:tabs>
                <w:tab w:val="left" w:pos="6549"/>
              </w:tabs>
              <w:spacing w:before="0"/>
              <w:ind w:left="0" w:firstLine="0"/>
              <w:jc w:val="center"/>
              <w:rPr>
                <w:rFonts w:ascii="Century Gothic" w:hAnsi="Century Gothic" w:cs="Arial"/>
                <w:sz w:val="16"/>
                <w:szCs w:val="16"/>
              </w:rPr>
            </w:pPr>
          </w:p>
        </w:tc>
        <w:tc>
          <w:tcPr>
            <w:tcW w:w="1462" w:type="pct"/>
            <w:shd w:val="clear" w:color="auto" w:fill="auto"/>
            <w:vAlign w:val="center"/>
            <w:hideMark/>
          </w:tcPr>
          <w:p w:rsidR="00C729BC" w:rsidRPr="00C729BC" w:rsidRDefault="00C729BC" w:rsidP="001B6B00">
            <w:pPr>
              <w:spacing w:after="0" w:line="240" w:lineRule="auto"/>
              <w:jc w:val="center"/>
              <w:rPr>
                <w:rFonts w:ascii="Century Gothic" w:eastAsia="Times New Roman" w:hAnsi="Century Gothic" w:cs="Times New Roman"/>
                <w:color w:val="000000"/>
                <w:sz w:val="16"/>
                <w:szCs w:val="16"/>
              </w:rPr>
            </w:pPr>
            <w:r w:rsidRPr="00C729BC">
              <w:rPr>
                <w:rFonts w:ascii="Century Gothic" w:eastAsia="Times New Roman" w:hAnsi="Century Gothic" w:cs="Times New Roman"/>
                <w:color w:val="000000"/>
                <w:sz w:val="16"/>
                <w:szCs w:val="16"/>
              </w:rPr>
              <w:t>Mengembangkan Sarana dan Prasarana Perkotaan</w:t>
            </w:r>
          </w:p>
        </w:tc>
        <w:tc>
          <w:tcPr>
            <w:tcW w:w="2258" w:type="pct"/>
            <w:shd w:val="clear" w:color="auto" w:fill="auto"/>
            <w:vAlign w:val="center"/>
            <w:hideMark/>
          </w:tcPr>
          <w:p w:rsidR="00C729BC" w:rsidRPr="00C729BC" w:rsidRDefault="00C729BC" w:rsidP="001B6B00">
            <w:pPr>
              <w:spacing w:after="0" w:line="240" w:lineRule="auto"/>
              <w:jc w:val="center"/>
              <w:rPr>
                <w:rFonts w:ascii="Century Gothic" w:eastAsia="Times New Roman" w:hAnsi="Century Gothic" w:cs="Times New Roman"/>
                <w:color w:val="000000"/>
                <w:sz w:val="16"/>
                <w:szCs w:val="16"/>
              </w:rPr>
            </w:pPr>
            <w:r w:rsidRPr="00C729BC">
              <w:rPr>
                <w:rFonts w:ascii="Century Gothic" w:eastAsia="Times New Roman" w:hAnsi="Century Gothic" w:cs="Times New Roman"/>
                <w:color w:val="000000"/>
                <w:sz w:val="16"/>
                <w:szCs w:val="16"/>
              </w:rPr>
              <w:t>Terwujudnya sarana prasarana perkotaan yang responsive terhadap dinamika masyarakat</w:t>
            </w:r>
          </w:p>
        </w:tc>
      </w:tr>
    </w:tbl>
    <w:p w:rsidR="00577C0D" w:rsidRPr="001B6B00" w:rsidRDefault="00577C0D" w:rsidP="00577C0D">
      <w:pPr>
        <w:spacing w:after="0" w:line="360" w:lineRule="auto"/>
        <w:rPr>
          <w:rFonts w:ascii="Century Gothic" w:hAnsi="Century Gothic"/>
          <w:i/>
          <w:sz w:val="16"/>
          <w:szCs w:val="16"/>
        </w:rPr>
      </w:pPr>
      <w:r w:rsidRPr="001B6B00">
        <w:rPr>
          <w:rFonts w:ascii="Century Gothic" w:hAnsi="Century Gothic"/>
          <w:i/>
          <w:sz w:val="16"/>
          <w:szCs w:val="16"/>
        </w:rPr>
        <w:t>Sumber: RPJMD Kota Baubau Tahun 2013-2018</w:t>
      </w:r>
    </w:p>
    <w:p w:rsidR="00577C0D" w:rsidRDefault="00577C0D" w:rsidP="00577C0D">
      <w:pPr>
        <w:pStyle w:val="BodyTextIndent2"/>
        <w:spacing w:before="0" w:line="360" w:lineRule="auto"/>
        <w:ind w:left="0" w:firstLine="0"/>
        <w:rPr>
          <w:rFonts w:ascii="Century Gothic" w:hAnsi="Century Gothic" w:cstheme="minorHAnsi"/>
          <w:bCs/>
          <w:iCs/>
          <w:color w:val="000000"/>
          <w:sz w:val="20"/>
          <w:szCs w:val="20"/>
        </w:rPr>
      </w:pPr>
    </w:p>
    <w:p w:rsidR="00577C0D" w:rsidRPr="00577C0D" w:rsidRDefault="00577C0D" w:rsidP="00577C0D">
      <w:pPr>
        <w:pStyle w:val="BodyTextIndent2"/>
        <w:spacing w:before="0" w:line="360" w:lineRule="auto"/>
        <w:ind w:left="0" w:firstLine="0"/>
        <w:rPr>
          <w:rFonts w:ascii="Century Gothic" w:hAnsi="Century Gothic" w:cs="Arial"/>
          <w:sz w:val="20"/>
          <w:szCs w:val="20"/>
        </w:rPr>
      </w:pPr>
      <w:r w:rsidRPr="00577C0D">
        <w:rPr>
          <w:rFonts w:ascii="Century Gothic" w:hAnsi="Century Gothic" w:cstheme="minorHAnsi"/>
          <w:bCs/>
          <w:iCs/>
          <w:color w:val="000000"/>
          <w:sz w:val="20"/>
          <w:szCs w:val="20"/>
        </w:rPr>
        <w:t xml:space="preserve"> </w:t>
      </w:r>
      <w:r w:rsidR="00555946">
        <w:rPr>
          <w:rFonts w:ascii="Century Gothic" w:hAnsi="Century Gothic" w:cstheme="minorHAnsi"/>
          <w:bCs/>
          <w:iCs/>
          <w:color w:val="000000"/>
          <w:sz w:val="20"/>
          <w:szCs w:val="20"/>
        </w:rPr>
        <w:tab/>
      </w:r>
      <w:r w:rsidRPr="00577C0D">
        <w:rPr>
          <w:rFonts w:ascii="Century Gothic" w:hAnsi="Century Gothic" w:cstheme="minorHAnsi"/>
          <w:bCs/>
          <w:iCs/>
          <w:color w:val="000000"/>
          <w:sz w:val="20"/>
          <w:szCs w:val="20"/>
        </w:rPr>
        <w:t>Berdasarkan RPJMD Kota Baubau Tahun 2013-2018, maka uraian misi</w:t>
      </w:r>
      <w:r w:rsidRPr="00577C0D">
        <w:rPr>
          <w:rFonts w:ascii="Century Gothic" w:hAnsi="Century Gothic" w:cstheme="minorHAnsi"/>
          <w:bCs/>
          <w:iCs/>
          <w:color w:val="000000"/>
          <w:sz w:val="20"/>
          <w:szCs w:val="20"/>
          <w:lang w:val="en-US"/>
        </w:rPr>
        <w:t xml:space="preserve">, </w:t>
      </w:r>
      <w:r w:rsidRPr="00577C0D">
        <w:rPr>
          <w:rFonts w:ascii="Century Gothic" w:hAnsi="Century Gothic" w:cstheme="minorHAnsi"/>
          <w:bCs/>
          <w:iCs/>
          <w:color w:val="000000"/>
          <w:sz w:val="20"/>
          <w:szCs w:val="20"/>
        </w:rPr>
        <w:t xml:space="preserve">tujuan/sasaran </w:t>
      </w:r>
      <w:r w:rsidRPr="00577C0D">
        <w:rPr>
          <w:rFonts w:ascii="Century Gothic" w:hAnsi="Century Gothic" w:cstheme="minorHAnsi"/>
          <w:bCs/>
          <w:iCs/>
          <w:color w:val="000000"/>
          <w:sz w:val="20"/>
          <w:szCs w:val="20"/>
          <w:lang w:val="en-US"/>
        </w:rPr>
        <w:t>dan prioritas</w:t>
      </w:r>
      <w:r w:rsidRPr="00577C0D">
        <w:rPr>
          <w:rFonts w:ascii="Century Gothic" w:hAnsi="Century Gothic" w:cstheme="minorHAnsi"/>
          <w:bCs/>
          <w:iCs/>
          <w:color w:val="000000"/>
          <w:sz w:val="20"/>
          <w:szCs w:val="20"/>
        </w:rPr>
        <w:t xml:space="preserve"> serta kaitannya dengan bidang urusan pemerintah daerah adalah sebagai berikut:</w:t>
      </w:r>
    </w:p>
    <w:p w:rsidR="00577C0D" w:rsidRPr="00FD3A79" w:rsidRDefault="00577C0D" w:rsidP="00145ACE">
      <w:pPr>
        <w:pStyle w:val="ListParagraph"/>
        <w:numPr>
          <w:ilvl w:val="0"/>
          <w:numId w:val="39"/>
        </w:numPr>
        <w:tabs>
          <w:tab w:val="left" w:pos="3402"/>
          <w:tab w:val="left" w:pos="3828"/>
        </w:tabs>
        <w:spacing w:line="360" w:lineRule="auto"/>
        <w:ind w:left="426" w:hanging="357"/>
        <w:jc w:val="both"/>
        <w:rPr>
          <w:rFonts w:ascii="Century Gothic" w:hAnsi="Century Gothic" w:cs="Arial"/>
          <w:b/>
          <w:bCs/>
          <w:color w:val="000000" w:themeColor="text1"/>
          <w:sz w:val="20"/>
          <w:szCs w:val="20"/>
        </w:rPr>
      </w:pPr>
      <w:r w:rsidRPr="00FD3A79">
        <w:rPr>
          <w:rFonts w:ascii="Century Gothic" w:hAnsi="Century Gothic" w:cs="Calibri"/>
          <w:b/>
          <w:i/>
          <w:noProof/>
          <w:sz w:val="20"/>
          <w:szCs w:val="20"/>
        </w:rPr>
        <w:t xml:space="preserve">Prioritas 1: </w:t>
      </w:r>
      <w:r w:rsidRPr="00FD3A79">
        <w:rPr>
          <w:rFonts w:ascii="Century Gothic" w:hAnsi="Century Gothic"/>
          <w:b/>
          <w:color w:val="000000" w:themeColor="text1"/>
          <w:sz w:val="20"/>
          <w:szCs w:val="20"/>
        </w:rPr>
        <w:t>Pemantapan Kualitas Penyelenggaraan Pemerintahan Yang Bersih dan Berwibawa;</w:t>
      </w:r>
    </w:p>
    <w:p w:rsidR="00577C0D" w:rsidRPr="00577C0D" w:rsidRDefault="00577C0D" w:rsidP="00031570">
      <w:pPr>
        <w:pStyle w:val="Default"/>
        <w:spacing w:line="360" w:lineRule="auto"/>
        <w:ind w:left="426" w:firstLine="720"/>
        <w:jc w:val="both"/>
        <w:rPr>
          <w:rFonts w:ascii="Century Gothic" w:hAnsi="Century Gothic" w:cs="Calibri"/>
          <w:noProof/>
          <w:sz w:val="20"/>
          <w:szCs w:val="20"/>
          <w:lang w:val="id-ID"/>
        </w:rPr>
      </w:pPr>
      <w:r w:rsidRPr="00577C0D">
        <w:rPr>
          <w:rFonts w:ascii="Century Gothic" w:hAnsi="Century Gothic" w:cs="Calibri"/>
          <w:noProof/>
          <w:sz w:val="20"/>
          <w:szCs w:val="20"/>
        </w:rPr>
        <w:t xml:space="preserve">Merupakan penjabaran dari Misi Kesatu RPJMD Kota Baubau Tahun </w:t>
      </w:r>
      <w:r w:rsidRPr="00577C0D">
        <w:rPr>
          <w:rFonts w:ascii="Century Gothic" w:hAnsi="Century Gothic" w:cs="Calibri"/>
          <w:noProof/>
          <w:sz w:val="20"/>
          <w:szCs w:val="20"/>
          <w:lang w:val="id-ID"/>
        </w:rPr>
        <w:t>2013-2018</w:t>
      </w:r>
      <w:r w:rsidRPr="00577C0D">
        <w:rPr>
          <w:rFonts w:ascii="Century Gothic" w:hAnsi="Century Gothic" w:cs="Calibri"/>
          <w:noProof/>
          <w:sz w:val="20"/>
          <w:szCs w:val="20"/>
        </w:rPr>
        <w:t xml:space="preserve">: </w:t>
      </w:r>
      <w:r w:rsidRPr="00577C0D">
        <w:rPr>
          <w:rFonts w:ascii="Century Gothic" w:hAnsi="Century Gothic" w:cs="Calibri"/>
          <w:i/>
          <w:noProof/>
          <w:sz w:val="20"/>
          <w:szCs w:val="20"/>
        </w:rPr>
        <w:t>Mewujudkan Kota Baubau Yang Tertib Dalam Penyelenggaraan Pemerintahan</w:t>
      </w:r>
      <w:r w:rsidRPr="00577C0D">
        <w:rPr>
          <w:rFonts w:ascii="Century Gothic" w:hAnsi="Century Gothic" w:cs="Calibri"/>
          <w:noProof/>
          <w:sz w:val="20"/>
          <w:szCs w:val="20"/>
        </w:rPr>
        <w:t xml:space="preserve">. Prioritas ini juga bersinkronisasi dengan prioritas pembangunan Provinsi Sulawesi Tenggara dalam RKPD Tahun </w:t>
      </w:r>
      <w:r w:rsidR="00555946">
        <w:rPr>
          <w:rFonts w:ascii="Century Gothic" w:hAnsi="Century Gothic" w:cs="Calibri"/>
          <w:noProof/>
          <w:sz w:val="20"/>
          <w:szCs w:val="20"/>
        </w:rPr>
        <w:t>2016</w:t>
      </w:r>
      <w:r w:rsidRPr="00577C0D">
        <w:rPr>
          <w:rFonts w:ascii="Century Gothic" w:hAnsi="Century Gothic" w:cs="Calibri"/>
          <w:noProof/>
          <w:sz w:val="20"/>
          <w:szCs w:val="20"/>
        </w:rPr>
        <w:t xml:space="preserve"> yaitu: </w:t>
      </w:r>
      <w:r w:rsidRPr="00577C0D">
        <w:rPr>
          <w:rFonts w:ascii="Century Gothic" w:hAnsi="Century Gothic" w:cs="Calibri"/>
          <w:noProof/>
          <w:sz w:val="20"/>
          <w:szCs w:val="20"/>
          <w:lang w:val="id-ID"/>
        </w:rPr>
        <w:t xml:space="preserve">Prioritas 2 </w:t>
      </w:r>
      <w:r w:rsidRPr="00577C0D">
        <w:rPr>
          <w:rFonts w:ascii="Century Gothic" w:hAnsi="Century Gothic" w:cs="Calibri"/>
          <w:i/>
          <w:noProof/>
          <w:sz w:val="20"/>
          <w:szCs w:val="20"/>
        </w:rPr>
        <w:t xml:space="preserve">Revitalisasi pemerintahan daerah </w:t>
      </w:r>
      <w:r w:rsidRPr="00577C0D">
        <w:rPr>
          <w:rFonts w:ascii="Century Gothic" w:hAnsi="Century Gothic" w:cs="Calibri"/>
          <w:i/>
          <w:noProof/>
          <w:sz w:val="20"/>
          <w:szCs w:val="20"/>
          <w:lang w:val="id-ID"/>
        </w:rPr>
        <w:t xml:space="preserve">. </w:t>
      </w:r>
      <w:r w:rsidRPr="00577C0D">
        <w:rPr>
          <w:rFonts w:ascii="Century Gothic" w:hAnsi="Century Gothic" w:cs="Calibri"/>
          <w:noProof/>
          <w:sz w:val="20"/>
          <w:szCs w:val="20"/>
        </w:rPr>
        <w:t xml:space="preserve">Prioritas ini didukung oleh </w:t>
      </w:r>
      <w:r w:rsidRPr="00577C0D">
        <w:rPr>
          <w:rFonts w:ascii="Century Gothic" w:hAnsi="Century Gothic" w:cs="Calibri"/>
          <w:noProof/>
          <w:sz w:val="20"/>
          <w:szCs w:val="20"/>
          <w:lang w:val="id-ID"/>
        </w:rPr>
        <w:t>7 U</w:t>
      </w:r>
      <w:r w:rsidRPr="00577C0D">
        <w:rPr>
          <w:rFonts w:ascii="Century Gothic" w:hAnsi="Century Gothic" w:cs="Calibri"/>
          <w:noProof/>
          <w:sz w:val="20"/>
          <w:szCs w:val="20"/>
        </w:rPr>
        <w:t xml:space="preserve">rusan </w:t>
      </w:r>
      <w:r w:rsidRPr="00577C0D">
        <w:rPr>
          <w:rFonts w:ascii="Century Gothic" w:hAnsi="Century Gothic" w:cs="Calibri"/>
          <w:noProof/>
          <w:sz w:val="20"/>
          <w:szCs w:val="20"/>
          <w:lang w:val="id-ID"/>
        </w:rPr>
        <w:t xml:space="preserve">Wajib yaitu </w:t>
      </w:r>
    </w:p>
    <w:p w:rsidR="00577C0D" w:rsidRPr="00577C0D" w:rsidRDefault="00577C0D" w:rsidP="00145ACE">
      <w:pPr>
        <w:pStyle w:val="Default"/>
        <w:numPr>
          <w:ilvl w:val="3"/>
          <w:numId w:val="19"/>
        </w:numPr>
        <w:spacing w:line="360" w:lineRule="auto"/>
        <w:ind w:left="1134" w:hanging="27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 xml:space="preserve">Urusan Otonomi Daerah; </w:t>
      </w:r>
    </w:p>
    <w:p w:rsidR="00577C0D" w:rsidRPr="00577C0D" w:rsidRDefault="00577C0D" w:rsidP="00145ACE">
      <w:pPr>
        <w:pStyle w:val="Default"/>
        <w:numPr>
          <w:ilvl w:val="3"/>
          <w:numId w:val="19"/>
        </w:numPr>
        <w:spacing w:line="360" w:lineRule="auto"/>
        <w:ind w:left="1134" w:hanging="27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Perencanaan Pembangunan</w:t>
      </w:r>
      <w:r w:rsidRPr="00577C0D">
        <w:rPr>
          <w:rFonts w:ascii="Century Gothic" w:hAnsi="Century Gothic" w:cs="Calibri"/>
          <w:noProof/>
          <w:sz w:val="20"/>
          <w:szCs w:val="20"/>
        </w:rPr>
        <w:t>,</w:t>
      </w:r>
    </w:p>
    <w:p w:rsidR="00577C0D" w:rsidRPr="00577C0D" w:rsidRDefault="00577C0D" w:rsidP="00145ACE">
      <w:pPr>
        <w:pStyle w:val="Default"/>
        <w:numPr>
          <w:ilvl w:val="3"/>
          <w:numId w:val="19"/>
        </w:numPr>
        <w:spacing w:line="360" w:lineRule="auto"/>
        <w:ind w:left="1134" w:hanging="27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Komunikasi dan Informasi</w:t>
      </w:r>
    </w:p>
    <w:p w:rsidR="00577C0D" w:rsidRPr="00577C0D" w:rsidRDefault="00577C0D" w:rsidP="00145ACE">
      <w:pPr>
        <w:pStyle w:val="Default"/>
        <w:numPr>
          <w:ilvl w:val="3"/>
          <w:numId w:val="19"/>
        </w:numPr>
        <w:spacing w:line="360" w:lineRule="auto"/>
        <w:ind w:left="1134" w:hanging="27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Kearsipan</w:t>
      </w:r>
    </w:p>
    <w:p w:rsidR="00577C0D" w:rsidRPr="00577C0D" w:rsidRDefault="00577C0D" w:rsidP="00145ACE">
      <w:pPr>
        <w:pStyle w:val="Default"/>
        <w:numPr>
          <w:ilvl w:val="3"/>
          <w:numId w:val="19"/>
        </w:numPr>
        <w:spacing w:line="360" w:lineRule="auto"/>
        <w:ind w:left="1134" w:hanging="27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Kependudukan dan Capil</w:t>
      </w:r>
    </w:p>
    <w:p w:rsidR="00577C0D" w:rsidRPr="002A2638" w:rsidRDefault="00577C0D" w:rsidP="00145ACE">
      <w:pPr>
        <w:pStyle w:val="Default"/>
        <w:numPr>
          <w:ilvl w:val="3"/>
          <w:numId w:val="19"/>
        </w:numPr>
        <w:spacing w:line="360" w:lineRule="auto"/>
        <w:ind w:left="1134" w:hanging="27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Pertanahan</w:t>
      </w:r>
    </w:p>
    <w:p w:rsidR="002A2638" w:rsidRDefault="002A2638" w:rsidP="002A2638">
      <w:pPr>
        <w:pStyle w:val="Default"/>
        <w:spacing w:line="360" w:lineRule="auto"/>
        <w:ind w:left="2160"/>
        <w:jc w:val="both"/>
        <w:rPr>
          <w:rFonts w:ascii="Century Gothic" w:hAnsi="Century Gothic" w:cs="Calibri"/>
          <w:noProof/>
          <w:sz w:val="20"/>
          <w:szCs w:val="20"/>
        </w:rPr>
      </w:pPr>
    </w:p>
    <w:p w:rsidR="002A2638" w:rsidRPr="002A2638" w:rsidRDefault="002A2638" w:rsidP="002A2638">
      <w:pPr>
        <w:pStyle w:val="Default"/>
        <w:spacing w:line="360" w:lineRule="auto"/>
        <w:ind w:left="2160"/>
        <w:jc w:val="both"/>
        <w:rPr>
          <w:rFonts w:ascii="Century Gothic" w:hAnsi="Century Gothic" w:cs="Calibri"/>
          <w:noProof/>
          <w:sz w:val="20"/>
          <w:szCs w:val="20"/>
          <w:lang w:val="id-ID"/>
        </w:rPr>
      </w:pPr>
    </w:p>
    <w:p w:rsidR="00577C0D" w:rsidRPr="00577C0D" w:rsidRDefault="00577C0D" w:rsidP="00145ACE">
      <w:pPr>
        <w:pStyle w:val="Default"/>
        <w:numPr>
          <w:ilvl w:val="0"/>
          <w:numId w:val="46"/>
        </w:numPr>
        <w:spacing w:line="360" w:lineRule="auto"/>
        <w:ind w:left="851" w:hanging="425"/>
        <w:jc w:val="both"/>
        <w:rPr>
          <w:rFonts w:ascii="Century Gothic" w:hAnsi="Century Gothic" w:cs="Calibri"/>
          <w:b/>
          <w:sz w:val="20"/>
          <w:szCs w:val="20"/>
          <w:lang w:val="sv-SE"/>
        </w:rPr>
      </w:pPr>
      <w:r w:rsidRPr="00577C0D">
        <w:rPr>
          <w:rFonts w:ascii="Century Gothic" w:hAnsi="Century Gothic" w:cs="Calibri"/>
          <w:b/>
          <w:noProof/>
          <w:sz w:val="20"/>
          <w:szCs w:val="20"/>
        </w:rPr>
        <w:lastRenderedPageBreak/>
        <w:t>Sasaran Prioritas</w:t>
      </w:r>
    </w:p>
    <w:p w:rsidR="00577C0D" w:rsidRPr="00577C0D" w:rsidRDefault="00577C0D" w:rsidP="00145ACE">
      <w:pPr>
        <w:pStyle w:val="Default"/>
        <w:numPr>
          <w:ilvl w:val="0"/>
          <w:numId w:val="40"/>
        </w:numPr>
        <w:spacing w:line="360" w:lineRule="auto"/>
        <w:ind w:left="1134"/>
        <w:jc w:val="both"/>
        <w:rPr>
          <w:rFonts w:ascii="Century Gothic" w:hAnsi="Century Gothic" w:cs="Calibri"/>
          <w:noProof/>
          <w:sz w:val="20"/>
          <w:szCs w:val="20"/>
          <w:lang w:val="id-ID"/>
        </w:rPr>
      </w:pPr>
      <w:r w:rsidRPr="00577C0D">
        <w:rPr>
          <w:rFonts w:ascii="Century Gothic" w:hAnsi="Century Gothic" w:cs="Calibri"/>
          <w:noProof/>
          <w:sz w:val="20"/>
          <w:szCs w:val="20"/>
          <w:lang w:val="id-ID"/>
        </w:rPr>
        <w:t>Terwujudnya Kelembagaan dan tata laksana  pemerintahan daerah  yang kuat.</w:t>
      </w:r>
    </w:p>
    <w:p w:rsidR="00577C0D" w:rsidRPr="00577C0D" w:rsidRDefault="00577C0D" w:rsidP="00145ACE">
      <w:pPr>
        <w:pStyle w:val="Default"/>
        <w:numPr>
          <w:ilvl w:val="0"/>
          <w:numId w:val="40"/>
        </w:numPr>
        <w:spacing w:line="360" w:lineRule="auto"/>
        <w:ind w:left="1134"/>
        <w:jc w:val="both"/>
        <w:rPr>
          <w:rFonts w:ascii="Century Gothic" w:hAnsi="Century Gothic" w:cs="Calibri"/>
          <w:noProof/>
          <w:sz w:val="20"/>
          <w:szCs w:val="20"/>
          <w:lang w:val="id-ID"/>
        </w:rPr>
      </w:pPr>
      <w:r w:rsidRPr="00577C0D">
        <w:rPr>
          <w:rFonts w:ascii="Century Gothic" w:hAnsi="Century Gothic" w:cs="Calibri"/>
          <w:noProof/>
          <w:sz w:val="20"/>
          <w:szCs w:val="20"/>
          <w:lang w:val="id-ID"/>
        </w:rPr>
        <w:t>Terwujudnya pendayagunaan aparatur pemerintahan daerah yang berkelanjutan.</w:t>
      </w:r>
    </w:p>
    <w:p w:rsidR="00577C0D" w:rsidRPr="00577C0D" w:rsidRDefault="00577C0D" w:rsidP="00145ACE">
      <w:pPr>
        <w:pStyle w:val="Default"/>
        <w:numPr>
          <w:ilvl w:val="0"/>
          <w:numId w:val="40"/>
        </w:numPr>
        <w:spacing w:line="360" w:lineRule="auto"/>
        <w:ind w:left="1134"/>
        <w:jc w:val="both"/>
        <w:rPr>
          <w:rFonts w:ascii="Century Gothic" w:hAnsi="Century Gothic" w:cs="Calibri"/>
          <w:noProof/>
          <w:sz w:val="20"/>
          <w:szCs w:val="20"/>
          <w:lang w:val="id-ID"/>
        </w:rPr>
      </w:pPr>
      <w:r w:rsidRPr="00577C0D">
        <w:rPr>
          <w:rFonts w:ascii="Century Gothic" w:hAnsi="Century Gothic" w:cs="Calibri"/>
          <w:noProof/>
          <w:sz w:val="20"/>
          <w:szCs w:val="20"/>
          <w:lang w:val="id-ID"/>
        </w:rPr>
        <w:t>Terwujudnya transparansi, efektifitas dan efesiensi birokrasi.</w:t>
      </w:r>
    </w:p>
    <w:p w:rsidR="00577C0D" w:rsidRPr="00577C0D" w:rsidRDefault="00577C0D" w:rsidP="00145ACE">
      <w:pPr>
        <w:pStyle w:val="Default"/>
        <w:numPr>
          <w:ilvl w:val="0"/>
          <w:numId w:val="40"/>
        </w:numPr>
        <w:spacing w:line="360" w:lineRule="auto"/>
        <w:ind w:left="1134"/>
        <w:jc w:val="both"/>
        <w:rPr>
          <w:rFonts w:ascii="Century Gothic" w:hAnsi="Century Gothic" w:cs="Calibri"/>
          <w:noProof/>
          <w:sz w:val="20"/>
          <w:szCs w:val="20"/>
          <w:lang w:val="id-ID"/>
        </w:rPr>
      </w:pPr>
      <w:r w:rsidRPr="00577C0D">
        <w:rPr>
          <w:rFonts w:ascii="Century Gothic" w:hAnsi="Century Gothic" w:cs="Calibri"/>
          <w:noProof/>
          <w:sz w:val="20"/>
          <w:szCs w:val="20"/>
          <w:lang w:val="id-ID"/>
        </w:rPr>
        <w:t>Terwujudnya pengelolaan keuangan dan kekayaan daerah yang tertib.</w:t>
      </w:r>
    </w:p>
    <w:p w:rsidR="00577C0D" w:rsidRPr="00577C0D" w:rsidRDefault="00577C0D" w:rsidP="00145ACE">
      <w:pPr>
        <w:pStyle w:val="Default"/>
        <w:numPr>
          <w:ilvl w:val="0"/>
          <w:numId w:val="40"/>
        </w:numPr>
        <w:spacing w:line="360" w:lineRule="auto"/>
        <w:ind w:left="1134"/>
        <w:jc w:val="both"/>
        <w:rPr>
          <w:rFonts w:ascii="Century Gothic" w:hAnsi="Century Gothic" w:cs="Calibri"/>
          <w:noProof/>
          <w:sz w:val="20"/>
          <w:szCs w:val="20"/>
          <w:lang w:val="id-ID"/>
        </w:rPr>
      </w:pPr>
      <w:r w:rsidRPr="00577C0D">
        <w:rPr>
          <w:rFonts w:ascii="Century Gothic" w:hAnsi="Century Gothic" w:cs="Calibri"/>
          <w:noProof/>
          <w:sz w:val="20"/>
          <w:szCs w:val="20"/>
          <w:lang w:val="id-ID"/>
        </w:rPr>
        <w:t>Terwujudnya peningkatan kualitas dan kuantitas fiskal daerah</w:t>
      </w:r>
    </w:p>
    <w:p w:rsidR="00577C0D" w:rsidRPr="00031570" w:rsidRDefault="00577C0D" w:rsidP="00145ACE">
      <w:pPr>
        <w:pStyle w:val="Default"/>
        <w:numPr>
          <w:ilvl w:val="0"/>
          <w:numId w:val="40"/>
        </w:numPr>
        <w:spacing w:line="360" w:lineRule="auto"/>
        <w:ind w:left="1134"/>
        <w:jc w:val="both"/>
        <w:rPr>
          <w:rFonts w:ascii="Century Gothic" w:hAnsi="Century Gothic" w:cs="Calibri"/>
          <w:noProof/>
          <w:sz w:val="20"/>
          <w:szCs w:val="20"/>
          <w:lang w:val="id-ID"/>
        </w:rPr>
      </w:pPr>
      <w:r w:rsidRPr="00577C0D">
        <w:rPr>
          <w:rFonts w:ascii="Century Gothic" w:hAnsi="Century Gothic" w:cs="Calibri"/>
          <w:noProof/>
          <w:sz w:val="20"/>
          <w:szCs w:val="20"/>
          <w:lang w:val="id-ID"/>
        </w:rPr>
        <w:t>Terwujudnya adminsitrasi pelayanan publik yang berkualitas.</w:t>
      </w:r>
    </w:p>
    <w:p w:rsidR="00031570" w:rsidRPr="00031570" w:rsidRDefault="00031570" w:rsidP="00031570">
      <w:pPr>
        <w:pStyle w:val="Default"/>
        <w:spacing w:line="360" w:lineRule="auto"/>
        <w:ind w:left="1134"/>
        <w:jc w:val="both"/>
        <w:rPr>
          <w:rFonts w:ascii="Century Gothic" w:hAnsi="Century Gothic" w:cs="Calibri"/>
          <w:noProof/>
          <w:sz w:val="20"/>
          <w:szCs w:val="20"/>
          <w:lang w:val="id-ID"/>
        </w:rPr>
      </w:pPr>
    </w:p>
    <w:p w:rsidR="00577C0D" w:rsidRPr="00577C0D" w:rsidRDefault="00577C0D" w:rsidP="00145ACE">
      <w:pPr>
        <w:pStyle w:val="Default"/>
        <w:numPr>
          <w:ilvl w:val="0"/>
          <w:numId w:val="46"/>
        </w:numPr>
        <w:tabs>
          <w:tab w:val="left" w:pos="993"/>
        </w:tabs>
        <w:spacing w:line="360" w:lineRule="auto"/>
        <w:ind w:hanging="513"/>
        <w:jc w:val="both"/>
        <w:rPr>
          <w:rFonts w:ascii="Century Gothic" w:hAnsi="Century Gothic" w:cs="Calibri"/>
          <w:b/>
          <w:sz w:val="20"/>
          <w:szCs w:val="20"/>
          <w:lang w:val="sv-SE"/>
        </w:rPr>
      </w:pPr>
      <w:r w:rsidRPr="00577C0D">
        <w:rPr>
          <w:rFonts w:ascii="Century Gothic" w:hAnsi="Century Gothic" w:cs="Calibri"/>
          <w:b/>
          <w:noProof/>
          <w:sz w:val="20"/>
          <w:szCs w:val="20"/>
        </w:rPr>
        <w:t>Arah Kebijakan</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Meningkatkan kualitas pengelolaan kegiatan internal SKPD/unit kerja yang menyangkut administrasi, kinerja, SDM, sarana prasarana dan keuangan</w:t>
      </w:r>
      <w:r w:rsidRPr="00577C0D">
        <w:rPr>
          <w:rFonts w:ascii="Century Gothic" w:hAnsi="Century Gothic" w:cs="Calibri"/>
          <w:noProof/>
          <w:sz w:val="20"/>
          <w:szCs w:val="20"/>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Mengoptimalkan pelaksanaan analisis jabatan dan memantapkan kelembagaan</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Menyediakan pedoman etika penyelenggaraan pemerintahan dan budaya kerja</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Mengembangkan pelayanan publik menuju pencitraan pelayanan prima</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Meningkatkan konsistensi perencanaan pembangunan yang partisipatif</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Menguatkan jejaring penelitian dan pengembangan pembangunan</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Mengembangkan data dan statistik pembangunan</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Mengefektikan pengendalian dan evaluasi pembangunan</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Mengintensifkan pembinaan dalam rangka pengendalian internal</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Mengembangkan Sistem Pengendalian Internal Pemerintah (SPIP) di seluruh SKPD</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Menyediakan regulasi bagi pengembangan manajemen kepegawaian dan pengembangan pola karir (</w:t>
      </w:r>
      <w:r w:rsidRPr="00577C0D">
        <w:rPr>
          <w:rFonts w:ascii="Century Gothic" w:hAnsi="Century Gothic"/>
          <w:i/>
          <w:iCs/>
          <w:sz w:val="20"/>
          <w:szCs w:val="20"/>
        </w:rPr>
        <w:t>the right man and right place)</w:t>
      </w:r>
      <w:r w:rsidRPr="00577C0D">
        <w:rPr>
          <w:rFonts w:ascii="Century Gothic" w:hAnsi="Century Gothic"/>
          <w:i/>
          <w:iCs/>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Meningkatkan pelayanan administrasi kepegawaian yang transparan, cepat, tepat dan akuntabel</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Menata SDM aparatur untuk meningkatkan pelayanan dan pemberdayaan masyarakat</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Penegakan kedisplinan kepegawaian dalam melaksanakan tugas dan fungsinya, dengan penerapan pengawasan melekat</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Mengefektifkan penyelenggaraan diklat dan pendidikan formal bagi aparatur</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lastRenderedPageBreak/>
        <w:t>Meningkatkan kesejahteran pegawai</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Mengintensifkan pembinaan dalam rangka pelaporan dan evaluasi</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Menembangkan sistem pelaporan dan eveluasi dalam kerangka sistem akuntabilitas kinerja instansi</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Melaksanakan perencanaan penganggaran belanja berbasis kinerja</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Melaksanakan pengendalian belanja sesuai dengan dokumen anggaran</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Meningkatkan kualitas kebijakan pengembangan pendapatan daerah</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Meningkatkan koordinasi dengan pemerintah pusat dan provinsi dalam rangka meningkatkan pendapatan daerah</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Melaksanakan intensifikasi pendapatan asli daerah</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Mengoptimalkan pemanfaatan aset daerah</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Memperluas jangkauan promosi dan publikasi program pembangunan</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Mengembangkan teknologi informasi dan aplikasi telematika dalam rangka e-government</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Mengoptimalkan penyelamatan dan pelestarian dokumen/arsip daerah</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Meningkatkan pelayanan administrasi umum, kerumahtanggan, dan keprotokolan pemerintah daerah</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Mengembangkan dan meningkatkan kualitas kerjasama dengan lembaga pemerintah dan non pemerintah</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Mengoptimalkan fungsi kesekretariatan DPRD</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Meningkatkan pelayanan administrasi kependudukan dan pencatatan sipil yang sesuai dengan prinsip pelayanan prima</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Melaksanakan pengendalian dan pencatatan kekayaan dan aset daerah sesuai ketentuan</w:t>
      </w:r>
      <w:r w:rsidRPr="00577C0D">
        <w:rPr>
          <w:rFonts w:ascii="Century Gothic" w:hAnsi="Century Gothic"/>
          <w:sz w:val="20"/>
          <w:szCs w:val="20"/>
          <w:lang w:val="id-ID"/>
        </w:rPr>
        <w:t>;</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Melaksanakan pencatatan dan pengendalian asal usul tanah</w:t>
      </w:r>
      <w:r w:rsidRPr="00577C0D">
        <w:rPr>
          <w:rFonts w:ascii="Century Gothic" w:hAnsi="Century Gothic"/>
          <w:sz w:val="20"/>
          <w:szCs w:val="20"/>
          <w:lang w:val="id-ID"/>
        </w:rPr>
        <w:t>;</w:t>
      </w:r>
    </w:p>
    <w:p w:rsidR="00577C0D" w:rsidRPr="00577C0D" w:rsidRDefault="00577C0D" w:rsidP="00145ACE">
      <w:pPr>
        <w:numPr>
          <w:ilvl w:val="0"/>
          <w:numId w:val="56"/>
        </w:numPr>
        <w:spacing w:after="0" w:line="360" w:lineRule="auto"/>
        <w:ind w:left="1418"/>
        <w:jc w:val="both"/>
        <w:rPr>
          <w:rFonts w:ascii="Century Gothic" w:hAnsi="Century Gothic"/>
          <w:sz w:val="20"/>
          <w:szCs w:val="20"/>
        </w:rPr>
      </w:pPr>
      <w:r w:rsidRPr="00577C0D">
        <w:rPr>
          <w:rFonts w:ascii="Century Gothic" w:hAnsi="Century Gothic"/>
          <w:sz w:val="20"/>
          <w:szCs w:val="20"/>
        </w:rPr>
        <w:t>Meningkatkan pelayanan administrasi pengadaan barang dan jasa yang akuntabel</w:t>
      </w:r>
    </w:p>
    <w:p w:rsidR="00577C0D" w:rsidRPr="00577C0D"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rPr>
        <w:t xml:space="preserve">Meningkatnya kualitas pelayanan administrasi perizinan  </w:t>
      </w:r>
      <w:r w:rsidRPr="00577C0D">
        <w:rPr>
          <w:rFonts w:ascii="Century Gothic" w:hAnsi="Century Gothic"/>
          <w:sz w:val="20"/>
          <w:szCs w:val="20"/>
          <w:lang w:val="id-ID"/>
        </w:rPr>
        <w:t>;</w:t>
      </w:r>
    </w:p>
    <w:p w:rsidR="00577C0D" w:rsidRPr="00FD3A79" w:rsidRDefault="00577C0D" w:rsidP="00145ACE">
      <w:pPr>
        <w:pStyle w:val="Default"/>
        <w:numPr>
          <w:ilvl w:val="0"/>
          <w:numId w:val="56"/>
        </w:numPr>
        <w:spacing w:line="360" w:lineRule="auto"/>
        <w:ind w:left="1418"/>
        <w:jc w:val="both"/>
        <w:rPr>
          <w:rFonts w:ascii="Century Gothic" w:hAnsi="Century Gothic" w:cs="Calibri"/>
          <w:sz w:val="20"/>
          <w:szCs w:val="20"/>
          <w:lang w:val="sv-SE"/>
        </w:rPr>
      </w:pPr>
      <w:r w:rsidRPr="00577C0D">
        <w:rPr>
          <w:rFonts w:ascii="Century Gothic" w:hAnsi="Century Gothic"/>
          <w:sz w:val="20"/>
          <w:szCs w:val="20"/>
          <w:lang w:val="id-ID"/>
        </w:rPr>
        <w:t>M</w:t>
      </w:r>
      <w:r w:rsidRPr="00577C0D">
        <w:rPr>
          <w:rFonts w:ascii="Century Gothic" w:hAnsi="Century Gothic"/>
          <w:sz w:val="20"/>
          <w:szCs w:val="20"/>
        </w:rPr>
        <w:t>eningkatkan kualitas pelayanan pemerintahan kewilayahan</w:t>
      </w:r>
    </w:p>
    <w:p w:rsidR="00FD3A79" w:rsidRPr="00577C0D" w:rsidRDefault="00FD3A79" w:rsidP="00FD3A79">
      <w:pPr>
        <w:pStyle w:val="Default"/>
        <w:spacing w:line="360" w:lineRule="auto"/>
        <w:ind w:left="992"/>
        <w:jc w:val="both"/>
        <w:rPr>
          <w:rFonts w:ascii="Century Gothic" w:hAnsi="Century Gothic" w:cs="Calibri"/>
          <w:sz w:val="20"/>
          <w:szCs w:val="20"/>
          <w:lang w:val="sv-SE"/>
        </w:rPr>
      </w:pPr>
    </w:p>
    <w:p w:rsidR="00577C0D" w:rsidRPr="00577C0D" w:rsidRDefault="00577C0D" w:rsidP="00145ACE">
      <w:pPr>
        <w:pStyle w:val="Default"/>
        <w:numPr>
          <w:ilvl w:val="0"/>
          <w:numId w:val="46"/>
        </w:numPr>
        <w:spacing w:line="360" w:lineRule="auto"/>
        <w:jc w:val="both"/>
        <w:rPr>
          <w:rFonts w:ascii="Century Gothic" w:hAnsi="Century Gothic" w:cs="Calibri"/>
          <w:b/>
          <w:sz w:val="20"/>
          <w:szCs w:val="20"/>
          <w:lang w:val="sv-SE"/>
        </w:rPr>
      </w:pPr>
      <w:r w:rsidRPr="00577C0D">
        <w:rPr>
          <w:rFonts w:ascii="Century Gothic" w:hAnsi="Century Gothic" w:cs="Calibri"/>
          <w:b/>
          <w:noProof/>
          <w:sz w:val="20"/>
          <w:szCs w:val="20"/>
        </w:rPr>
        <w:t>Indikator Capaian Sasaran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Kualitas Pelayanan Publik</w:t>
      </w:r>
      <w:r w:rsidRPr="00577C0D">
        <w:rPr>
          <w:rFonts w:ascii="Century Gothic" w:hAnsi="Century Gothic" w:cs="Calibri"/>
          <w:sz w:val="20"/>
          <w:szCs w:val="20"/>
          <w:lang w:val="id-ID"/>
        </w:rPr>
        <w:t>;</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Kualitas Penyusunan Dokuman Pelaporan Daerah Sesuai Ketentuan dan Tepat Waktu</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ketersediaan informasi jabatan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lastRenderedPageBreak/>
        <w:t>MeningkatnyaPersentaseTingkatkepuasanlayanan masyarakat</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MeningkatnyaPersentasepenggunaandokumenPerencanaandalamKegiatan Pembangunan Daerah</w:t>
      </w:r>
    </w:p>
    <w:p w:rsidR="00577C0D" w:rsidRPr="00577C0D" w:rsidRDefault="00577C0D" w:rsidP="00145ACE">
      <w:pPr>
        <w:pStyle w:val="Default"/>
        <w:numPr>
          <w:ilvl w:val="4"/>
          <w:numId w:val="20"/>
        </w:numPr>
        <w:spacing w:line="360" w:lineRule="auto"/>
        <w:ind w:left="1134" w:hanging="425"/>
        <w:jc w:val="both"/>
        <w:rPr>
          <w:rStyle w:val="SubtleEmphasis"/>
          <w:rFonts w:ascii="Century Gothic" w:hAnsi="Century Gothic" w:cs="Calibri"/>
          <w:i w:val="0"/>
          <w:iCs w:val="0"/>
          <w:color w:val="000000" w:themeColor="text1"/>
          <w:sz w:val="20"/>
          <w:szCs w:val="20"/>
          <w:lang w:val="id-ID"/>
        </w:rPr>
      </w:pPr>
      <w:r w:rsidRPr="00577C0D">
        <w:rPr>
          <w:rStyle w:val="SubtleEmphasis"/>
          <w:rFonts w:ascii="Century Gothic" w:hAnsi="Century Gothic"/>
          <w:color w:val="000000" w:themeColor="text1"/>
          <w:sz w:val="20"/>
          <w:szCs w:val="20"/>
        </w:rPr>
        <w:t>Meningkatnya Persentase Dokumen Perencanaan Daerah yang Berkualitas</w:t>
      </w:r>
    </w:p>
    <w:p w:rsidR="00577C0D" w:rsidRPr="00577C0D" w:rsidRDefault="00577C0D" w:rsidP="00145ACE">
      <w:pPr>
        <w:pStyle w:val="Default"/>
        <w:numPr>
          <w:ilvl w:val="4"/>
          <w:numId w:val="20"/>
        </w:numPr>
        <w:spacing w:line="360" w:lineRule="auto"/>
        <w:ind w:left="1134" w:hanging="425"/>
        <w:jc w:val="both"/>
        <w:rPr>
          <w:rStyle w:val="SubtleEmphasis"/>
          <w:rFonts w:ascii="Century Gothic" w:hAnsi="Century Gothic" w:cs="Calibri"/>
          <w:i w:val="0"/>
          <w:iCs w:val="0"/>
          <w:color w:val="000000" w:themeColor="text1"/>
          <w:sz w:val="20"/>
          <w:szCs w:val="20"/>
          <w:lang w:val="id-ID"/>
        </w:rPr>
      </w:pPr>
      <w:r w:rsidRPr="00577C0D">
        <w:rPr>
          <w:rStyle w:val="SubtleEmphasis"/>
          <w:rFonts w:ascii="Century Gothic" w:hAnsi="Century Gothic"/>
          <w:color w:val="000000" w:themeColor="text1"/>
          <w:sz w:val="20"/>
          <w:szCs w:val="20"/>
        </w:rPr>
        <w:t>Meningkatnya Persentase Dokumen Perencanaan yang Mengacu pada Dokumen yang Lebih Tinggi</w:t>
      </w:r>
    </w:p>
    <w:p w:rsidR="00577C0D" w:rsidRPr="00577C0D" w:rsidRDefault="00577C0D" w:rsidP="00145ACE">
      <w:pPr>
        <w:pStyle w:val="Default"/>
        <w:numPr>
          <w:ilvl w:val="4"/>
          <w:numId w:val="20"/>
        </w:numPr>
        <w:spacing w:line="360" w:lineRule="auto"/>
        <w:ind w:left="1134" w:hanging="425"/>
        <w:jc w:val="both"/>
        <w:rPr>
          <w:rStyle w:val="SubtleEmphasis"/>
          <w:rFonts w:ascii="Century Gothic" w:hAnsi="Century Gothic" w:cs="Calibri"/>
          <w:i w:val="0"/>
          <w:iCs w:val="0"/>
          <w:color w:val="000000" w:themeColor="text1"/>
          <w:sz w:val="20"/>
          <w:szCs w:val="20"/>
          <w:lang w:val="id-ID"/>
        </w:rPr>
      </w:pPr>
      <w:r w:rsidRPr="00577C0D">
        <w:rPr>
          <w:rStyle w:val="SubtleEmphasis"/>
          <w:rFonts w:ascii="Century Gothic" w:hAnsi="Century Gothic"/>
          <w:color w:val="000000" w:themeColor="text1"/>
          <w:sz w:val="20"/>
          <w:szCs w:val="20"/>
        </w:rPr>
        <w:t>Meningkatnya Persentase Ketersediaa Data Statistik dan Sistem Pengumpulan Data Kinerja Untuk Kepentingan Evaluasi dan Pengendalian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SKPD yang melaksanakan SPM</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Persentase SKPD yang memiliki SOP  sesuai Tupoksinya</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Efektifitas Penyelenggaraan SPIP di Lingkup Pemda</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presentase pemeriksaan secara berkala dan komprehensif terhadap kelembagaan, pegawai  daerah, keuangan daerah, barang daerah, urusan pemerintahan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Persentase tindak lanjut hasil pengawasan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Penempatan Pegawai yang Sesuai dengan Kompetensi yang Dimiliki</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Penggunaan database kepegawaian Sebagai Bahan Pengambilan Keputusan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KondisiPelayanan Kepegawaian bagi Aparatur Pemerintah Daerah</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Aparatur yang Memenuhi Kompetensi Sesuai Kebutuhan Organisasi</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PersentaseTunjangan Kesejahteraan bagi Pegawai dalam setiap Tahunnya</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Pelaporan Pemdadan Hasil Pengawasan yang digunakan sebagai bahan evaluasi Walikota / Wakil Walikota </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auditor yang memiliki Kemampuandan Profesionalisme</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tindak lanjut hasil temuan pemeriksaan BPK dan APIP</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Pelaporan yang  digunakan SKPD sebagai Bahan Evaluasi</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Penilaian audit eksternal</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Berkurangnya Temuan Hasil Pemeriksaan yang Dilakukan oleh BPK RI</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capaian target PAD</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ketersediaan kebijakan pendapatan dalam bentuk perda</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lastRenderedPageBreak/>
        <w:t>MeningkatnyaPersentase capaian target PAD</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komunikasi, informasi dan pemanfaatanmedia komunikasi oleh Masyarakat</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SKPD yang telah menerapkan pengelolaan arsip secara baku</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penyebaran informasi kearsipan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Cakupan pengembangan dan pemberdayaan kelompok informasi masyarakat di tingkat kecamatan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MeningkatnyaRasio SKPD yang akses ke jaringan internet</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MeningkatnyaRasio kecamatan yang akses ke jaringan internet</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cakupan pengelolaan teknologi informasi untuk e-government</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MeningkatnyaPersentase Raperda yang menjadi Perda</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Peraturan Walikota yang diterbitkan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Publikasi perundang- undangan melalui media elektronik/Sistem Jaringan Dokumentasi dan Informasi Hukum (SJDIH)</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prosentase penduduk yang memilikiKTP</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penduduk yang memiliki akte kelahiran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Penerapan KTP nasional berbasis NIK</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cakupan penerbitan akta kelahiran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Persentase cakupan sarana dan prasarana pemerintah yang tercatat sesuai standar dan ketentuan</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 Persentase Cakupan catatan dan pengendalian asal-usul tanah</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Meningkatnyapersentase pelayanan pengadaan barang/jasa yang efisien akuntabel dan profesional berbasis teknologi informasi</w:t>
      </w:r>
    </w:p>
    <w:p w:rsidR="00577C0D" w:rsidRPr="00577C0D"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cs="Gisha"/>
          <w:sz w:val="20"/>
          <w:szCs w:val="20"/>
          <w:lang w:eastAsia="id-ID"/>
        </w:rPr>
        <w:t>Terimplementasinya Sistem Pelayanan Informasi dan Perizinan Investasi Secara Elektronik (SPIPISE</w:t>
      </w:r>
      <w:r w:rsidRPr="00577C0D">
        <w:rPr>
          <w:rFonts w:ascii="Century Gothic" w:hAnsi="Century Gothic" w:cs="Gisha"/>
          <w:sz w:val="20"/>
          <w:szCs w:val="20"/>
          <w:lang w:val="id-ID" w:eastAsia="id-ID"/>
        </w:rPr>
        <w:t>)</w:t>
      </w:r>
    </w:p>
    <w:p w:rsidR="00577C0D" w:rsidRPr="002A2638" w:rsidRDefault="00577C0D" w:rsidP="00145ACE">
      <w:pPr>
        <w:pStyle w:val="Default"/>
        <w:numPr>
          <w:ilvl w:val="4"/>
          <w:numId w:val="20"/>
        </w:numPr>
        <w:spacing w:line="360" w:lineRule="auto"/>
        <w:ind w:left="1134" w:hanging="425"/>
        <w:jc w:val="both"/>
        <w:rPr>
          <w:rFonts w:ascii="Century Gothic" w:hAnsi="Century Gothic" w:cs="Calibri"/>
          <w:sz w:val="20"/>
          <w:szCs w:val="20"/>
          <w:lang w:val="id-ID"/>
        </w:rPr>
      </w:pPr>
      <w:r w:rsidRPr="00577C0D">
        <w:rPr>
          <w:rFonts w:ascii="Century Gothic" w:hAnsi="Century Gothic"/>
          <w:sz w:val="20"/>
          <w:szCs w:val="20"/>
        </w:rPr>
        <w:t>Meningkatnya pelayanan administrasi pemerintahan kewilayahan</w:t>
      </w:r>
      <w:r w:rsidRPr="00577C0D">
        <w:rPr>
          <w:rFonts w:ascii="Century Gothic" w:hAnsi="Century Gothic"/>
          <w:sz w:val="20"/>
          <w:szCs w:val="20"/>
          <w:lang w:val="id-ID"/>
        </w:rPr>
        <w:t>.</w:t>
      </w:r>
    </w:p>
    <w:p w:rsidR="002A2638" w:rsidRPr="00577C0D" w:rsidRDefault="002A2638" w:rsidP="002A2638">
      <w:pPr>
        <w:pStyle w:val="Default"/>
        <w:spacing w:line="360" w:lineRule="auto"/>
        <w:ind w:left="1134"/>
        <w:jc w:val="both"/>
        <w:rPr>
          <w:rFonts w:ascii="Century Gothic" w:hAnsi="Century Gothic" w:cs="Calibri"/>
          <w:sz w:val="20"/>
          <w:szCs w:val="20"/>
          <w:lang w:val="id-ID"/>
        </w:rPr>
      </w:pPr>
    </w:p>
    <w:p w:rsidR="00577C0D" w:rsidRPr="00577C0D" w:rsidRDefault="00577C0D" w:rsidP="00145ACE">
      <w:pPr>
        <w:pStyle w:val="Default"/>
        <w:numPr>
          <w:ilvl w:val="0"/>
          <w:numId w:val="46"/>
        </w:numPr>
        <w:spacing w:line="360" w:lineRule="auto"/>
        <w:jc w:val="both"/>
        <w:rPr>
          <w:rFonts w:ascii="Century Gothic" w:hAnsi="Century Gothic" w:cs="Calibri"/>
          <w:b/>
          <w:sz w:val="20"/>
          <w:szCs w:val="20"/>
          <w:lang w:val="sv-SE"/>
        </w:rPr>
      </w:pPr>
      <w:r w:rsidRPr="00577C0D">
        <w:rPr>
          <w:rFonts w:ascii="Century Gothic" w:hAnsi="Century Gothic" w:cs="Calibri"/>
          <w:b/>
          <w:sz w:val="20"/>
          <w:szCs w:val="20"/>
          <w:lang w:val="sv-SE"/>
        </w:rPr>
        <w:t>Program Prioritas</w:t>
      </w:r>
    </w:p>
    <w:p w:rsidR="00577C0D" w:rsidRPr="00577C0D" w:rsidRDefault="00577C0D" w:rsidP="00145ACE">
      <w:pPr>
        <w:pStyle w:val="Default"/>
        <w:numPr>
          <w:ilvl w:val="0"/>
          <w:numId w:val="12"/>
        </w:numPr>
        <w:spacing w:line="360" w:lineRule="auto"/>
        <w:ind w:left="1134" w:hanging="425"/>
        <w:jc w:val="both"/>
        <w:rPr>
          <w:rFonts w:ascii="Century Gothic" w:hAnsi="Century Gothic" w:cs="Calibri"/>
          <w:b/>
          <w:sz w:val="20"/>
          <w:szCs w:val="20"/>
          <w:lang w:val="sv-SE"/>
        </w:rPr>
      </w:pPr>
      <w:r w:rsidRPr="00577C0D">
        <w:rPr>
          <w:rFonts w:ascii="Century Gothic" w:hAnsi="Century Gothic" w:cs="Calibri"/>
          <w:b/>
          <w:noProof/>
          <w:sz w:val="20"/>
          <w:szCs w:val="20"/>
          <w:lang w:val="id-ID"/>
        </w:rPr>
        <w:t>Urusan Wajib/Otonomi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kapasitas lembaga perwakilan rakyat daerah</w:t>
      </w:r>
      <w:r w:rsidRPr="00577C0D">
        <w:rPr>
          <w:rFonts w:ascii="Century Gothic" w:hAnsi="Century Gothic" w:cs="Calibri"/>
          <w:sz w:val="20"/>
          <w:szCs w:val="20"/>
          <w:lang w:val="id-ID"/>
        </w:rPr>
        <w:t>;</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pelayanan kedinasan kepala daerah/wakil kepala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dan pengembangan pengelolaan keuangan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lastRenderedPageBreak/>
        <w:t>Program Penatausahaan Pembiayaan   dan Pertanggungjawaban Pelaksanaan APBD</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sumber-sumber PAD, Retribusi dan Pajak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dan pengembangan pengelolaan keuangan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pembinaan dan fasilitasi pengelolaan keuangan kabupaten/kota</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profesionalisme tenaga pemeriksa dan aparatur pengawasan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penataan dan penyempurnaan kebijakan sistem dan prosedur pengawasan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optimalisasi pemanfaatan teknologi informasi</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mengintensifkan penanganan pengaduan masyarakat</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Kerjasama Antar Pemerintah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Penataan Daerah Otonomi Baru</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Pendidikan Kedinasan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kapasitas sumberdaya aparatur</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Pelayanan Administrasi Kepegawaian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Pembinaan dan Pengembangan Aparatur</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Pengendalian Pembangunan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Pengembangan Kebijakan Layanan Perizinan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Pengawasan dan Pengendalian PERDA</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Pembinaan dan Pengembangan Aparatur</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Sistem Pengawasan Internal dan Pengendalian Pelaksanaan Kebijakan KDH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dan Pengembangan Pengelolaan Keuangan dan Aset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Pengendalian Belanja Daerah dan Pengelolaan Dana Perimbangan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Pengelolaa</w:t>
      </w:r>
      <w:r w:rsidRPr="00577C0D">
        <w:rPr>
          <w:rFonts w:ascii="Century Gothic" w:hAnsi="Century Gothic" w:cs="Calibri"/>
          <w:sz w:val="20"/>
          <w:szCs w:val="20"/>
          <w:lang w:val="id-ID"/>
        </w:rPr>
        <w:t xml:space="preserve">n </w:t>
      </w:r>
      <w:r w:rsidRPr="00577C0D">
        <w:rPr>
          <w:rFonts w:ascii="Century Gothic" w:hAnsi="Century Gothic" w:cs="Calibri"/>
          <w:sz w:val="20"/>
          <w:szCs w:val="20"/>
          <w:lang w:val="sv-SE"/>
        </w:rPr>
        <w:t>Barang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dan pengembangan sistem pelaporan dan distribusi barang dan aset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Penataan Peraturan Perundang-undangan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Kapasitas Kelembagaan dan Ketatalaksanaan Pemerintah Daerah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pelayanan Pengadaan Barang dan Jasa</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lastRenderedPageBreak/>
        <w:t>Program Pengembangan  Wilayah Strategis Cepat Tumbuh</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Peningkatan Manajemen Penyelenggaraan Pemerintahan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Sistem Pengendalian Internal Pemerintah (SPIP)</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Peningkatan Pelayanan Masyarakat Berbasis Kewilayahan Kecamatan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Peningkatan Kapasitas Lembaga Sosial Kemasyarakatan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Peningkatan Kualitas Pelayanan Publik</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Penyelenggaraan Peringatan Hari-Hari Besar Nasional</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Administrasi Kesejahteraan Sosial, Keagamaan,  pemuda dan olahraga</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Pembinaan dan Pengendalian Administrasi Pembangunan</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Peningkatan Pelayanan Pemerintahan Umum</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Peningkatan Peran PKK</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Fasilitasi Pindah/Purna Tugas PNS</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Implementasi Standar Operasional Prosedur (SOP)  sebagai dasar pandu berbasis kinerja</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penegakan kedisiplinan pegawai</w:t>
      </w:r>
    </w:p>
    <w:p w:rsidR="00577C0D" w:rsidRPr="00577C0D"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Program Pengembangan Manajemen Kepegawaian</w:t>
      </w:r>
    </w:p>
    <w:p w:rsidR="00577C0D" w:rsidRPr="002A2638" w:rsidRDefault="00577C0D" w:rsidP="00145ACE">
      <w:pPr>
        <w:pStyle w:val="Default"/>
        <w:numPr>
          <w:ilvl w:val="0"/>
          <w:numId w:val="21"/>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id-ID"/>
        </w:rPr>
        <w:t>Penertiban administrasi dan data kepegawaian dengan pengendalian data base kepegawaian</w:t>
      </w:r>
    </w:p>
    <w:p w:rsidR="002A2638" w:rsidRPr="00577C0D" w:rsidRDefault="002A2638" w:rsidP="002A2638">
      <w:pPr>
        <w:pStyle w:val="Default"/>
        <w:spacing w:line="360" w:lineRule="auto"/>
        <w:ind w:left="1701"/>
        <w:jc w:val="both"/>
        <w:rPr>
          <w:rFonts w:ascii="Century Gothic" w:hAnsi="Century Gothic" w:cs="Calibri"/>
          <w:sz w:val="20"/>
          <w:szCs w:val="20"/>
          <w:lang w:val="sv-SE"/>
        </w:rPr>
      </w:pPr>
    </w:p>
    <w:p w:rsidR="00577C0D" w:rsidRPr="00577C0D" w:rsidRDefault="00577C0D" w:rsidP="00145ACE">
      <w:pPr>
        <w:pStyle w:val="Default"/>
        <w:numPr>
          <w:ilvl w:val="0"/>
          <w:numId w:val="12"/>
        </w:numPr>
        <w:spacing w:line="360" w:lineRule="auto"/>
        <w:ind w:left="1134" w:hanging="425"/>
        <w:jc w:val="both"/>
        <w:rPr>
          <w:rFonts w:ascii="Century Gothic" w:hAnsi="Century Gothic" w:cs="Calibri"/>
          <w:b/>
          <w:sz w:val="20"/>
          <w:szCs w:val="20"/>
          <w:lang w:val="sv-SE"/>
        </w:rPr>
      </w:pPr>
      <w:r w:rsidRPr="00577C0D">
        <w:rPr>
          <w:rFonts w:ascii="Century Gothic" w:hAnsi="Century Gothic" w:cs="Calibri"/>
          <w:b/>
          <w:noProof/>
          <w:sz w:val="20"/>
          <w:szCs w:val="20"/>
        </w:rPr>
        <w:t>Urusan</w:t>
      </w:r>
      <w:r w:rsidRPr="00577C0D">
        <w:rPr>
          <w:rFonts w:ascii="Century Gothic" w:hAnsi="Century Gothic" w:cs="Calibri"/>
          <w:b/>
          <w:noProof/>
          <w:sz w:val="20"/>
          <w:szCs w:val="20"/>
          <w:lang w:val="id-ID"/>
        </w:rPr>
        <w:t xml:space="preserve"> Wajib /Perencanaan Pembangunan</w:t>
      </w:r>
    </w:p>
    <w:p w:rsidR="00577C0D" w:rsidRP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pengembangan data / informasi.</w:t>
      </w:r>
    </w:p>
    <w:p w:rsidR="00577C0D" w:rsidRP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kerjasama pembangunan</w:t>
      </w:r>
    </w:p>
    <w:p w:rsidR="00577C0D" w:rsidRP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lang w:val="id-ID"/>
        </w:rPr>
        <w:t>Program Perencanaan Pengembangan Wilayah Strategis dan Cepat Tumbuh</w:t>
      </w:r>
    </w:p>
    <w:p w:rsidR="00577C0D" w:rsidRP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perencanaan pengembangan kota-kota menengah dan besar</w:t>
      </w:r>
    </w:p>
    <w:p w:rsidR="00577C0D" w:rsidRP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lang w:val="id-ID"/>
        </w:rPr>
        <w:t>Program peningkatan kapasitas kelembagaan perencanaan pembangunan daerah</w:t>
      </w:r>
    </w:p>
    <w:p w:rsidR="00577C0D" w:rsidRP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perencanaan pembangunan daerah</w:t>
      </w:r>
    </w:p>
    <w:p w:rsidR="00577C0D" w:rsidRP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perencanaan pembangunan ekonomiProgram perencanaan sosial dan budaya</w:t>
      </w:r>
    </w:p>
    <w:p w:rsidR="00577C0D" w:rsidRP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perencanaan prasarana wilayah dan sumber daya alam</w:t>
      </w:r>
    </w:p>
    <w:p w:rsidR="00577C0D" w:rsidRP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w:t>
      </w:r>
      <w:r w:rsidRPr="00577C0D">
        <w:rPr>
          <w:rFonts w:ascii="Century Gothic" w:hAnsi="Century Gothic" w:cs="Calibri"/>
          <w:noProof/>
          <w:sz w:val="20"/>
          <w:szCs w:val="20"/>
          <w:lang w:val="id-ID"/>
        </w:rPr>
        <w:t>r</w:t>
      </w:r>
      <w:r w:rsidRPr="00577C0D">
        <w:rPr>
          <w:rFonts w:ascii="Century Gothic" w:hAnsi="Century Gothic" w:cs="Calibri"/>
          <w:noProof/>
          <w:sz w:val="20"/>
          <w:szCs w:val="20"/>
        </w:rPr>
        <w:t>ogram perencanaan pembangunan daerah rawan bencana</w:t>
      </w:r>
    </w:p>
    <w:p w:rsidR="00577C0D" w:rsidRDefault="00577C0D" w:rsidP="00145ACE">
      <w:pPr>
        <w:pStyle w:val="Default"/>
        <w:numPr>
          <w:ilvl w:val="0"/>
          <w:numId w:val="13"/>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Pengendalian dan Evaluasi Pembangunan</w:t>
      </w:r>
    </w:p>
    <w:p w:rsidR="002A2638" w:rsidRPr="00577C0D" w:rsidRDefault="002A2638" w:rsidP="002A2638">
      <w:pPr>
        <w:pStyle w:val="Default"/>
        <w:spacing w:line="360" w:lineRule="auto"/>
        <w:ind w:left="1701"/>
        <w:jc w:val="both"/>
        <w:rPr>
          <w:rFonts w:ascii="Century Gothic" w:hAnsi="Century Gothic" w:cs="Calibri"/>
          <w:noProof/>
          <w:sz w:val="20"/>
          <w:szCs w:val="20"/>
        </w:rPr>
      </w:pPr>
    </w:p>
    <w:p w:rsidR="00577C0D" w:rsidRPr="00577C0D" w:rsidRDefault="00577C0D" w:rsidP="00145ACE">
      <w:pPr>
        <w:pStyle w:val="Default"/>
        <w:numPr>
          <w:ilvl w:val="0"/>
          <w:numId w:val="12"/>
        </w:numPr>
        <w:spacing w:line="360" w:lineRule="auto"/>
        <w:ind w:left="1134" w:hanging="425"/>
        <w:jc w:val="both"/>
        <w:rPr>
          <w:rFonts w:ascii="Century Gothic" w:hAnsi="Century Gothic" w:cs="Calibri"/>
          <w:b/>
          <w:sz w:val="20"/>
          <w:szCs w:val="20"/>
          <w:lang w:val="sv-SE"/>
        </w:rPr>
      </w:pPr>
      <w:r w:rsidRPr="00577C0D">
        <w:rPr>
          <w:rFonts w:ascii="Century Gothic" w:hAnsi="Century Gothic" w:cs="Calibri"/>
          <w:b/>
          <w:noProof/>
          <w:sz w:val="20"/>
          <w:szCs w:val="20"/>
        </w:rPr>
        <w:lastRenderedPageBreak/>
        <w:t xml:space="preserve">Urusan </w:t>
      </w:r>
      <w:r w:rsidRPr="00577C0D">
        <w:rPr>
          <w:rFonts w:ascii="Century Gothic" w:hAnsi="Century Gothic" w:cs="Calibri"/>
          <w:b/>
          <w:noProof/>
          <w:sz w:val="20"/>
          <w:szCs w:val="20"/>
          <w:lang w:val="id-ID"/>
        </w:rPr>
        <w:t>Wajib/Komunikasi dan Informasi</w:t>
      </w:r>
    </w:p>
    <w:p w:rsidR="00577C0D" w:rsidRPr="00577C0D" w:rsidRDefault="00577C0D" w:rsidP="00145ACE">
      <w:pPr>
        <w:pStyle w:val="Default"/>
        <w:numPr>
          <w:ilvl w:val="0"/>
          <w:numId w:val="15"/>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Pengembangan Komunikasi, Informasi dan Media Massa;</w:t>
      </w:r>
    </w:p>
    <w:p w:rsidR="00577C0D" w:rsidRPr="00577C0D" w:rsidRDefault="00577C0D" w:rsidP="00145ACE">
      <w:pPr>
        <w:pStyle w:val="Default"/>
        <w:numPr>
          <w:ilvl w:val="0"/>
          <w:numId w:val="15"/>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pengkajian dan penelitian bidang informasi dan komunikasi</w:t>
      </w:r>
      <w:r w:rsidRPr="00577C0D">
        <w:rPr>
          <w:rFonts w:ascii="Century Gothic" w:hAnsi="Century Gothic" w:cs="Calibri"/>
          <w:sz w:val="20"/>
          <w:szCs w:val="20"/>
          <w:lang w:val="id-ID"/>
        </w:rPr>
        <w:t>;</w:t>
      </w:r>
    </w:p>
    <w:p w:rsidR="00577C0D" w:rsidRPr="00577C0D" w:rsidRDefault="00577C0D" w:rsidP="00145ACE">
      <w:pPr>
        <w:pStyle w:val="Default"/>
        <w:numPr>
          <w:ilvl w:val="0"/>
          <w:numId w:val="15"/>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fasilitasi Peningkatan SDM bidang komunikasi dan informasi.</w:t>
      </w:r>
    </w:p>
    <w:p w:rsidR="00577C0D" w:rsidRPr="00577C0D" w:rsidRDefault="00577C0D" w:rsidP="00145ACE">
      <w:pPr>
        <w:pStyle w:val="Default"/>
        <w:numPr>
          <w:ilvl w:val="0"/>
          <w:numId w:val="15"/>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kerjasama informasi dengan mas media</w:t>
      </w:r>
    </w:p>
    <w:p w:rsidR="00577C0D" w:rsidRPr="00577C0D" w:rsidRDefault="00577C0D" w:rsidP="00145ACE">
      <w:pPr>
        <w:pStyle w:val="Default"/>
        <w:numPr>
          <w:ilvl w:val="0"/>
          <w:numId w:val="15"/>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Pengembangan Sub Sektor Pos dan Telekomunikasi</w:t>
      </w:r>
    </w:p>
    <w:p w:rsidR="00577C0D" w:rsidRPr="00577C0D" w:rsidRDefault="00577C0D" w:rsidP="00145ACE">
      <w:pPr>
        <w:pStyle w:val="Default"/>
        <w:numPr>
          <w:ilvl w:val="0"/>
          <w:numId w:val="15"/>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Optimalisasi Pemanfaatan Teknologi Informasi</w:t>
      </w:r>
    </w:p>
    <w:p w:rsidR="00577C0D" w:rsidRPr="00577C0D" w:rsidRDefault="00577C0D" w:rsidP="00145ACE">
      <w:pPr>
        <w:pStyle w:val="Default"/>
        <w:numPr>
          <w:ilvl w:val="0"/>
          <w:numId w:val="15"/>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Sosialisasi Kegiatan Pembangunan Terpadu</w:t>
      </w:r>
    </w:p>
    <w:p w:rsidR="00577C0D" w:rsidRPr="00577C0D" w:rsidRDefault="00577C0D" w:rsidP="00145ACE">
      <w:pPr>
        <w:pStyle w:val="Default"/>
        <w:numPr>
          <w:ilvl w:val="0"/>
          <w:numId w:val="15"/>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Peningkatan Kualitas Pelayanan Informasi</w:t>
      </w:r>
    </w:p>
    <w:p w:rsidR="00577C0D" w:rsidRPr="00577C0D" w:rsidRDefault="00577C0D" w:rsidP="00145ACE">
      <w:pPr>
        <w:pStyle w:val="Default"/>
        <w:numPr>
          <w:ilvl w:val="0"/>
          <w:numId w:val="15"/>
        </w:numPr>
        <w:spacing w:line="360" w:lineRule="auto"/>
        <w:ind w:left="1701" w:hanging="567"/>
        <w:jc w:val="both"/>
        <w:rPr>
          <w:rFonts w:ascii="Century Gothic" w:hAnsi="Century Gothic" w:cs="Calibri"/>
          <w:sz w:val="20"/>
          <w:szCs w:val="20"/>
          <w:lang w:val="sv-SE"/>
        </w:rPr>
      </w:pPr>
      <w:r w:rsidRPr="00577C0D">
        <w:rPr>
          <w:rFonts w:ascii="Century Gothic" w:hAnsi="Century Gothic" w:cs="Calibri"/>
          <w:sz w:val="20"/>
          <w:szCs w:val="20"/>
          <w:lang w:val="sv-SE"/>
        </w:rPr>
        <w:t>Program Pengembangan Komunikasi, Teknologi Informasi dan Aplikasi Telematika</w:t>
      </w:r>
    </w:p>
    <w:p w:rsidR="00577C0D" w:rsidRPr="00577C0D" w:rsidRDefault="00577C0D" w:rsidP="00145ACE">
      <w:pPr>
        <w:pStyle w:val="Default"/>
        <w:numPr>
          <w:ilvl w:val="0"/>
          <w:numId w:val="12"/>
        </w:numPr>
        <w:spacing w:line="360" w:lineRule="auto"/>
        <w:ind w:left="1134" w:hanging="425"/>
        <w:jc w:val="both"/>
        <w:rPr>
          <w:rFonts w:ascii="Century Gothic" w:hAnsi="Century Gothic" w:cs="Calibri"/>
          <w:b/>
          <w:sz w:val="20"/>
          <w:szCs w:val="20"/>
          <w:lang w:val="sv-SE"/>
        </w:rPr>
      </w:pPr>
      <w:r w:rsidRPr="00577C0D">
        <w:rPr>
          <w:rFonts w:ascii="Century Gothic" w:hAnsi="Century Gothic" w:cs="Calibri"/>
          <w:b/>
          <w:noProof/>
          <w:sz w:val="20"/>
          <w:szCs w:val="20"/>
        </w:rPr>
        <w:t xml:space="preserve">Urusan </w:t>
      </w:r>
      <w:r w:rsidRPr="00577C0D">
        <w:rPr>
          <w:rFonts w:ascii="Century Gothic" w:hAnsi="Century Gothic" w:cs="Calibri"/>
          <w:b/>
          <w:noProof/>
          <w:sz w:val="20"/>
          <w:szCs w:val="20"/>
          <w:lang w:val="id-ID"/>
        </w:rPr>
        <w:t>Wajib/Kearsipan</w:t>
      </w:r>
    </w:p>
    <w:p w:rsidR="00577C0D" w:rsidRPr="00577C0D" w:rsidRDefault="00577C0D" w:rsidP="00145ACE">
      <w:pPr>
        <w:pStyle w:val="Default"/>
        <w:numPr>
          <w:ilvl w:val="0"/>
          <w:numId w:val="14"/>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perbaikan sistem administrasi kearsipan;</w:t>
      </w:r>
    </w:p>
    <w:p w:rsidR="00577C0D" w:rsidRPr="00577C0D" w:rsidRDefault="00577C0D" w:rsidP="00145ACE">
      <w:pPr>
        <w:pStyle w:val="Default"/>
        <w:numPr>
          <w:ilvl w:val="0"/>
          <w:numId w:val="14"/>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penyelamatan dan pelestarian dokumen/arsip daerah.</w:t>
      </w:r>
    </w:p>
    <w:p w:rsidR="00577C0D" w:rsidRPr="00577C0D" w:rsidRDefault="00577C0D" w:rsidP="00145ACE">
      <w:pPr>
        <w:pStyle w:val="Default"/>
        <w:numPr>
          <w:ilvl w:val="0"/>
          <w:numId w:val="14"/>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pemeliharaan rutin/berkala sarana dan prasarana kearsipan</w:t>
      </w:r>
    </w:p>
    <w:p w:rsidR="00577C0D" w:rsidRPr="00577C0D" w:rsidRDefault="00577C0D" w:rsidP="00145ACE">
      <w:pPr>
        <w:pStyle w:val="Default"/>
        <w:numPr>
          <w:ilvl w:val="0"/>
          <w:numId w:val="14"/>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Pengembangan Budaya Baca dan Pembinaan Perpustakaan</w:t>
      </w:r>
    </w:p>
    <w:p w:rsidR="00577C0D" w:rsidRPr="00577C0D" w:rsidRDefault="00577C0D" w:rsidP="00145ACE">
      <w:pPr>
        <w:pStyle w:val="Default"/>
        <w:numPr>
          <w:ilvl w:val="0"/>
          <w:numId w:val="12"/>
        </w:numPr>
        <w:spacing w:line="360" w:lineRule="auto"/>
        <w:ind w:left="1134" w:hanging="425"/>
        <w:jc w:val="both"/>
        <w:rPr>
          <w:rFonts w:ascii="Century Gothic" w:hAnsi="Century Gothic" w:cs="Calibri"/>
          <w:b/>
          <w:sz w:val="20"/>
          <w:szCs w:val="20"/>
          <w:lang w:val="sv-SE"/>
        </w:rPr>
      </w:pPr>
      <w:r w:rsidRPr="00577C0D">
        <w:rPr>
          <w:rFonts w:ascii="Century Gothic" w:hAnsi="Century Gothic" w:cs="Calibri"/>
          <w:b/>
          <w:noProof/>
          <w:sz w:val="20"/>
          <w:szCs w:val="20"/>
        </w:rPr>
        <w:t xml:space="preserve">Urusan </w:t>
      </w:r>
      <w:r w:rsidRPr="00577C0D">
        <w:rPr>
          <w:rFonts w:ascii="Century Gothic" w:hAnsi="Century Gothic" w:cs="Calibri"/>
          <w:b/>
          <w:noProof/>
          <w:sz w:val="20"/>
          <w:szCs w:val="20"/>
          <w:lang w:val="id-ID"/>
        </w:rPr>
        <w:t>Wajib/Kependudukan dan Capil</w:t>
      </w:r>
    </w:p>
    <w:p w:rsidR="00577C0D" w:rsidRPr="00577C0D" w:rsidRDefault="00577C0D" w:rsidP="00145ACE">
      <w:pPr>
        <w:pStyle w:val="Default"/>
        <w:numPr>
          <w:ilvl w:val="4"/>
          <w:numId w:val="19"/>
        </w:numPr>
        <w:spacing w:line="360" w:lineRule="auto"/>
        <w:ind w:left="1701" w:hanging="567"/>
        <w:jc w:val="both"/>
        <w:rPr>
          <w:rFonts w:ascii="Century Gothic" w:hAnsi="Century Gothic" w:cs="Calibri"/>
          <w:noProof/>
          <w:sz w:val="20"/>
          <w:szCs w:val="20"/>
          <w:lang w:val="id-ID"/>
        </w:rPr>
      </w:pPr>
      <w:r w:rsidRPr="00577C0D">
        <w:rPr>
          <w:rFonts w:ascii="Century Gothic" w:hAnsi="Century Gothic" w:cs="Calibri"/>
          <w:noProof/>
          <w:sz w:val="20"/>
          <w:szCs w:val="20"/>
        </w:rPr>
        <w:t>Program Penataan Administrasi Kependudukan;</w:t>
      </w:r>
    </w:p>
    <w:p w:rsidR="00577C0D" w:rsidRPr="00577C0D" w:rsidRDefault="00577C0D" w:rsidP="00145ACE">
      <w:pPr>
        <w:pStyle w:val="Default"/>
        <w:numPr>
          <w:ilvl w:val="4"/>
          <w:numId w:val="19"/>
        </w:numPr>
        <w:spacing w:line="360" w:lineRule="auto"/>
        <w:ind w:left="1701" w:hanging="56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Penataan dan Mekanisme Pelayanan  Akte Kelahiran dan Akte Capil</w:t>
      </w:r>
    </w:p>
    <w:p w:rsidR="00577C0D" w:rsidRPr="00577C0D" w:rsidRDefault="00577C0D" w:rsidP="00145ACE">
      <w:pPr>
        <w:pStyle w:val="Default"/>
        <w:numPr>
          <w:ilvl w:val="0"/>
          <w:numId w:val="12"/>
        </w:numPr>
        <w:spacing w:line="360" w:lineRule="auto"/>
        <w:ind w:left="1134" w:hanging="425"/>
        <w:jc w:val="both"/>
        <w:rPr>
          <w:rFonts w:ascii="Century Gothic" w:hAnsi="Century Gothic" w:cs="Calibri"/>
          <w:b/>
          <w:sz w:val="20"/>
          <w:szCs w:val="20"/>
          <w:lang w:val="sv-SE"/>
        </w:rPr>
      </w:pPr>
      <w:r w:rsidRPr="00577C0D">
        <w:rPr>
          <w:rFonts w:ascii="Century Gothic" w:hAnsi="Century Gothic" w:cs="Calibri"/>
          <w:b/>
          <w:noProof/>
          <w:sz w:val="20"/>
          <w:szCs w:val="20"/>
          <w:lang w:val="id-ID"/>
        </w:rPr>
        <w:t>Urusan Wajib/Pertanahan</w:t>
      </w:r>
    </w:p>
    <w:p w:rsidR="00577C0D" w:rsidRPr="00577C0D" w:rsidRDefault="00577C0D" w:rsidP="00145ACE">
      <w:pPr>
        <w:pStyle w:val="Default"/>
        <w:numPr>
          <w:ilvl w:val="5"/>
          <w:numId w:val="20"/>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pembangunan sistem pendaftaran tanah;</w:t>
      </w:r>
    </w:p>
    <w:p w:rsidR="00577C0D" w:rsidRPr="00577C0D" w:rsidRDefault="00577C0D" w:rsidP="00145ACE">
      <w:pPr>
        <w:pStyle w:val="Default"/>
        <w:numPr>
          <w:ilvl w:val="5"/>
          <w:numId w:val="20"/>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penataan penguasaan, pemilikan, penggunaan dan pemanfaatan tanah</w:t>
      </w:r>
    </w:p>
    <w:p w:rsidR="00577C0D" w:rsidRPr="00577C0D" w:rsidRDefault="00577C0D" w:rsidP="00145ACE">
      <w:pPr>
        <w:pStyle w:val="Default"/>
        <w:numPr>
          <w:ilvl w:val="5"/>
          <w:numId w:val="20"/>
        </w:numPr>
        <w:spacing w:line="360" w:lineRule="auto"/>
        <w:ind w:left="1701" w:hanging="567"/>
        <w:jc w:val="both"/>
        <w:rPr>
          <w:rFonts w:ascii="Century Gothic" w:hAnsi="Century Gothic" w:cs="Calibri"/>
          <w:noProof/>
          <w:sz w:val="20"/>
          <w:szCs w:val="20"/>
        </w:rPr>
      </w:pPr>
      <w:r w:rsidRPr="00577C0D">
        <w:rPr>
          <w:rFonts w:ascii="Century Gothic" w:hAnsi="Century Gothic" w:cs="Calibri"/>
          <w:noProof/>
          <w:sz w:val="20"/>
          <w:szCs w:val="20"/>
        </w:rPr>
        <w:t>Program penyelesaian konflik-konflik pertanahan</w:t>
      </w:r>
    </w:p>
    <w:p w:rsidR="00577C0D" w:rsidRPr="00577C0D" w:rsidRDefault="00577C0D" w:rsidP="00577C0D">
      <w:pPr>
        <w:pStyle w:val="Default"/>
        <w:tabs>
          <w:tab w:val="left" w:pos="2268"/>
        </w:tabs>
        <w:spacing w:line="360" w:lineRule="auto"/>
        <w:ind w:left="2268"/>
        <w:jc w:val="both"/>
        <w:rPr>
          <w:rFonts w:ascii="Century Gothic" w:hAnsi="Century Gothic" w:cs="Calibri"/>
          <w:noProof/>
          <w:sz w:val="20"/>
          <w:szCs w:val="20"/>
          <w:lang w:val="id-ID"/>
        </w:rPr>
      </w:pPr>
    </w:p>
    <w:p w:rsidR="00577C0D" w:rsidRPr="002A2638" w:rsidRDefault="00577C0D" w:rsidP="00145ACE">
      <w:pPr>
        <w:pStyle w:val="ListParagraph"/>
        <w:numPr>
          <w:ilvl w:val="0"/>
          <w:numId w:val="39"/>
        </w:numPr>
        <w:tabs>
          <w:tab w:val="left" w:pos="3402"/>
          <w:tab w:val="left" w:pos="3828"/>
        </w:tabs>
        <w:spacing w:line="360" w:lineRule="auto"/>
        <w:ind w:left="567" w:hanging="357"/>
        <w:jc w:val="both"/>
        <w:rPr>
          <w:rFonts w:ascii="Century Gothic" w:hAnsi="Century Gothic" w:cs="Arial"/>
          <w:b/>
          <w:bCs/>
          <w:color w:val="000000" w:themeColor="text1"/>
          <w:sz w:val="20"/>
          <w:szCs w:val="20"/>
        </w:rPr>
      </w:pPr>
      <w:r w:rsidRPr="002A2638">
        <w:rPr>
          <w:rFonts w:ascii="Century Gothic" w:hAnsi="Century Gothic" w:cs="Calibri"/>
          <w:b/>
          <w:noProof/>
          <w:sz w:val="20"/>
          <w:szCs w:val="20"/>
        </w:rPr>
        <w:t xml:space="preserve">Prioritas 2 : </w:t>
      </w:r>
      <w:r w:rsidRPr="002A2638">
        <w:rPr>
          <w:rFonts w:ascii="Century Gothic" w:hAnsi="Century Gothic"/>
          <w:b/>
          <w:color w:val="000000" w:themeColor="text1"/>
          <w:sz w:val="20"/>
          <w:szCs w:val="20"/>
        </w:rPr>
        <w:t>Penguatan Kamtibmas Guna Kelancaran Stabilitas Pemerintahan;</w:t>
      </w:r>
    </w:p>
    <w:p w:rsidR="00577C0D" w:rsidRPr="00577C0D" w:rsidRDefault="00577C0D" w:rsidP="00577C0D">
      <w:pPr>
        <w:pStyle w:val="Default"/>
        <w:spacing w:line="360" w:lineRule="auto"/>
        <w:ind w:left="567" w:firstLine="567"/>
        <w:jc w:val="both"/>
        <w:rPr>
          <w:rFonts w:ascii="Century Gothic" w:hAnsi="Century Gothic" w:cs="Calibri"/>
          <w:noProof/>
          <w:sz w:val="20"/>
          <w:szCs w:val="20"/>
          <w:lang w:val="id-ID"/>
        </w:rPr>
      </w:pPr>
      <w:r w:rsidRPr="00577C0D">
        <w:rPr>
          <w:rFonts w:ascii="Century Gothic" w:hAnsi="Century Gothic" w:cs="Calibri"/>
          <w:noProof/>
          <w:sz w:val="20"/>
          <w:szCs w:val="20"/>
        </w:rPr>
        <w:t>Merupakan penjabaran dari Misi Ke</w:t>
      </w:r>
      <w:r w:rsidRPr="00577C0D">
        <w:rPr>
          <w:rFonts w:ascii="Century Gothic" w:hAnsi="Century Gothic" w:cs="Calibri"/>
          <w:noProof/>
          <w:sz w:val="20"/>
          <w:szCs w:val="20"/>
          <w:lang w:val="id-ID"/>
        </w:rPr>
        <w:t>dua</w:t>
      </w:r>
      <w:r w:rsidRPr="00577C0D">
        <w:rPr>
          <w:rFonts w:ascii="Century Gothic" w:hAnsi="Century Gothic" w:cs="Calibri"/>
          <w:noProof/>
          <w:sz w:val="20"/>
          <w:szCs w:val="20"/>
        </w:rPr>
        <w:t xml:space="preserve"> RPJMD Kota Baubau Tahun </w:t>
      </w:r>
      <w:r w:rsidRPr="00577C0D">
        <w:rPr>
          <w:rFonts w:ascii="Century Gothic" w:hAnsi="Century Gothic" w:cs="Calibri"/>
          <w:noProof/>
          <w:sz w:val="20"/>
          <w:szCs w:val="20"/>
          <w:lang w:val="id-ID"/>
        </w:rPr>
        <w:t>2013-2018</w:t>
      </w:r>
      <w:r w:rsidRPr="00577C0D">
        <w:rPr>
          <w:rFonts w:ascii="Century Gothic" w:hAnsi="Century Gothic" w:cs="Calibri"/>
          <w:noProof/>
          <w:sz w:val="20"/>
          <w:szCs w:val="20"/>
        </w:rPr>
        <w:t xml:space="preserve">: </w:t>
      </w:r>
      <w:r w:rsidRPr="00577C0D">
        <w:rPr>
          <w:rFonts w:ascii="Century Gothic" w:hAnsi="Century Gothic" w:cs="Calibri"/>
          <w:i/>
          <w:noProof/>
          <w:sz w:val="20"/>
          <w:szCs w:val="20"/>
          <w:lang w:val="id-ID"/>
        </w:rPr>
        <w:t>Mewujudkan Kota baubau yang aman bagi masyarakatnya</w:t>
      </w:r>
      <w:r w:rsidRPr="00577C0D">
        <w:rPr>
          <w:rFonts w:ascii="Century Gothic" w:hAnsi="Century Gothic" w:cs="Calibri"/>
          <w:noProof/>
          <w:sz w:val="20"/>
          <w:szCs w:val="20"/>
        </w:rPr>
        <w:t xml:space="preserve">. Prioritas ini juga bersinkronisasi dengan agenda pembangunan Provinsi Sulawesi Tenggara dalam RKPD Tahun </w:t>
      </w:r>
      <w:r w:rsidR="00555946">
        <w:rPr>
          <w:rFonts w:ascii="Century Gothic" w:hAnsi="Century Gothic" w:cs="Calibri"/>
          <w:noProof/>
          <w:sz w:val="20"/>
          <w:szCs w:val="20"/>
        </w:rPr>
        <w:t>2016</w:t>
      </w:r>
      <w:r w:rsidRPr="00577C0D">
        <w:rPr>
          <w:rFonts w:ascii="Century Gothic" w:hAnsi="Century Gothic" w:cs="Calibri"/>
          <w:noProof/>
          <w:sz w:val="20"/>
          <w:szCs w:val="20"/>
        </w:rPr>
        <w:t xml:space="preserve"> yaitu: </w:t>
      </w:r>
      <w:r w:rsidRPr="00577C0D">
        <w:rPr>
          <w:rFonts w:ascii="Century Gothic" w:hAnsi="Century Gothic" w:cs="Calibri"/>
          <w:i/>
          <w:noProof/>
          <w:sz w:val="20"/>
          <w:szCs w:val="20"/>
        </w:rPr>
        <w:t xml:space="preserve">Agenda </w:t>
      </w:r>
      <w:r w:rsidRPr="00577C0D">
        <w:rPr>
          <w:rFonts w:ascii="Century Gothic" w:hAnsi="Century Gothic" w:cs="Calibri"/>
          <w:i/>
          <w:noProof/>
          <w:sz w:val="20"/>
          <w:szCs w:val="20"/>
          <w:lang w:val="id-ID"/>
        </w:rPr>
        <w:t>ke-2 Revitalisasi pemerintahan daerah.</w:t>
      </w:r>
      <w:r w:rsidRPr="00577C0D">
        <w:rPr>
          <w:rFonts w:ascii="Century Gothic" w:hAnsi="Century Gothic" w:cs="Calibri"/>
          <w:noProof/>
          <w:sz w:val="20"/>
          <w:szCs w:val="20"/>
        </w:rPr>
        <w:t xml:space="preserve"> Prioritas ini didukung oleh </w:t>
      </w:r>
      <w:r w:rsidRPr="00577C0D">
        <w:rPr>
          <w:rFonts w:ascii="Century Gothic" w:hAnsi="Century Gothic" w:cs="Calibri"/>
          <w:noProof/>
          <w:sz w:val="20"/>
          <w:szCs w:val="20"/>
          <w:lang w:val="id-ID"/>
        </w:rPr>
        <w:t xml:space="preserve"> 2 (dua) </w:t>
      </w:r>
      <w:r w:rsidRPr="00577C0D">
        <w:rPr>
          <w:rFonts w:ascii="Century Gothic" w:hAnsi="Century Gothic" w:cs="Calibri"/>
          <w:noProof/>
          <w:sz w:val="20"/>
          <w:szCs w:val="20"/>
        </w:rPr>
        <w:t xml:space="preserve">Urusan </w:t>
      </w:r>
      <w:r w:rsidRPr="00577C0D">
        <w:rPr>
          <w:rFonts w:ascii="Century Gothic" w:hAnsi="Century Gothic" w:cs="Calibri"/>
          <w:noProof/>
          <w:sz w:val="20"/>
          <w:szCs w:val="20"/>
          <w:lang w:val="id-ID"/>
        </w:rPr>
        <w:t>Wajib yaitu:</w:t>
      </w:r>
    </w:p>
    <w:p w:rsidR="00577C0D" w:rsidRPr="00577C0D" w:rsidRDefault="00577C0D" w:rsidP="00145ACE">
      <w:pPr>
        <w:pStyle w:val="Default"/>
        <w:numPr>
          <w:ilvl w:val="3"/>
          <w:numId w:val="11"/>
        </w:numPr>
        <w:tabs>
          <w:tab w:val="left" w:pos="1276"/>
        </w:tabs>
        <w:spacing w:line="360" w:lineRule="auto"/>
        <w:ind w:left="426" w:firstLine="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 xml:space="preserve">Urusan Otonomi Daerah; </w:t>
      </w:r>
    </w:p>
    <w:p w:rsidR="00577C0D" w:rsidRDefault="00577C0D" w:rsidP="00145ACE">
      <w:pPr>
        <w:pStyle w:val="Default"/>
        <w:numPr>
          <w:ilvl w:val="3"/>
          <w:numId w:val="11"/>
        </w:numPr>
        <w:tabs>
          <w:tab w:val="left" w:pos="1276"/>
          <w:tab w:val="left" w:pos="1418"/>
          <w:tab w:val="left" w:pos="1560"/>
        </w:tabs>
        <w:spacing w:line="360" w:lineRule="auto"/>
        <w:ind w:left="426" w:firstLine="425"/>
        <w:jc w:val="both"/>
        <w:rPr>
          <w:rFonts w:ascii="Century Gothic" w:hAnsi="Century Gothic" w:cs="Calibri"/>
          <w:noProof/>
          <w:sz w:val="20"/>
          <w:szCs w:val="20"/>
        </w:rPr>
      </w:pPr>
      <w:r w:rsidRPr="00577C0D">
        <w:rPr>
          <w:rFonts w:ascii="Century Gothic" w:hAnsi="Century Gothic" w:cs="Calibri"/>
          <w:noProof/>
          <w:sz w:val="20"/>
          <w:szCs w:val="20"/>
          <w:lang w:val="id-ID"/>
        </w:rPr>
        <w:t xml:space="preserve">Urusan </w:t>
      </w:r>
      <w:r w:rsidRPr="00577C0D">
        <w:rPr>
          <w:rFonts w:ascii="Century Gothic" w:hAnsi="Century Gothic" w:cs="Calibri"/>
          <w:noProof/>
          <w:sz w:val="20"/>
          <w:szCs w:val="20"/>
        </w:rPr>
        <w:t>Kesbang &amp; Politik Dalam Negeri</w:t>
      </w:r>
      <w:r w:rsidRPr="00577C0D">
        <w:rPr>
          <w:rFonts w:ascii="Century Gothic" w:hAnsi="Century Gothic" w:cs="Calibri"/>
          <w:noProof/>
          <w:sz w:val="20"/>
          <w:szCs w:val="20"/>
          <w:lang w:val="id-ID"/>
        </w:rPr>
        <w:t xml:space="preserve">; </w:t>
      </w:r>
    </w:p>
    <w:p w:rsidR="002A2638" w:rsidRDefault="002A2638" w:rsidP="002A2638">
      <w:pPr>
        <w:pStyle w:val="Default"/>
        <w:tabs>
          <w:tab w:val="left" w:pos="1276"/>
          <w:tab w:val="left" w:pos="1418"/>
          <w:tab w:val="left" w:pos="1560"/>
        </w:tabs>
        <w:spacing w:line="360" w:lineRule="auto"/>
        <w:ind w:left="851"/>
        <w:jc w:val="both"/>
        <w:rPr>
          <w:rFonts w:ascii="Century Gothic" w:hAnsi="Century Gothic" w:cs="Calibri"/>
          <w:noProof/>
          <w:sz w:val="20"/>
          <w:szCs w:val="20"/>
        </w:rPr>
      </w:pPr>
    </w:p>
    <w:p w:rsidR="002A2638" w:rsidRPr="00577C0D" w:rsidRDefault="002A2638" w:rsidP="002A2638">
      <w:pPr>
        <w:pStyle w:val="Default"/>
        <w:tabs>
          <w:tab w:val="left" w:pos="1276"/>
          <w:tab w:val="left" w:pos="1418"/>
          <w:tab w:val="left" w:pos="1560"/>
        </w:tabs>
        <w:spacing w:line="360" w:lineRule="auto"/>
        <w:ind w:left="851"/>
        <w:jc w:val="both"/>
        <w:rPr>
          <w:rFonts w:ascii="Century Gothic" w:hAnsi="Century Gothic" w:cs="Calibri"/>
          <w:noProof/>
          <w:sz w:val="20"/>
          <w:szCs w:val="20"/>
        </w:rPr>
      </w:pPr>
    </w:p>
    <w:p w:rsidR="00577C0D" w:rsidRPr="00577C0D" w:rsidRDefault="00577C0D" w:rsidP="00145ACE">
      <w:pPr>
        <w:pStyle w:val="Default"/>
        <w:numPr>
          <w:ilvl w:val="0"/>
          <w:numId w:val="45"/>
        </w:numPr>
        <w:spacing w:line="360" w:lineRule="auto"/>
        <w:ind w:left="426"/>
        <w:jc w:val="both"/>
        <w:rPr>
          <w:rFonts w:ascii="Century Gothic" w:hAnsi="Century Gothic" w:cs="Calibri"/>
          <w:b/>
          <w:sz w:val="20"/>
          <w:szCs w:val="20"/>
          <w:lang w:val="sv-SE"/>
        </w:rPr>
      </w:pPr>
      <w:r w:rsidRPr="00577C0D">
        <w:rPr>
          <w:rFonts w:ascii="Century Gothic" w:hAnsi="Century Gothic" w:cs="Calibri"/>
          <w:b/>
          <w:noProof/>
          <w:sz w:val="20"/>
          <w:szCs w:val="20"/>
        </w:rPr>
        <w:lastRenderedPageBreak/>
        <w:t>Sasaran Prioritas</w:t>
      </w:r>
    </w:p>
    <w:p w:rsidR="00577C0D" w:rsidRPr="00577C0D" w:rsidRDefault="00577C0D" w:rsidP="00145ACE">
      <w:pPr>
        <w:pStyle w:val="Default"/>
        <w:numPr>
          <w:ilvl w:val="0"/>
          <w:numId w:val="22"/>
        </w:numPr>
        <w:spacing w:line="360" w:lineRule="auto"/>
        <w:ind w:left="851" w:hanging="425"/>
        <w:jc w:val="both"/>
        <w:rPr>
          <w:rFonts w:ascii="Century Gothic" w:hAnsi="Century Gothic" w:cs="Calibri"/>
          <w:sz w:val="20"/>
          <w:szCs w:val="20"/>
          <w:lang w:val="sv-SE"/>
        </w:rPr>
      </w:pPr>
      <w:r w:rsidRPr="00577C0D">
        <w:rPr>
          <w:rFonts w:ascii="Century Gothic" w:hAnsi="Century Gothic" w:cs="Calibri"/>
          <w:noProof/>
          <w:sz w:val="20"/>
          <w:szCs w:val="20"/>
        </w:rPr>
        <w:t>Terwujudnya kepastian hukum dan ketertiban masyarakat;</w:t>
      </w:r>
    </w:p>
    <w:p w:rsidR="00577C0D" w:rsidRPr="00577C0D" w:rsidRDefault="00577C0D" w:rsidP="00145ACE">
      <w:pPr>
        <w:pStyle w:val="Default"/>
        <w:numPr>
          <w:ilvl w:val="0"/>
          <w:numId w:val="22"/>
        </w:numPr>
        <w:spacing w:line="360" w:lineRule="auto"/>
        <w:ind w:left="851" w:hanging="425"/>
        <w:jc w:val="both"/>
        <w:rPr>
          <w:rFonts w:ascii="Century Gothic" w:hAnsi="Century Gothic" w:cs="Calibri"/>
          <w:sz w:val="20"/>
          <w:szCs w:val="20"/>
          <w:lang w:val="sv-SE"/>
        </w:rPr>
      </w:pPr>
      <w:r w:rsidRPr="00577C0D">
        <w:rPr>
          <w:rFonts w:ascii="Century Gothic" w:hAnsi="Century Gothic"/>
          <w:sz w:val="20"/>
          <w:szCs w:val="20"/>
        </w:rPr>
        <w:t>Terwujudnya pemahaman prinsip-prinsip dasar hukum dan HAM dalam kehidupan bermasyarakat</w:t>
      </w:r>
    </w:p>
    <w:p w:rsidR="00577C0D" w:rsidRPr="00577C0D" w:rsidRDefault="00577C0D" w:rsidP="00145ACE">
      <w:pPr>
        <w:pStyle w:val="Default"/>
        <w:numPr>
          <w:ilvl w:val="0"/>
          <w:numId w:val="22"/>
        </w:numPr>
        <w:spacing w:line="360" w:lineRule="auto"/>
        <w:ind w:left="851" w:hanging="425"/>
        <w:jc w:val="both"/>
        <w:rPr>
          <w:rFonts w:ascii="Century Gothic" w:hAnsi="Century Gothic" w:cs="Calibri"/>
          <w:sz w:val="20"/>
          <w:szCs w:val="20"/>
          <w:lang w:val="sv-SE"/>
        </w:rPr>
      </w:pPr>
      <w:r w:rsidRPr="00577C0D">
        <w:rPr>
          <w:rFonts w:ascii="Century Gothic" w:hAnsi="Century Gothic"/>
          <w:sz w:val="20"/>
          <w:szCs w:val="20"/>
        </w:rPr>
        <w:t>Terwujudnya komunikasi politik yang efektif antara berbagai stakeholders Kota Baubau.</w:t>
      </w:r>
    </w:p>
    <w:p w:rsidR="00577C0D" w:rsidRPr="002A2638" w:rsidRDefault="00577C0D" w:rsidP="00145ACE">
      <w:pPr>
        <w:pStyle w:val="Default"/>
        <w:numPr>
          <w:ilvl w:val="0"/>
          <w:numId w:val="22"/>
        </w:numPr>
        <w:spacing w:line="360" w:lineRule="auto"/>
        <w:ind w:left="851" w:hanging="425"/>
        <w:jc w:val="both"/>
        <w:rPr>
          <w:rFonts w:ascii="Century Gothic" w:hAnsi="Century Gothic" w:cs="Calibri"/>
          <w:sz w:val="20"/>
          <w:szCs w:val="20"/>
          <w:lang w:val="sv-SE"/>
        </w:rPr>
      </w:pPr>
      <w:r w:rsidRPr="00577C0D">
        <w:rPr>
          <w:rFonts w:ascii="Century Gothic" w:hAnsi="Century Gothic"/>
          <w:sz w:val="20"/>
          <w:szCs w:val="20"/>
        </w:rPr>
        <w:t>Terwujudnya  kesiap siagaan dalam penanggulangan bencana</w:t>
      </w:r>
    </w:p>
    <w:p w:rsidR="002A2638" w:rsidRPr="00577C0D" w:rsidRDefault="002A2638" w:rsidP="002A2638">
      <w:pPr>
        <w:pStyle w:val="Default"/>
        <w:spacing w:line="360" w:lineRule="auto"/>
        <w:ind w:left="851"/>
        <w:jc w:val="both"/>
        <w:rPr>
          <w:rFonts w:ascii="Century Gothic" w:hAnsi="Century Gothic" w:cs="Calibri"/>
          <w:sz w:val="20"/>
          <w:szCs w:val="20"/>
          <w:lang w:val="sv-SE"/>
        </w:rPr>
      </w:pPr>
    </w:p>
    <w:p w:rsidR="00577C0D" w:rsidRPr="00577C0D" w:rsidRDefault="00577C0D" w:rsidP="00145ACE">
      <w:pPr>
        <w:pStyle w:val="Default"/>
        <w:numPr>
          <w:ilvl w:val="0"/>
          <w:numId w:val="45"/>
        </w:numPr>
        <w:spacing w:line="360" w:lineRule="auto"/>
        <w:ind w:left="426"/>
        <w:jc w:val="both"/>
        <w:rPr>
          <w:rFonts w:ascii="Century Gothic" w:hAnsi="Century Gothic" w:cs="Calibri"/>
          <w:b/>
          <w:sz w:val="20"/>
          <w:szCs w:val="20"/>
          <w:lang w:val="sv-SE"/>
        </w:rPr>
      </w:pPr>
      <w:r w:rsidRPr="00577C0D">
        <w:rPr>
          <w:rFonts w:ascii="Century Gothic" w:hAnsi="Century Gothic" w:cs="Calibri"/>
          <w:b/>
          <w:noProof/>
          <w:sz w:val="20"/>
          <w:szCs w:val="20"/>
          <w:lang w:val="id-ID"/>
        </w:rPr>
        <w:t xml:space="preserve"> </w:t>
      </w:r>
      <w:r w:rsidRPr="00577C0D">
        <w:rPr>
          <w:rFonts w:ascii="Century Gothic" w:hAnsi="Century Gothic" w:cs="Calibri"/>
          <w:b/>
          <w:noProof/>
          <w:sz w:val="20"/>
          <w:szCs w:val="20"/>
        </w:rPr>
        <w:t>Arah Kebijakan</w:t>
      </w:r>
    </w:p>
    <w:p w:rsidR="00577C0D" w:rsidRPr="00577C0D" w:rsidRDefault="00577C0D" w:rsidP="00145ACE">
      <w:pPr>
        <w:pStyle w:val="Default"/>
        <w:numPr>
          <w:ilvl w:val="0"/>
          <w:numId w:val="57"/>
        </w:numPr>
        <w:spacing w:line="360" w:lineRule="auto"/>
        <w:ind w:left="851"/>
        <w:jc w:val="both"/>
        <w:rPr>
          <w:rFonts w:ascii="Century Gothic" w:hAnsi="Century Gothic" w:cs="Calibri"/>
          <w:noProof/>
          <w:sz w:val="20"/>
          <w:szCs w:val="20"/>
        </w:rPr>
      </w:pPr>
      <w:r w:rsidRPr="002A2638">
        <w:rPr>
          <w:rFonts w:ascii="Century Gothic" w:hAnsi="Century Gothic" w:cs="Calibri"/>
          <w:noProof/>
          <w:sz w:val="20"/>
          <w:szCs w:val="20"/>
        </w:rPr>
        <w:t>Mengoptimalkan penyelesaian persoalan hukum.</w:t>
      </w:r>
    </w:p>
    <w:p w:rsidR="00577C0D" w:rsidRPr="002A2638" w:rsidRDefault="00577C0D" w:rsidP="00145ACE">
      <w:pPr>
        <w:pStyle w:val="Default"/>
        <w:numPr>
          <w:ilvl w:val="0"/>
          <w:numId w:val="57"/>
        </w:numPr>
        <w:spacing w:line="360" w:lineRule="auto"/>
        <w:ind w:left="851"/>
        <w:jc w:val="both"/>
        <w:rPr>
          <w:rFonts w:ascii="Century Gothic" w:hAnsi="Century Gothic" w:cs="Calibri"/>
          <w:noProof/>
          <w:sz w:val="20"/>
          <w:szCs w:val="20"/>
        </w:rPr>
      </w:pPr>
      <w:r w:rsidRPr="002A2638">
        <w:rPr>
          <w:rFonts w:ascii="Century Gothic" w:hAnsi="Century Gothic" w:cs="Calibri"/>
          <w:noProof/>
          <w:sz w:val="20"/>
          <w:szCs w:val="20"/>
        </w:rPr>
        <w:t>Menyebarluaskan dan meningkatkan pemahaman masyarakat terhadap produk hukum daerah ;</w:t>
      </w:r>
    </w:p>
    <w:p w:rsidR="00577C0D" w:rsidRPr="002A2638" w:rsidRDefault="00577C0D" w:rsidP="00145ACE">
      <w:pPr>
        <w:pStyle w:val="Default"/>
        <w:numPr>
          <w:ilvl w:val="0"/>
          <w:numId w:val="57"/>
        </w:numPr>
        <w:spacing w:line="360" w:lineRule="auto"/>
        <w:ind w:left="851"/>
        <w:jc w:val="both"/>
        <w:rPr>
          <w:rFonts w:ascii="Century Gothic" w:hAnsi="Century Gothic" w:cs="Calibri"/>
          <w:noProof/>
          <w:sz w:val="20"/>
          <w:szCs w:val="20"/>
        </w:rPr>
      </w:pPr>
      <w:r w:rsidRPr="002A2638">
        <w:rPr>
          <w:rFonts w:ascii="Century Gothic" w:hAnsi="Century Gothic" w:cs="Calibri"/>
          <w:noProof/>
          <w:sz w:val="20"/>
          <w:szCs w:val="20"/>
        </w:rPr>
        <w:t>Mengoptimalkan pengkajian produk hukum daerah dan data hukum</w:t>
      </w:r>
    </w:p>
    <w:p w:rsidR="00577C0D" w:rsidRDefault="00577C0D" w:rsidP="00145ACE">
      <w:pPr>
        <w:pStyle w:val="Default"/>
        <w:numPr>
          <w:ilvl w:val="0"/>
          <w:numId w:val="57"/>
        </w:numPr>
        <w:spacing w:line="360" w:lineRule="auto"/>
        <w:ind w:left="851"/>
        <w:jc w:val="both"/>
        <w:rPr>
          <w:rFonts w:ascii="Century Gothic" w:hAnsi="Century Gothic" w:cs="Calibri"/>
          <w:noProof/>
          <w:sz w:val="20"/>
          <w:szCs w:val="20"/>
        </w:rPr>
      </w:pPr>
      <w:r w:rsidRPr="002A2638">
        <w:rPr>
          <w:rFonts w:ascii="Century Gothic" w:hAnsi="Century Gothic" w:cs="Calibri"/>
          <w:noProof/>
          <w:sz w:val="20"/>
          <w:szCs w:val="20"/>
        </w:rPr>
        <w:t>Menciptakan ketenteraman dan ketertiban yang kondusif</w:t>
      </w:r>
    </w:p>
    <w:p w:rsidR="002A2638" w:rsidRPr="002A2638" w:rsidRDefault="002A2638" w:rsidP="002A2638">
      <w:pPr>
        <w:pStyle w:val="Default"/>
        <w:spacing w:line="360" w:lineRule="auto"/>
        <w:ind w:left="851"/>
        <w:jc w:val="both"/>
        <w:rPr>
          <w:rFonts w:ascii="Century Gothic" w:hAnsi="Century Gothic" w:cs="Calibri"/>
          <w:noProof/>
          <w:sz w:val="20"/>
          <w:szCs w:val="20"/>
        </w:rPr>
      </w:pPr>
    </w:p>
    <w:p w:rsidR="00577C0D" w:rsidRPr="00577C0D" w:rsidRDefault="00577C0D" w:rsidP="00145ACE">
      <w:pPr>
        <w:pStyle w:val="Default"/>
        <w:numPr>
          <w:ilvl w:val="0"/>
          <w:numId w:val="45"/>
        </w:numPr>
        <w:spacing w:line="360" w:lineRule="auto"/>
        <w:ind w:left="426"/>
        <w:jc w:val="both"/>
        <w:rPr>
          <w:rFonts w:ascii="Century Gothic" w:hAnsi="Century Gothic" w:cs="Calibri"/>
          <w:b/>
          <w:sz w:val="20"/>
          <w:szCs w:val="20"/>
          <w:lang w:val="sv-SE"/>
        </w:rPr>
      </w:pPr>
      <w:r w:rsidRPr="00577C0D">
        <w:rPr>
          <w:rFonts w:ascii="Century Gothic" w:hAnsi="Century Gothic" w:cs="Calibri"/>
          <w:b/>
          <w:noProof/>
          <w:sz w:val="20"/>
          <w:szCs w:val="20"/>
        </w:rPr>
        <w:t xml:space="preserve">Indikator Capaian Sasaran </w:t>
      </w:r>
    </w:p>
    <w:p w:rsidR="00577C0D" w:rsidRPr="00577C0D" w:rsidRDefault="00577C0D" w:rsidP="00145ACE">
      <w:pPr>
        <w:pStyle w:val="Default"/>
        <w:numPr>
          <w:ilvl w:val="0"/>
          <w:numId w:val="16"/>
        </w:numPr>
        <w:spacing w:line="360" w:lineRule="auto"/>
        <w:ind w:left="709" w:hanging="425"/>
        <w:jc w:val="both"/>
        <w:rPr>
          <w:rFonts w:ascii="Century Gothic" w:hAnsi="Century Gothic" w:cs="Calibri"/>
          <w:b/>
          <w:sz w:val="20"/>
          <w:szCs w:val="20"/>
          <w:lang w:val="sv-SE"/>
        </w:rPr>
      </w:pPr>
      <w:r w:rsidRPr="00577C0D">
        <w:rPr>
          <w:rFonts w:ascii="Century Gothic" w:hAnsi="Century Gothic" w:cs="Calibri"/>
          <w:b/>
          <w:noProof/>
          <w:sz w:val="20"/>
          <w:szCs w:val="20"/>
        </w:rPr>
        <w:t xml:space="preserve">Urusan </w:t>
      </w:r>
      <w:r w:rsidRPr="00577C0D">
        <w:rPr>
          <w:rFonts w:ascii="Century Gothic" w:hAnsi="Century Gothic" w:cs="Calibri"/>
          <w:b/>
          <w:noProof/>
          <w:sz w:val="20"/>
          <w:szCs w:val="20"/>
          <w:lang w:val="id-ID"/>
        </w:rPr>
        <w:t>Otonomi Daerah</w:t>
      </w:r>
    </w:p>
    <w:p w:rsidR="00577C0D" w:rsidRPr="00577C0D" w:rsidRDefault="00577C0D" w:rsidP="00145ACE">
      <w:pPr>
        <w:pStyle w:val="Default"/>
        <w:numPr>
          <w:ilvl w:val="0"/>
          <w:numId w:val="17"/>
        </w:numPr>
        <w:spacing w:line="360" w:lineRule="auto"/>
        <w:ind w:left="1276" w:hanging="425"/>
        <w:jc w:val="both"/>
        <w:rPr>
          <w:rFonts w:ascii="Century Gothic" w:hAnsi="Century Gothic" w:cs="Calibri"/>
          <w:sz w:val="20"/>
          <w:szCs w:val="20"/>
          <w:lang w:val="sv-SE"/>
        </w:rPr>
      </w:pPr>
      <w:r w:rsidRPr="00577C0D">
        <w:rPr>
          <w:rFonts w:ascii="Century Gothic" w:hAnsi="Century Gothic" w:cs="Calibri"/>
          <w:noProof/>
          <w:sz w:val="20"/>
          <w:szCs w:val="20"/>
          <w:lang w:val="id-ID"/>
        </w:rPr>
        <w:t>Menurunnya persentase penyelesaian masalah hukum</w:t>
      </w:r>
      <w:r w:rsidRPr="00577C0D">
        <w:rPr>
          <w:rFonts w:ascii="Century Gothic" w:hAnsi="Century Gothic" w:cs="Calibri"/>
          <w:sz w:val="20"/>
          <w:szCs w:val="20"/>
        </w:rPr>
        <w:t xml:space="preserve">; </w:t>
      </w:r>
    </w:p>
    <w:p w:rsidR="00577C0D" w:rsidRPr="00577C0D" w:rsidRDefault="00577C0D" w:rsidP="00145ACE">
      <w:pPr>
        <w:pStyle w:val="Default"/>
        <w:numPr>
          <w:ilvl w:val="0"/>
          <w:numId w:val="17"/>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Meningkatnyapersentase terbentuknya keluarga sadar hukum</w:t>
      </w:r>
    </w:p>
    <w:p w:rsidR="00577C0D" w:rsidRPr="00577C0D" w:rsidRDefault="00577C0D" w:rsidP="00145ACE">
      <w:pPr>
        <w:pStyle w:val="Default"/>
        <w:numPr>
          <w:ilvl w:val="0"/>
          <w:numId w:val="17"/>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Meningkatnya</w:t>
      </w:r>
      <w:r w:rsidR="002A2638">
        <w:rPr>
          <w:rFonts w:ascii="Century Gothic" w:hAnsi="Century Gothic" w:cs="Gisha"/>
          <w:sz w:val="20"/>
          <w:szCs w:val="20"/>
          <w:lang w:eastAsia="id-ID"/>
        </w:rPr>
        <w:t xml:space="preserve"> </w:t>
      </w:r>
      <w:r w:rsidRPr="00577C0D">
        <w:rPr>
          <w:rFonts w:ascii="Century Gothic" w:hAnsi="Century Gothic" w:cs="Gisha"/>
          <w:sz w:val="20"/>
          <w:szCs w:val="20"/>
          <w:lang w:eastAsia="id-ID"/>
        </w:rPr>
        <w:t>persentase</w:t>
      </w:r>
      <w:r w:rsidR="002A2638">
        <w:rPr>
          <w:rFonts w:ascii="Century Gothic" w:hAnsi="Century Gothic" w:cs="Gisha"/>
          <w:sz w:val="20"/>
          <w:szCs w:val="20"/>
          <w:lang w:eastAsia="id-ID"/>
        </w:rPr>
        <w:t xml:space="preserve"> </w:t>
      </w:r>
      <w:r w:rsidRPr="00577C0D">
        <w:rPr>
          <w:rFonts w:ascii="Century Gothic" w:hAnsi="Century Gothic" w:cs="Gisha"/>
          <w:sz w:val="20"/>
          <w:szCs w:val="20"/>
          <w:lang w:eastAsia="id-ID"/>
        </w:rPr>
        <w:t>produk hukum yang dapat melindungi masyarakat</w:t>
      </w:r>
    </w:p>
    <w:p w:rsidR="00577C0D" w:rsidRPr="00577C0D" w:rsidRDefault="00577C0D" w:rsidP="00145ACE">
      <w:pPr>
        <w:pStyle w:val="Default"/>
        <w:numPr>
          <w:ilvl w:val="0"/>
          <w:numId w:val="17"/>
        </w:numPr>
        <w:spacing w:line="360" w:lineRule="auto"/>
        <w:ind w:left="1276" w:hanging="425"/>
        <w:jc w:val="both"/>
        <w:rPr>
          <w:rFonts w:ascii="Century Gothic" w:hAnsi="Century Gothic" w:cs="Calibri"/>
          <w:sz w:val="20"/>
          <w:szCs w:val="20"/>
          <w:lang w:val="sv-SE"/>
        </w:rPr>
      </w:pPr>
      <w:r w:rsidRPr="00577C0D">
        <w:rPr>
          <w:rFonts w:ascii="Century Gothic" w:hAnsi="Century Gothic" w:cs="Calibri"/>
          <w:sz w:val="20"/>
          <w:szCs w:val="20"/>
          <w:lang w:val="id-ID"/>
        </w:rPr>
        <w:t>Meningkatnya persentase tercapainya respon time penanggulangan bencana 30 menit.</w:t>
      </w:r>
    </w:p>
    <w:p w:rsidR="00577C0D" w:rsidRPr="00577C0D" w:rsidRDefault="00577C0D" w:rsidP="00145ACE">
      <w:pPr>
        <w:pStyle w:val="Default"/>
        <w:numPr>
          <w:ilvl w:val="0"/>
          <w:numId w:val="17"/>
        </w:numPr>
        <w:spacing w:line="360" w:lineRule="auto"/>
        <w:ind w:left="1276" w:hanging="425"/>
        <w:jc w:val="both"/>
        <w:rPr>
          <w:rFonts w:ascii="Century Gothic" w:hAnsi="Century Gothic" w:cs="Calibri"/>
          <w:sz w:val="20"/>
          <w:szCs w:val="20"/>
          <w:lang w:val="sv-SE"/>
        </w:rPr>
      </w:pPr>
      <w:r w:rsidRPr="00577C0D">
        <w:rPr>
          <w:rFonts w:ascii="Century Gothic" w:hAnsi="Century Gothic" w:cs="Calibri"/>
          <w:sz w:val="20"/>
          <w:szCs w:val="20"/>
          <w:lang w:val="sv-SE"/>
        </w:rPr>
        <w:t>Meningkatnya</w:t>
      </w:r>
      <w:r w:rsidR="002A2638">
        <w:rPr>
          <w:rFonts w:ascii="Century Gothic" w:hAnsi="Century Gothic" w:cs="Calibri"/>
          <w:sz w:val="20"/>
          <w:szCs w:val="20"/>
          <w:lang w:val="sv-SE"/>
        </w:rPr>
        <w:t xml:space="preserve"> </w:t>
      </w:r>
      <w:r w:rsidRPr="00577C0D">
        <w:rPr>
          <w:rFonts w:ascii="Century Gothic" w:hAnsi="Century Gothic" w:cs="Calibri"/>
          <w:sz w:val="20"/>
          <w:szCs w:val="20"/>
          <w:lang w:val="sv-SE"/>
        </w:rPr>
        <w:t>cakupan pelayanan</w:t>
      </w:r>
      <w:r w:rsidR="002A2638">
        <w:rPr>
          <w:rFonts w:ascii="Century Gothic" w:hAnsi="Century Gothic" w:cs="Calibri"/>
          <w:sz w:val="20"/>
          <w:szCs w:val="20"/>
          <w:lang w:val="sv-SE"/>
        </w:rPr>
        <w:t xml:space="preserve"> </w:t>
      </w:r>
      <w:r w:rsidRPr="00577C0D">
        <w:rPr>
          <w:rFonts w:ascii="Century Gothic" w:hAnsi="Century Gothic" w:cs="Calibri"/>
          <w:sz w:val="20"/>
          <w:szCs w:val="20"/>
          <w:lang w:val="sv-SE"/>
        </w:rPr>
        <w:t>kesiapsiagaan dan</w:t>
      </w:r>
      <w:r w:rsidR="002A2638">
        <w:rPr>
          <w:rFonts w:ascii="Century Gothic" w:hAnsi="Century Gothic" w:cs="Calibri"/>
          <w:sz w:val="20"/>
          <w:szCs w:val="20"/>
          <w:lang w:val="sv-SE"/>
        </w:rPr>
        <w:t xml:space="preserve"> </w:t>
      </w:r>
      <w:r w:rsidRPr="00577C0D">
        <w:rPr>
          <w:rFonts w:ascii="Century Gothic" w:hAnsi="Century Gothic" w:cs="Calibri"/>
          <w:sz w:val="20"/>
          <w:szCs w:val="20"/>
          <w:lang w:val="sv-SE"/>
        </w:rPr>
        <w:t>pengendalian bencana</w:t>
      </w:r>
      <w:r w:rsidR="002A2638">
        <w:rPr>
          <w:rFonts w:ascii="Century Gothic" w:hAnsi="Century Gothic" w:cs="Calibri"/>
          <w:sz w:val="20"/>
          <w:szCs w:val="20"/>
          <w:lang w:val="sv-SE"/>
        </w:rPr>
        <w:t xml:space="preserve"> </w:t>
      </w:r>
      <w:r w:rsidRPr="00577C0D">
        <w:rPr>
          <w:rFonts w:ascii="Century Gothic" w:hAnsi="Century Gothic" w:cs="Calibri"/>
          <w:sz w:val="20"/>
          <w:szCs w:val="20"/>
          <w:lang w:val="sv-SE"/>
        </w:rPr>
        <w:t>kebakaran</w:t>
      </w:r>
    </w:p>
    <w:p w:rsidR="00577C0D" w:rsidRPr="00577C0D" w:rsidRDefault="00577C0D" w:rsidP="00145ACE">
      <w:pPr>
        <w:pStyle w:val="Default"/>
        <w:numPr>
          <w:ilvl w:val="0"/>
          <w:numId w:val="16"/>
        </w:numPr>
        <w:spacing w:line="360" w:lineRule="auto"/>
        <w:ind w:left="709" w:hanging="425"/>
        <w:jc w:val="both"/>
        <w:rPr>
          <w:rFonts w:ascii="Century Gothic" w:hAnsi="Century Gothic" w:cs="Calibri"/>
          <w:b/>
          <w:sz w:val="20"/>
          <w:szCs w:val="20"/>
          <w:lang w:val="sv-SE"/>
        </w:rPr>
      </w:pPr>
      <w:r w:rsidRPr="00577C0D">
        <w:rPr>
          <w:rFonts w:ascii="Century Gothic" w:hAnsi="Century Gothic" w:cs="Calibri"/>
          <w:b/>
          <w:noProof/>
          <w:sz w:val="20"/>
          <w:szCs w:val="20"/>
        </w:rPr>
        <w:t xml:space="preserve">Urusan </w:t>
      </w:r>
      <w:r w:rsidRPr="00577C0D">
        <w:rPr>
          <w:rFonts w:ascii="Century Gothic" w:hAnsi="Century Gothic" w:cs="Calibri"/>
          <w:b/>
          <w:sz w:val="20"/>
          <w:szCs w:val="20"/>
          <w:lang w:val="id-ID"/>
        </w:rPr>
        <w:t>Kesatuan Bangsa dan Politik Dalam Negeri</w:t>
      </w:r>
    </w:p>
    <w:p w:rsidR="00577C0D" w:rsidRPr="00577C0D" w:rsidRDefault="00577C0D" w:rsidP="00145ACE">
      <w:pPr>
        <w:pStyle w:val="Default"/>
        <w:numPr>
          <w:ilvl w:val="0"/>
          <w:numId w:val="18"/>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Meningkatnya cakupan petugas perlindungan masyarakat (linmas)</w:t>
      </w:r>
    </w:p>
    <w:p w:rsidR="00577C0D" w:rsidRPr="00577C0D" w:rsidRDefault="00577C0D" w:rsidP="00145ACE">
      <w:pPr>
        <w:pStyle w:val="Default"/>
        <w:numPr>
          <w:ilvl w:val="0"/>
          <w:numId w:val="18"/>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 xml:space="preserve">Meningkatnya persentase penyelesaian pelanggaran K3 (Ketertiban, kententraman, dan Keindahan) </w:t>
      </w:r>
    </w:p>
    <w:p w:rsidR="00577C0D" w:rsidRPr="00577C0D" w:rsidRDefault="00577C0D" w:rsidP="00145ACE">
      <w:pPr>
        <w:pStyle w:val="Default"/>
        <w:numPr>
          <w:ilvl w:val="0"/>
          <w:numId w:val="18"/>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Menurunnyapersentase angka kriminalitas</w:t>
      </w:r>
      <w:r w:rsidRPr="00577C0D">
        <w:rPr>
          <w:rFonts w:ascii="Century Gothic" w:hAnsi="Century Gothic" w:cs="Calibri"/>
          <w:sz w:val="20"/>
          <w:szCs w:val="20"/>
          <w:lang w:val="sv-SE"/>
        </w:rPr>
        <w:t>;</w:t>
      </w:r>
    </w:p>
    <w:p w:rsidR="00577C0D" w:rsidRPr="00577C0D" w:rsidRDefault="00577C0D" w:rsidP="00145ACE">
      <w:pPr>
        <w:pStyle w:val="Default"/>
        <w:numPr>
          <w:ilvl w:val="0"/>
          <w:numId w:val="18"/>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Meningkatnya Persentase Terpeliharanya Siskamling</w:t>
      </w:r>
    </w:p>
    <w:p w:rsidR="00577C0D" w:rsidRPr="00577C0D" w:rsidRDefault="00577C0D" w:rsidP="00145ACE">
      <w:pPr>
        <w:pStyle w:val="Default"/>
        <w:numPr>
          <w:ilvl w:val="0"/>
          <w:numId w:val="18"/>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Meningkatnya Persentase Pengawasan Penduduk Oleh  RT/RW dan Kelurahan</w:t>
      </w:r>
    </w:p>
    <w:p w:rsidR="00577C0D" w:rsidRPr="00577C0D" w:rsidRDefault="00577C0D" w:rsidP="00145ACE">
      <w:pPr>
        <w:pStyle w:val="Default"/>
        <w:numPr>
          <w:ilvl w:val="0"/>
          <w:numId w:val="18"/>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Meningkatnya Persentase fungsi Kontrol Keamanan Lingkungan Melalui Pos Tanggap Cepat</w:t>
      </w:r>
    </w:p>
    <w:p w:rsidR="00577C0D" w:rsidRPr="00577C0D" w:rsidRDefault="00577C0D" w:rsidP="00145ACE">
      <w:pPr>
        <w:pStyle w:val="Default"/>
        <w:numPr>
          <w:ilvl w:val="0"/>
          <w:numId w:val="18"/>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Meningkatnya pembinaan politik bagi masyarakat</w:t>
      </w:r>
    </w:p>
    <w:p w:rsidR="00577C0D" w:rsidRPr="00577C0D" w:rsidRDefault="00577C0D" w:rsidP="00145ACE">
      <w:pPr>
        <w:pStyle w:val="Default"/>
        <w:numPr>
          <w:ilvl w:val="0"/>
          <w:numId w:val="18"/>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lastRenderedPageBreak/>
        <w:t>Meningkatnya persentase pembinaan politik terhadap LSM, Ormas dan OKP</w:t>
      </w:r>
    </w:p>
    <w:p w:rsidR="00577C0D" w:rsidRPr="00577C0D" w:rsidRDefault="00577C0D" w:rsidP="00145ACE">
      <w:pPr>
        <w:pStyle w:val="Default"/>
        <w:numPr>
          <w:ilvl w:val="0"/>
          <w:numId w:val="18"/>
        </w:numPr>
        <w:spacing w:line="360" w:lineRule="auto"/>
        <w:ind w:left="1276" w:hanging="425"/>
        <w:jc w:val="both"/>
        <w:rPr>
          <w:rFonts w:ascii="Century Gothic" w:hAnsi="Century Gothic" w:cs="Calibri"/>
          <w:sz w:val="20"/>
          <w:szCs w:val="20"/>
          <w:lang w:val="sv-SE"/>
        </w:rPr>
      </w:pPr>
      <w:r w:rsidRPr="00577C0D">
        <w:rPr>
          <w:rFonts w:ascii="Century Gothic" w:hAnsi="Century Gothic" w:cs="Gisha"/>
          <w:sz w:val="20"/>
          <w:szCs w:val="20"/>
          <w:lang w:eastAsia="id-ID"/>
        </w:rPr>
        <w:t>Meningkatnya Persentase partisipasi  masyarakat dalam kegiatan pemilu/pemilukada</w:t>
      </w:r>
    </w:p>
    <w:p w:rsidR="00577C0D" w:rsidRPr="00577C0D" w:rsidRDefault="00577C0D" w:rsidP="00145ACE">
      <w:pPr>
        <w:pStyle w:val="Default"/>
        <w:numPr>
          <w:ilvl w:val="0"/>
          <w:numId w:val="18"/>
        </w:numPr>
        <w:spacing w:line="360" w:lineRule="auto"/>
        <w:ind w:left="1418" w:hanging="567"/>
        <w:jc w:val="both"/>
        <w:rPr>
          <w:rFonts w:ascii="Century Gothic" w:hAnsi="Century Gothic" w:cs="Calibri"/>
          <w:sz w:val="20"/>
          <w:szCs w:val="20"/>
          <w:lang w:val="sv-SE"/>
        </w:rPr>
      </w:pPr>
      <w:r w:rsidRPr="00577C0D">
        <w:rPr>
          <w:rFonts w:ascii="Century Gothic" w:hAnsi="Century Gothic" w:cs="Gisha"/>
          <w:sz w:val="20"/>
          <w:szCs w:val="20"/>
          <w:lang w:eastAsia="id-ID"/>
        </w:rPr>
        <w:t>Meningkatnya persentase masyarakat  yang memahami  ideologi negara, wawasan kebangsaan dan nilai-nilai luhur budaya bangsa</w:t>
      </w:r>
    </w:p>
    <w:p w:rsidR="00577C0D" w:rsidRPr="00577C0D" w:rsidRDefault="00577C0D" w:rsidP="00145ACE">
      <w:pPr>
        <w:numPr>
          <w:ilvl w:val="0"/>
          <w:numId w:val="18"/>
        </w:numPr>
        <w:spacing w:after="0" w:line="360" w:lineRule="auto"/>
        <w:ind w:left="1418" w:hanging="567"/>
        <w:jc w:val="both"/>
        <w:rPr>
          <w:rFonts w:ascii="Century Gothic" w:hAnsi="Century Gothic" w:cs="Gisha"/>
          <w:color w:val="000000"/>
          <w:sz w:val="20"/>
          <w:szCs w:val="20"/>
          <w:lang w:eastAsia="id-ID"/>
        </w:rPr>
      </w:pPr>
      <w:r w:rsidRPr="00577C0D">
        <w:rPr>
          <w:rFonts w:ascii="Century Gothic" w:hAnsi="Century Gothic" w:cs="Gisha"/>
          <w:color w:val="000000"/>
          <w:sz w:val="20"/>
          <w:szCs w:val="20"/>
          <w:lang w:eastAsia="id-ID"/>
        </w:rPr>
        <w:t>Meningkatnya persentase pengetahuan masyarakat akan penangggulangan korban bencan aalam</w:t>
      </w:r>
    </w:p>
    <w:p w:rsidR="00577C0D" w:rsidRPr="00577C0D" w:rsidRDefault="00577C0D" w:rsidP="00145ACE">
      <w:pPr>
        <w:pStyle w:val="Default"/>
        <w:numPr>
          <w:ilvl w:val="0"/>
          <w:numId w:val="18"/>
        </w:numPr>
        <w:spacing w:line="360" w:lineRule="auto"/>
        <w:ind w:left="1418" w:hanging="567"/>
        <w:jc w:val="both"/>
        <w:rPr>
          <w:rFonts w:ascii="Century Gothic" w:hAnsi="Century Gothic" w:cs="Calibri"/>
          <w:sz w:val="20"/>
          <w:szCs w:val="20"/>
          <w:lang w:val="sv-SE"/>
        </w:rPr>
      </w:pPr>
      <w:r w:rsidRPr="00577C0D">
        <w:rPr>
          <w:rFonts w:ascii="Century Gothic" w:hAnsi="Century Gothic" w:cs="Gisha"/>
          <w:sz w:val="20"/>
          <w:szCs w:val="20"/>
          <w:lang w:eastAsia="id-ID"/>
        </w:rPr>
        <w:t>Meningkatnya Persentase Perbaikan Sarana dan Prasarana  Daerah  Rawan Banjir</w:t>
      </w:r>
    </w:p>
    <w:p w:rsidR="00577C0D" w:rsidRPr="00577C0D" w:rsidRDefault="00577C0D" w:rsidP="00577C0D">
      <w:pPr>
        <w:pStyle w:val="Default"/>
        <w:spacing w:line="360" w:lineRule="auto"/>
        <w:jc w:val="both"/>
        <w:rPr>
          <w:rFonts w:ascii="Century Gothic" w:hAnsi="Century Gothic" w:cs="Calibri"/>
          <w:noProof/>
          <w:sz w:val="20"/>
          <w:szCs w:val="20"/>
        </w:rPr>
      </w:pPr>
    </w:p>
    <w:p w:rsidR="00577C0D" w:rsidRPr="00577C0D" w:rsidRDefault="00577C0D" w:rsidP="00145ACE">
      <w:pPr>
        <w:pStyle w:val="ListParagraph"/>
        <w:numPr>
          <w:ilvl w:val="0"/>
          <w:numId w:val="39"/>
        </w:numPr>
        <w:spacing w:line="360" w:lineRule="auto"/>
        <w:ind w:left="567" w:hanging="357"/>
        <w:jc w:val="both"/>
        <w:rPr>
          <w:rFonts w:ascii="Century Gothic" w:hAnsi="Century Gothic"/>
          <w:color w:val="000000" w:themeColor="text1"/>
          <w:sz w:val="20"/>
          <w:szCs w:val="20"/>
        </w:rPr>
      </w:pPr>
      <w:r w:rsidRPr="00577C0D">
        <w:rPr>
          <w:rFonts w:ascii="Century Gothic" w:hAnsi="Century Gothic" w:cs="Calibri"/>
          <w:b/>
          <w:noProof/>
          <w:sz w:val="20"/>
          <w:szCs w:val="20"/>
        </w:rPr>
        <w:t>Prioritas 3 :</w:t>
      </w:r>
      <w:r w:rsidRPr="00577C0D">
        <w:rPr>
          <w:rFonts w:ascii="Century Gothic" w:hAnsi="Century Gothic" w:cs="Calibri"/>
          <w:b/>
          <w:noProof/>
          <w:sz w:val="20"/>
          <w:szCs w:val="20"/>
        </w:rPr>
        <w:tab/>
      </w:r>
      <w:r w:rsidRPr="00577C0D">
        <w:rPr>
          <w:rFonts w:ascii="Century Gothic" w:hAnsi="Century Gothic"/>
          <w:color w:val="000000" w:themeColor="text1"/>
          <w:sz w:val="20"/>
          <w:szCs w:val="20"/>
        </w:rPr>
        <w:t xml:space="preserve">Penguatan Kelembagaan dan SDM untuk menunjang Pengembangan Usaha Mikro dan Sektor Unggulan Ekonomi Daerah; </w:t>
      </w:r>
    </w:p>
    <w:p w:rsidR="00577C0D" w:rsidRPr="00577C0D" w:rsidRDefault="00577C0D" w:rsidP="00577C0D">
      <w:pPr>
        <w:pStyle w:val="Default"/>
        <w:spacing w:line="360" w:lineRule="auto"/>
        <w:ind w:left="567" w:firstLine="709"/>
        <w:jc w:val="both"/>
        <w:rPr>
          <w:rFonts w:ascii="Century Gothic" w:hAnsi="Century Gothic" w:cs="Calibri"/>
          <w:noProof/>
          <w:sz w:val="20"/>
          <w:szCs w:val="20"/>
          <w:lang w:val="id-ID"/>
        </w:rPr>
      </w:pPr>
      <w:r w:rsidRPr="00577C0D">
        <w:rPr>
          <w:rFonts w:ascii="Century Gothic" w:hAnsi="Century Gothic" w:cs="Calibri"/>
          <w:noProof/>
          <w:sz w:val="20"/>
          <w:szCs w:val="20"/>
        </w:rPr>
        <w:t>Merupakan penjabaran dari Misi Ke</w:t>
      </w:r>
      <w:r w:rsidRPr="00577C0D">
        <w:rPr>
          <w:rFonts w:ascii="Century Gothic" w:hAnsi="Century Gothic" w:cs="Calibri"/>
          <w:noProof/>
          <w:sz w:val="20"/>
          <w:szCs w:val="20"/>
          <w:lang w:val="id-ID"/>
        </w:rPr>
        <w:t>tiga</w:t>
      </w:r>
      <w:r w:rsidRPr="00577C0D">
        <w:rPr>
          <w:rFonts w:ascii="Century Gothic" w:hAnsi="Century Gothic" w:cs="Calibri"/>
          <w:noProof/>
          <w:sz w:val="20"/>
          <w:szCs w:val="20"/>
        </w:rPr>
        <w:t xml:space="preserve"> RPJMD Kota Baubau Tahun </w:t>
      </w:r>
      <w:r w:rsidRPr="00577C0D">
        <w:rPr>
          <w:rFonts w:ascii="Century Gothic" w:hAnsi="Century Gothic" w:cs="Calibri"/>
          <w:noProof/>
          <w:sz w:val="20"/>
          <w:szCs w:val="20"/>
          <w:lang w:val="id-ID"/>
        </w:rPr>
        <w:t>2013-2018</w:t>
      </w:r>
      <w:r w:rsidRPr="00577C0D">
        <w:rPr>
          <w:rFonts w:ascii="Century Gothic" w:hAnsi="Century Gothic" w:cs="Calibri"/>
          <w:noProof/>
          <w:sz w:val="20"/>
          <w:szCs w:val="20"/>
        </w:rPr>
        <w:t xml:space="preserve">: </w:t>
      </w:r>
      <w:r w:rsidRPr="00577C0D">
        <w:rPr>
          <w:rFonts w:ascii="Century Gothic" w:hAnsi="Century Gothic" w:cs="Calibri"/>
          <w:i/>
          <w:noProof/>
          <w:sz w:val="20"/>
          <w:szCs w:val="20"/>
        </w:rPr>
        <w:t>Mewujudkan Kota Baubau Maju Secara Sosial dan Ekonomi</w:t>
      </w:r>
      <w:r w:rsidRPr="00577C0D">
        <w:rPr>
          <w:rFonts w:ascii="Century Gothic" w:hAnsi="Century Gothic" w:cs="Calibri"/>
          <w:noProof/>
          <w:sz w:val="20"/>
          <w:szCs w:val="20"/>
        </w:rPr>
        <w:t xml:space="preserve">. Prioritas ini juga bersinkronisasi dengan agenda pembangunan Provinsi Sulawesi Tenggara dalam RKPD Tahun </w:t>
      </w:r>
      <w:r w:rsidR="00555946">
        <w:rPr>
          <w:rFonts w:ascii="Century Gothic" w:hAnsi="Century Gothic" w:cs="Calibri"/>
          <w:noProof/>
          <w:sz w:val="20"/>
          <w:szCs w:val="20"/>
        </w:rPr>
        <w:t>2016</w:t>
      </w:r>
      <w:r w:rsidRPr="00577C0D">
        <w:rPr>
          <w:rFonts w:ascii="Century Gothic" w:hAnsi="Century Gothic" w:cs="Calibri"/>
          <w:noProof/>
          <w:sz w:val="20"/>
          <w:szCs w:val="20"/>
        </w:rPr>
        <w:t xml:space="preserve"> yaitu: </w:t>
      </w:r>
      <w:r w:rsidRPr="00577C0D">
        <w:rPr>
          <w:rFonts w:ascii="Century Gothic" w:hAnsi="Century Gothic" w:cs="Calibri"/>
          <w:i/>
          <w:noProof/>
          <w:sz w:val="20"/>
          <w:szCs w:val="20"/>
        </w:rPr>
        <w:t xml:space="preserve">Agenda </w:t>
      </w:r>
      <w:r w:rsidRPr="00577C0D">
        <w:rPr>
          <w:rFonts w:ascii="Century Gothic" w:hAnsi="Century Gothic" w:cs="Calibri"/>
          <w:i/>
          <w:noProof/>
          <w:sz w:val="20"/>
          <w:szCs w:val="20"/>
          <w:lang w:val="id-ID"/>
        </w:rPr>
        <w:t>2  Pembangunan Ekonomi</w:t>
      </w:r>
      <w:r w:rsidRPr="00577C0D">
        <w:rPr>
          <w:rFonts w:ascii="Century Gothic" w:hAnsi="Century Gothic" w:cs="Calibri"/>
          <w:i/>
          <w:noProof/>
          <w:sz w:val="20"/>
          <w:szCs w:val="20"/>
        </w:rPr>
        <w:t xml:space="preserve"> dan Agenda 1 Peningkatan Kualitas SDM</w:t>
      </w:r>
      <w:r w:rsidRPr="00577C0D">
        <w:rPr>
          <w:rFonts w:ascii="Century Gothic" w:hAnsi="Century Gothic" w:cs="Calibri"/>
          <w:noProof/>
          <w:sz w:val="20"/>
          <w:szCs w:val="20"/>
        </w:rPr>
        <w:t xml:space="preserve">. Prioritas ini didukung oleh </w:t>
      </w:r>
      <w:r w:rsidRPr="00577C0D">
        <w:rPr>
          <w:rFonts w:ascii="Century Gothic" w:hAnsi="Century Gothic" w:cs="Calibri"/>
          <w:noProof/>
          <w:sz w:val="20"/>
          <w:szCs w:val="20"/>
          <w:lang w:val="id-ID"/>
        </w:rPr>
        <w:t>12 urusan wajib dan 6 urusan pilihan, sebagai berikut:</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Koperasi, Usaha Kecil dan Menengah</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Pilihan Perindustrian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Pilihan Perdagangan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Pilihan Pertanian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Ketahanan Pangan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Pilihan Kelautan dan Perikanan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Pilihan Kehutanan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Pilihan Perdagangan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Penanaman Modal</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Pendidikan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Perpustakaan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Ketenagakerjaan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Kesehatan</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Keluarga Berencana dan Keluarga Sejahtera</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Pemberdayaan Masyarakat  Desa</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Sosial</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Kepemudaan &amp; Olahraga</w:t>
      </w:r>
    </w:p>
    <w:p w:rsidR="00577C0D" w:rsidRPr="00577C0D" w:rsidRDefault="00577C0D" w:rsidP="00145ACE">
      <w:pPr>
        <w:pStyle w:val="Default"/>
        <w:numPr>
          <w:ilvl w:val="0"/>
          <w:numId w:val="41"/>
        </w:numPr>
        <w:spacing w:line="360" w:lineRule="auto"/>
        <w:ind w:left="851" w:hanging="284"/>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Wajib Pemberdayaan Perempuan dan Pelindungan anak</w:t>
      </w:r>
    </w:p>
    <w:p w:rsidR="00577C0D" w:rsidRPr="00577C0D" w:rsidRDefault="00577C0D" w:rsidP="00145ACE">
      <w:pPr>
        <w:pStyle w:val="Default"/>
        <w:numPr>
          <w:ilvl w:val="0"/>
          <w:numId w:val="47"/>
        </w:numPr>
        <w:spacing w:line="360" w:lineRule="auto"/>
        <w:ind w:left="924" w:hanging="357"/>
        <w:jc w:val="both"/>
        <w:rPr>
          <w:rFonts w:ascii="Century Gothic" w:hAnsi="Century Gothic" w:cs="Calibri"/>
          <w:b/>
          <w:sz w:val="20"/>
          <w:szCs w:val="20"/>
          <w:lang w:val="sv-SE"/>
        </w:rPr>
      </w:pPr>
      <w:r w:rsidRPr="00577C0D">
        <w:rPr>
          <w:rFonts w:ascii="Century Gothic" w:hAnsi="Century Gothic" w:cs="Calibri"/>
          <w:b/>
          <w:noProof/>
          <w:sz w:val="20"/>
          <w:szCs w:val="20"/>
        </w:rPr>
        <w:lastRenderedPageBreak/>
        <w:t>Sasaran Prioritas</w:t>
      </w:r>
    </w:p>
    <w:p w:rsidR="00577C0D" w:rsidRPr="002A2638" w:rsidRDefault="00577C0D" w:rsidP="00145ACE">
      <w:pPr>
        <w:pStyle w:val="Default"/>
        <w:numPr>
          <w:ilvl w:val="0"/>
          <w:numId w:val="58"/>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 xml:space="preserve">Terwujudnya Peningkatan kualitas ekonomi masyarakat., </w:t>
      </w:r>
    </w:p>
    <w:p w:rsidR="00577C0D" w:rsidRPr="002A2638" w:rsidRDefault="00577C0D" w:rsidP="00145ACE">
      <w:pPr>
        <w:pStyle w:val="Default"/>
        <w:numPr>
          <w:ilvl w:val="0"/>
          <w:numId w:val="58"/>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Terwujudnya daya dukung pengembangan usaha</w:t>
      </w:r>
    </w:p>
    <w:p w:rsidR="00577C0D" w:rsidRPr="002A2638" w:rsidRDefault="00577C0D" w:rsidP="00145ACE">
      <w:pPr>
        <w:pStyle w:val="Default"/>
        <w:numPr>
          <w:ilvl w:val="0"/>
          <w:numId w:val="58"/>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Terwujudnya pendidikan inklusif untuk semua</w:t>
      </w:r>
    </w:p>
    <w:p w:rsidR="00577C0D" w:rsidRPr="002A2638" w:rsidRDefault="00577C0D" w:rsidP="00145ACE">
      <w:pPr>
        <w:pStyle w:val="Default"/>
        <w:numPr>
          <w:ilvl w:val="0"/>
          <w:numId w:val="58"/>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Tersedianya tenaga kerja yang berkualitas</w:t>
      </w:r>
    </w:p>
    <w:p w:rsidR="00577C0D" w:rsidRPr="002A2638" w:rsidRDefault="00577C0D" w:rsidP="00145ACE">
      <w:pPr>
        <w:pStyle w:val="Default"/>
        <w:numPr>
          <w:ilvl w:val="0"/>
          <w:numId w:val="58"/>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Terwujudnya pelayanan kesehatan yang  bermutu dan terjangkau</w:t>
      </w:r>
    </w:p>
    <w:p w:rsidR="00577C0D" w:rsidRPr="002A2638" w:rsidRDefault="00577C0D" w:rsidP="00145ACE">
      <w:pPr>
        <w:pStyle w:val="Default"/>
        <w:numPr>
          <w:ilvl w:val="0"/>
          <w:numId w:val="58"/>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Terwujudnya peningkatan kualitas sosial masyarakat</w:t>
      </w:r>
    </w:p>
    <w:p w:rsidR="00577C0D" w:rsidRPr="002A2638" w:rsidRDefault="00577C0D" w:rsidP="00145ACE">
      <w:pPr>
        <w:pStyle w:val="Default"/>
        <w:numPr>
          <w:ilvl w:val="0"/>
          <w:numId w:val="58"/>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Terwujudnya kapasitas pemuda dan prestasi olah raga yang berkembang</w:t>
      </w:r>
    </w:p>
    <w:p w:rsidR="00577C0D" w:rsidRPr="002A2638" w:rsidRDefault="00577C0D" w:rsidP="00145ACE">
      <w:pPr>
        <w:pStyle w:val="Default"/>
        <w:numPr>
          <w:ilvl w:val="0"/>
          <w:numId w:val="58"/>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Peningkatan pemberdayaan serta perlindungan anak dan perempuan</w:t>
      </w:r>
    </w:p>
    <w:p w:rsidR="00577C0D" w:rsidRPr="00577C0D" w:rsidRDefault="00577C0D" w:rsidP="00577C0D">
      <w:pPr>
        <w:pStyle w:val="Default"/>
        <w:spacing w:line="360" w:lineRule="auto"/>
        <w:ind w:left="1276"/>
        <w:jc w:val="both"/>
        <w:rPr>
          <w:rFonts w:ascii="Century Gothic" w:hAnsi="Century Gothic" w:cs="Calibri"/>
          <w:sz w:val="20"/>
          <w:szCs w:val="20"/>
          <w:lang w:val="sv-SE"/>
        </w:rPr>
      </w:pPr>
    </w:p>
    <w:p w:rsidR="00577C0D" w:rsidRPr="00577C0D" w:rsidRDefault="00577C0D" w:rsidP="00145ACE">
      <w:pPr>
        <w:pStyle w:val="Default"/>
        <w:numPr>
          <w:ilvl w:val="0"/>
          <w:numId w:val="47"/>
        </w:numPr>
        <w:spacing w:line="360" w:lineRule="auto"/>
        <w:jc w:val="both"/>
        <w:rPr>
          <w:rFonts w:ascii="Century Gothic" w:hAnsi="Century Gothic" w:cs="Calibri"/>
          <w:b/>
          <w:sz w:val="20"/>
          <w:szCs w:val="20"/>
          <w:lang w:val="sv-SE"/>
        </w:rPr>
      </w:pPr>
      <w:r w:rsidRPr="00577C0D">
        <w:rPr>
          <w:rFonts w:ascii="Century Gothic" w:hAnsi="Century Gothic" w:cs="Calibri"/>
          <w:b/>
          <w:noProof/>
          <w:sz w:val="20"/>
          <w:szCs w:val="20"/>
        </w:rPr>
        <w:t>Arah Kebijakan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pembinaan koperasi dan lembaga keuangan mikro</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kualitas sumber daya pelaku UMKM melalui fasilitasi permodalan, promosi, kerjasama usaha dan informasi usaha</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Menumbuhkembangkan jiwa kewirausahaan di masyarakat</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ketahanan pangan dan pengawasan kualitas bahan makanan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Peningkatan akses dan layanan permodalan dan pengembangan usaha bagi masyarakat miskin dengan memberikan skim khusus (bunga rendah) tetapi tetap memperhatikan mekanisme pasar yang ada</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Pengembangan kapasitas yang diorientasikan pada penguatan peran pemerintah sebagai fasilitator dan katalisator pembangunan serta pengembangan sinergi dengan kalangan LSM dan Perguruan Tinggi dalam rangka fasilitasi atas pemberdayaan masyarakat miskin dan evaluasi program</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Mengembangkan industri kreatif</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revitalisasi pasar tradisional</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Mengembangkan  potensi pertanian  dan perkebunan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Mengembangkan  potensi kelautan dan perikanan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fasilitasi pengembangan usaha bagi pedagang /usaha informal</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pelayanan perizinan sesuai dengan prinsip pelayanan terpadu yang pro investasi</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Menuntaskan wajib belajar 12 tahun dengan basis inklusif</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Menyediakan jaminan pendidikan bagi semua</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manajemen penyelenggaraan pendidikan berkualitas</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lastRenderedPageBreak/>
        <w:t>Meningkatkan mutu pendidik dan tenaga kependidikan dalam menumbuhkan pendidikan karakter</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kualitas dan kuantitas sarana dan prasarana pendidikan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daya tarik perpustakaan dan budaya baca masyarakat</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kualitas tenaga kerja sesuai dengan kebutuhan pasar sekaligus memberikan perlindungan ketenagakerjaan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 xml:space="preserve">Meningkatkan kualitas tenaga kerja melalui perbaikan balai latihan kerja </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Menyempurnakan kebijakan program pendukung program penempatan dan pengembangan kesempatan kerja dengan mendorong terbentuknya jejaring informasi ketenagakerjaan dan informasi pasar kerja serta perencanaan tenaga kerja daerah</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mutu pelayanan kesehatan dasar dan rujukan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perbaikan gizi masyarakat dan pemberian makanan tambahan bagi kelompok rentan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Mengembangkan pelayanan puskesmas dan rumah sakit yang terjangkau</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kualitas ketersediaan sarana prasarana kesehatan dan kefarmasian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kesehatan keluarga dan kesehatan reproduksi</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Mengendalikan penyebaran penyakit menular dan tidak menular serta meningkatkan kewaspadaan dini terhadap kejadian luar biasa</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Melakukan pengawasan dan pembinaan kesehatan lingkungan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Menyediakan jaminan kesehatan bagi masyarakat</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peran serta masyarakat di bidang kesehatan menuju keluraga siaga dan terciptanya PHBS</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Melakukan pembinaan dan pelaksanaan regulasi pelayanan  kesehatan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sumber daya manusia pelayanan kesehatan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pemberdayaan masyarakat berbasis kewilayahan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potensisumber kesejahteraansocial</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rehabilitasi penyandang masalah kesejahteraan sosial</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penanggulangan kemiskinan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peran serta pemuda dalam pembangunan sosial, politik, ekonomi, budaya dan agama.</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potensi pemuda dalam kewirausahaan, kepeloporan, dan kepemimpinan dalam pembangunan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lastRenderedPageBreak/>
        <w:t>Mengembangkan kebijakan dan manajemen olahraga sebagai upaya mewujudkan penataan sistem pembinaan dan pengembangan olahraga secara terpadu dan berkelanjutan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sarana dan prasarana olahraga yang sudah tersedia untuk mendukung pembinaan olahraga</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upaya pembibitan dan pengembangan prestasi olahraga secara sistematik, berjenjang dan berkelanjutan</w:t>
      </w:r>
    </w:p>
    <w:p w:rsidR="00577C0D" w:rsidRPr="002A2638" w:rsidRDefault="00577C0D" w:rsidP="00145ACE">
      <w:pPr>
        <w:pStyle w:val="Default"/>
        <w:numPr>
          <w:ilvl w:val="0"/>
          <w:numId w:val="59"/>
        </w:numPr>
        <w:spacing w:line="360" w:lineRule="auto"/>
        <w:ind w:left="1276" w:hanging="283"/>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Meningkatkan pemberdayaan, kualitas hidup serta perlindungan perempuan dan anak</w:t>
      </w:r>
    </w:p>
    <w:p w:rsidR="002A2638" w:rsidRPr="002A2638" w:rsidRDefault="002A2638" w:rsidP="002A2638">
      <w:pPr>
        <w:pStyle w:val="Default"/>
        <w:spacing w:line="360" w:lineRule="auto"/>
        <w:ind w:left="1276"/>
        <w:jc w:val="both"/>
        <w:rPr>
          <w:rFonts w:ascii="Century Gothic" w:hAnsi="Century Gothic" w:cs="Calibri"/>
          <w:noProof/>
          <w:color w:val="000000" w:themeColor="text1"/>
          <w:sz w:val="20"/>
          <w:szCs w:val="20"/>
          <w:lang w:val="id-ID"/>
        </w:rPr>
      </w:pPr>
    </w:p>
    <w:p w:rsidR="00577C0D" w:rsidRPr="00577C0D" w:rsidRDefault="00577C0D" w:rsidP="00145ACE">
      <w:pPr>
        <w:pStyle w:val="Default"/>
        <w:numPr>
          <w:ilvl w:val="0"/>
          <w:numId w:val="47"/>
        </w:numPr>
        <w:spacing w:line="360" w:lineRule="auto"/>
        <w:jc w:val="both"/>
        <w:rPr>
          <w:rFonts w:ascii="Century Gothic" w:hAnsi="Century Gothic" w:cs="Calibri"/>
          <w:b/>
          <w:noProof/>
          <w:sz w:val="20"/>
          <w:szCs w:val="20"/>
          <w:lang w:val="id-ID"/>
        </w:rPr>
      </w:pPr>
      <w:r w:rsidRPr="00577C0D">
        <w:rPr>
          <w:rFonts w:ascii="Century Gothic" w:hAnsi="Century Gothic" w:cs="Calibri"/>
          <w:b/>
          <w:noProof/>
          <w:sz w:val="20"/>
          <w:szCs w:val="20"/>
          <w:lang w:val="id-ID"/>
        </w:rPr>
        <w:t xml:space="preserve"> Indikator Capaian Sasaran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koperasi yang sehat terhadap jumlah koperasi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Usaha Mikro dan Kecil yang berkembang</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fasilitasi skim kredit investasi UMKM yang disetujui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sentra - sentra IKM yang potensial</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pengunjung pasar tradisional</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Kontribusi Pendapatan pasar terhadap PAD</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Omzet Pedagang pasar</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Produtivitas padi dan bahan pangan utama lokal lainnya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Produksi peternakan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nilai PDRB Kontribusi sektor pertanian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Berkurangnya persentase wilayah rawan pangan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ketersediaan bahan pangan utama bagi masyarakat</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peningkatan produksi perikanan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Kontribusi sektor perikanan terhadap PDRB</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cakupan hutan dan lahan kritis yang direhabilitasi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Persentase Kerusakan kawasan hutan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Kontribusi sektor kehutanan terhadap PDRB</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Kontribusi sektor perdagangan terhadap PDRB (ADH Berlaku)</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nilai perdagangan di Kota Baubau</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Ekspor Bersih Perdagangan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Proporsi Alat  ukur, takar, timbang dan perlengkapannya yang dilakukan tera ulang</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lastRenderedPageBreak/>
        <w:t>Meningkatnya Persentase Kenaikan/penurunan nilai realisasi PMDN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Digunakannya Kebijakan Investasi sebagai Bahan Pengambilan Keputusan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Investor yang Menanamkan Modalnya di Baubau</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Kerjasama Investasi dengan Pemerintah Provinsi maupun Pemerintah Pusat</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Jumlah investor PMDN/PMA yang menanamkan modal di Kota Baubau</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proporsi anak yang terlayani pada pendidikan anak usia dini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Jumlah TK/PAUD</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Jumlah Guru dan Murid Taman Kanak - kanak (TK)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Partisipasi Murni (APM) SD (MDGS)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Partisipasi Murni (APM) SMP (MDGS)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Partisipasi Kasar (APK) SD (MDGS)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Partisipasi Kasar (APK) SMP (MDGS)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Berkurangnya Angka Putus Sekolah (APS)  SD (MDGS)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Berkurangnya Angka Putus Sekolah (APS)  SMP (MDGS)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Nilai rata-rata ujian akhir nasional SD</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Nilai rata-rata ujian akhir nasional SMP</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Melek Huruf (MDGS)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Rata-rata Lama Sekolah</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Partisipasi Murni (APM) SLTA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Partisipasi Kasar (APK) SLTA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Berkurangnya Angka Putus Sekolah (APS)  SLTA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Nilai rata-rata ujian akhir nasional (UAN) SLTA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Penduduk yang berusia &gt;15 tahun melek huruf (tidak buta aksara)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Persentase Jumlah pendidikan non formal  yang terbina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Tingkat Partisipasi pendidikan bagi penyandang cacat</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ketersediaan sekolah SD/MI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murid/guru jenjang pendidikan dasar SD/MI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ketersediaan sekolah SMP/MTs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siswa/guru  jenjang pendidikan dasar SMP/MTs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anggaran pendidikan terhadap APBD</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lastRenderedPageBreak/>
        <w:t>Berfungsinya Dewan Pendidikan dan Komite Sekolah sebagai bentuk partisipasi masyarakat dalam bidang pendidikan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Guru yang memenuhi kualifikasi S1/D-IV (Proporsi tenaga pendidik yang memiliki kualifikasi minimun dan sertifikasi)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Angka kelulusan (AK) SD/MI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kelulusan (AK) SMP/MTs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Jumlah sekolah dengan peserta didik dalam setiap rombongan belajar ≤ 32 orang untuk SD/MI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Jumlah sekolah dengan peserta didik dalam setiap rombongan belajar ≤ 36 orang untuk SMP/MTs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SMP dan MTs yang tersedia ruang laboratorium IPA dilengkapi dengan meja dan kursi yang cukup untuk 36 peserta didik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SD/MI dan SMP/ MTs tersedia satu ruang guru yang dilengkapi dengan meja dan kursi untuk setiap orang guru, Kepala Sekolah dan Staf Kependidikan lainnya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SD/MI tersedia 1 (satu) orang guru untuk setiap 32 peserta didik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SMP/MTS tersedia 1 (satu) orang guru untuk setiap mata pelajaran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SD/MI tersedia 2 (dua) orang guru yang memenuhi kualifikasi akademik S1 atau D IVdan 2 (dua) orang guru yang telah memiliki sertfikat pendidik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SMP/MTs  tersedia  guru yang memenuhi kualifikasi akademik S1 atau D IV sebanyak 70 % dan separuh diantaranya (35%) telah memiliki sertifikat pendidik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SMP/MTS tersedia guru dengan kualifikasi akademik S-1 atau D-IV dan telah memiliki sertifikat masing masing satu orang untuk mata pelajaran Matematika, IPA, Bahasa Indonesia dan Bahasa Inggris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kepala SD/MI berkualifikasi S-1 atau D-IV dan telah memiliki sertfikat pendidik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kepala SMP/MTs berkualifikasi S-1 atau D-IV dan telah memiliki sertfikat pendidik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pengawas sekolah dan madrasah memiliki kualifikasi S-1 atau D-IV dan telah memiliki sertifikat pendidik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lastRenderedPageBreak/>
        <w:t>Meningkatnya persentase pengunjung perpustakaan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Jumlah Perpustakaan sekolah yang berfungsi dengan baik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tenaga kerja yang memiliki kompetensi di bidangnya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pencari kerja yang terdaftar yang ditempatkan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partisipasi angkatan kerja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Berkurangnya Persentase Tingkat pengangguran terbuka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pemeriksaan perusahaan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pelayanan  desa/ kelurahan UCI (Universal Child Imunisation)-MDGS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Angka usia harapan hidup</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pelayanan kesehatan pra usia lanjut dan usia lanjut</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Berkurangnya Persentase balita gizi buruk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balita gizi buruk mendapat perawatan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pemberian MP- ASI anak 6-24 bulan dari keluarga miskin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Frekwensi pemakaian tempat tidur atau Bed Turn Over Internal (BTO)</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komplikasi kebidanan yang ditangani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pertolongan persalinan oleh tenaga kesehatan yang memiliki kompetensi kebidanan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pelayanan nifas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kunjungan Neonatal lengkap (KN3)</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kunjungan bayi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angka kematian bayi (AKB/1.000 KH)</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Angka Kematian Ibu (AKI/100.000 KH)</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 xml:space="preserve">Menurunnya Angka Kematian Neonatal menjadi 15/1.000 KH </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Cakupan penjaringan kesehatan siswa SD dan setingkatnya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angka kematian balita (AKABA/1.000 KH)</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pelayanan kesehatan anak  balita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puskesmas terhadap jumlah penduduk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posyandu per satuan balita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puskesmas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puskesmas pembantu</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lastRenderedPageBreak/>
        <w:t>Meningkatnya Persentase Sarana kesehatan dengan kemampuan pelayanan gawat darurat yang dapat diakses masyarakat</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 xml:space="preserve">Meningkatnya Jumlah Puskesmas dengan fasilitas PONED  </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rumah sakit per satuan penduduk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dokter terhadap jumlah penduduk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bidan terhadap jumlah penduduk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perawat terhadap jumlah penduduk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Cakupan pengawasan terhadap obat  dan makanan yang berbahaya bagi kesehatan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pengembangan obat tradisional pada puskesmas terpilih</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ketersediaan dokumen profil kesehatan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Angka rata-rata Lama Perawatan atau Length Of Stay (LOS)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Angka kematian umum Gross Death Rate (GDR)</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Kepuasan pasien di UGD</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Kepuasan pasien di poliklinik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Rata-rata jumlah anak per keluarga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akseptor KB</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Proporsi jumlah peserta KB yang menggunakan alat kontrasepsi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penyediaan alat dan obat kontrasepsi umtuk memenuhi permintaan masyarakat setiap tahun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peserta KB yang dilayani bidan dan dokter praktek swasta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perempuan yang menikah usia perkawinan pertama di atas 21 tahun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petugas lapangan keluarga berencana / penyuluh KB 1 petugas di setiap 2 desa/kelurahan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peserta KB yang mendapat konseling KB</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jumlah Keluarga Pra Sejahtera dan Keluarga Sejahtera 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anggota Bina Keluarga Balita (BKB) ber KB</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Pembantu pembina keluarga berencana (PPKBD) 1 (satu) petugas di setiap desa/kelurahan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PUS Peserta KB Anggota usaha peningkatan pendapatan keluarga sejahtera (UPPKS) yang ber KB</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Prevalensi TBC (per 100.000 penduduk)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lastRenderedPageBreak/>
        <w:t>Meningkatnya Cakupan penemuan dan penanganan penderita penyakit TBC BTA positif</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pelayanan gawat darurat level 1 yang harus diberikan sarana kesehatan (RS) di Kota Baubau</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penemuan dan penanganan penderita penyakit DBD</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penemuan dan penanganan penderita pneumonia balita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penemuan dan penanganan penderita diare</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Desa/Kelurahan mengalami KLB yang ditangani dengan Penyelidikan Epidemiologi (PE) &lt; 24 jam</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pelayanan kesehatan yang sesuai dengan standar pelayanan minimum</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penduduk yang memiliki akses terhadap air minum berkualitas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rumah layak huni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Permukiman Layak Huni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rumah tinggal bersanitasi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pelayanan kesehatan rujukan pasien masyarakat miskin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pelayanan kesehatan dasar pasien masyarakat miskin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posyandu persatuan balita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rumah tangga yang melaksanakan Perilaku Hidup Bersih dan Sehat (PHBS)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bayi mendapat ASI Ekslusif</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desa/kelurahan siaga aktif</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Prosentase sarana pelayanan kesehatan yangmemenuhi standarmutuminimal</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keamanan mutu pangan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Cakupan kelurahan siaga aktif mandiri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lembaga adat yang berperan dalam pembangunan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Mengoptimalkan fungsi Baruga/Balai Pertemuan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LPM berprestasi</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PKK aktif</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Posyandu aktif</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lastRenderedPageBreak/>
        <w:t>Meningkatnya cakupan pemberdayaan masyarakat melalui Gelar Teknologi Tepat Guna (TTG) untuk promosi produk unggulan daerah</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panti sosial skala kabupaten/kota yang menyediakan sarana prasarana pelayanan kesejahteraan sosial</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wahana kesejahteraan sosial berbasis masyarakat (WKBSM) yang menyediakan sarana prasarana pelayanan kesejahteraan sosial</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PMKS yang memperoleh bantuan sosial</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PMKS skala kab/kota yang menerima program pemberdayaan sosial melalui Kelompok Usaha Bersama (KUBE) atau kelompok sosial ekonomi sejenis lainnya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 penyandang cacat fisik dan mental, serta lanjut usia tidak potensial yang telah menerima jaminan sosial.</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Penanganan penyandang masalah kesejahteraan social</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korban bencana skala Kota yang menerima bantuan sosial selama masa tanggap</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korban bencana skala kabupaten/kota yang dievakuasi dengan menggunakan sarana prasarana tanggap darurat lengkap</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konflik sosial yang ditangani (%)</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tingkat kemiskinan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kapasitas  organisasi kepemudaan dalam pembangunan daerah</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Berkurangnya persentase pemuda yang terlibat dalam penyalanggunaan narkoba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Rasio jumlah gedung olah raga per 10.000 penduduk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terpenuhinya sarana dan prasarana olahraga</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Berkurangnya persentase  Jumlah penduduk perempuan (10-44) tahun yang buta huruf per tahun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persentase Jumlah ibu (dalam keluarga) yang tidak memiliki usahaper tahun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Jumlah kekerasan terhadap perempuan per tahun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Jumlah persentase siswa SMU perempuan dan laki-laki yang melanjutkan ke perguruan tinggi (jurusan iptek dan teknik) per tahun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lastRenderedPageBreak/>
        <w:t>Persentase jenis kelamin angka partisipasi murni (RAPM) anak perempuan terhadap anak laki-laki di jenjang pendidikan di SD</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Persentase jenis kelamin angka partisipasi murni (RAPM) anak perempuan terhadap anak laki-laki di jenjang pendidikan di SMP</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angka Melek Huruf Perempuan usia 15 Keatas</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Sektor Yang Mempunyai Perencanaan dan Penyusunan Untuk Mengurangi/ Menghilangkan kesenjangan yang Berbasis Gender</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sektor yang mempunyai responsive gender</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Bertambahnya persentase Partisipasi perempuan di lembaga pemerintah</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Kontribusi perempuan terdidik dalam pekerjaan di sektor non-pertanian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Pengaturan/ ketentuan Daerah yang diterbitkan Untuk Mendukung Peningkatan Kualitas Hidup Anak</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penyelesaian kasus-kasus kekerasan terhadap anak dan perempuan per tahun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  persentase  anak (&lt;1 tahun) diimunisasi per tahun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Meningkatnyapersentase bayi Kekurangan Energi Protein (KEP) per tahun</w:t>
      </w:r>
    </w:p>
    <w:p w:rsidR="00577C0D" w:rsidRPr="002A2638" w:rsidRDefault="00577C0D" w:rsidP="00145ACE">
      <w:pPr>
        <w:pStyle w:val="Default"/>
        <w:numPr>
          <w:ilvl w:val="0"/>
          <w:numId w:val="60"/>
        </w:numPr>
        <w:spacing w:line="360" w:lineRule="auto"/>
        <w:ind w:left="1560" w:hanging="502"/>
        <w:jc w:val="both"/>
        <w:rPr>
          <w:rFonts w:ascii="Century Gothic" w:hAnsi="Century Gothic" w:cs="Calibri"/>
          <w:noProof/>
          <w:color w:val="000000" w:themeColor="text1"/>
          <w:sz w:val="20"/>
          <w:szCs w:val="20"/>
          <w:lang w:val="id-ID"/>
        </w:rPr>
      </w:pPr>
      <w:r w:rsidRPr="002A2638">
        <w:rPr>
          <w:rFonts w:ascii="Century Gothic" w:hAnsi="Century Gothic" w:cs="Calibri"/>
          <w:noProof/>
          <w:color w:val="000000" w:themeColor="text1"/>
          <w:sz w:val="20"/>
          <w:szCs w:val="20"/>
          <w:lang w:val="id-ID"/>
        </w:rPr>
        <w:t>Menurunnya  angka  kematian ibu melahirkan per tahun.</w:t>
      </w:r>
    </w:p>
    <w:p w:rsidR="002A2638" w:rsidRPr="002A2638" w:rsidRDefault="002A2638" w:rsidP="0044557A">
      <w:pPr>
        <w:pStyle w:val="Default"/>
        <w:spacing w:line="360" w:lineRule="auto"/>
        <w:ind w:left="1418"/>
        <w:jc w:val="both"/>
        <w:rPr>
          <w:rFonts w:ascii="Century Gothic" w:hAnsi="Century Gothic" w:cs="Calibri"/>
          <w:noProof/>
          <w:color w:val="000000" w:themeColor="text1"/>
          <w:sz w:val="20"/>
          <w:szCs w:val="20"/>
          <w:lang w:val="id-ID"/>
        </w:rPr>
      </w:pPr>
    </w:p>
    <w:p w:rsidR="00577C0D" w:rsidRPr="00577C0D" w:rsidRDefault="00577C0D" w:rsidP="0044557A">
      <w:pPr>
        <w:pStyle w:val="Default"/>
        <w:spacing w:line="360" w:lineRule="auto"/>
        <w:ind w:left="993"/>
        <w:jc w:val="both"/>
        <w:rPr>
          <w:rFonts w:ascii="Century Gothic" w:hAnsi="Century Gothic" w:cs="Gisha"/>
          <w:b/>
          <w:sz w:val="20"/>
          <w:szCs w:val="20"/>
          <w:lang w:val="id-ID" w:eastAsia="id-ID"/>
        </w:rPr>
      </w:pPr>
      <w:r w:rsidRPr="00577C0D">
        <w:rPr>
          <w:rFonts w:ascii="Century Gothic" w:hAnsi="Century Gothic" w:cs="Gisha"/>
          <w:b/>
          <w:sz w:val="20"/>
          <w:szCs w:val="20"/>
          <w:lang w:val="id-ID" w:eastAsia="id-ID"/>
        </w:rPr>
        <w:t>d. Program Prioritas</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Koperasi, Usaha Kecil dan Menengah</w:t>
      </w:r>
    </w:p>
    <w:p w:rsidR="00577C0D" w:rsidRPr="00577C0D" w:rsidRDefault="00577C0D" w:rsidP="00145ACE">
      <w:pPr>
        <w:pStyle w:val="Default"/>
        <w:numPr>
          <w:ilvl w:val="0"/>
          <w:numId w:val="61"/>
        </w:numPr>
        <w:spacing w:line="360" w:lineRule="auto"/>
        <w:ind w:left="1843" w:hanging="283"/>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penciptaan iklim usaha Usaha Kecil Menengah yang kondusif</w:t>
      </w:r>
    </w:p>
    <w:p w:rsidR="00577C0D" w:rsidRPr="00577C0D" w:rsidRDefault="00577C0D" w:rsidP="00145ACE">
      <w:pPr>
        <w:pStyle w:val="Default"/>
        <w:numPr>
          <w:ilvl w:val="0"/>
          <w:numId w:val="61"/>
        </w:numPr>
        <w:spacing w:line="360" w:lineRule="auto"/>
        <w:ind w:left="1843" w:hanging="283"/>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Pengembangan Kewirausahaan dan Keunggulan Kompetitif Usaha Kecil Menengah</w:t>
      </w:r>
    </w:p>
    <w:p w:rsidR="00577C0D" w:rsidRPr="00577C0D" w:rsidRDefault="00577C0D" w:rsidP="00145ACE">
      <w:pPr>
        <w:pStyle w:val="Default"/>
        <w:numPr>
          <w:ilvl w:val="0"/>
          <w:numId w:val="61"/>
        </w:numPr>
        <w:spacing w:line="360" w:lineRule="auto"/>
        <w:ind w:left="1843" w:hanging="283"/>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Pengembangan Sistem Pendukung Usaha Bagi Usaha Mikro Kecil Menengah</w:t>
      </w:r>
    </w:p>
    <w:p w:rsidR="00577C0D" w:rsidRPr="00577C0D" w:rsidRDefault="00577C0D" w:rsidP="00145ACE">
      <w:pPr>
        <w:pStyle w:val="Default"/>
        <w:numPr>
          <w:ilvl w:val="0"/>
          <w:numId w:val="61"/>
        </w:numPr>
        <w:spacing w:line="360" w:lineRule="auto"/>
        <w:ind w:left="1843" w:hanging="283"/>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Peningkatan Kualitas Kelembagaan Koperasi</w:t>
      </w:r>
    </w:p>
    <w:p w:rsidR="00577C0D" w:rsidRPr="0044557A" w:rsidRDefault="00577C0D" w:rsidP="00145ACE">
      <w:pPr>
        <w:pStyle w:val="Default"/>
        <w:numPr>
          <w:ilvl w:val="0"/>
          <w:numId w:val="61"/>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Pembiayaan Koperasi dan UKM</w:t>
      </w:r>
    </w:p>
    <w:p w:rsidR="00577C0D" w:rsidRPr="0044557A" w:rsidRDefault="00577C0D" w:rsidP="00145ACE">
      <w:pPr>
        <w:pStyle w:val="Default"/>
        <w:numPr>
          <w:ilvl w:val="0"/>
          <w:numId w:val="61"/>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Penguatan dan pendampingan secara regular pada kelembagaan ekonomi masyarakat melalui pelibatan Dinas Terkait  dan LSM/NGO</w:t>
      </w:r>
    </w:p>
    <w:p w:rsidR="00577C0D" w:rsidRPr="0044557A" w:rsidRDefault="00577C0D" w:rsidP="00145ACE">
      <w:pPr>
        <w:pStyle w:val="Default"/>
        <w:numPr>
          <w:ilvl w:val="0"/>
          <w:numId w:val="61"/>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lastRenderedPageBreak/>
        <w:t>Penigkatan Pelatihan Ketrampilan dan produktivitas masyarakat tingkat kelurahan</w:t>
      </w:r>
    </w:p>
    <w:p w:rsidR="00577C0D" w:rsidRPr="0044557A" w:rsidRDefault="00577C0D" w:rsidP="00145ACE">
      <w:pPr>
        <w:pStyle w:val="Default"/>
        <w:numPr>
          <w:ilvl w:val="0"/>
          <w:numId w:val="61"/>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 xml:space="preserve">Revitalisasi peranan KADIN, Koperasi, UKM, Home Industri serta  permbedayaan petani </w:t>
      </w:r>
    </w:p>
    <w:p w:rsidR="0044557A" w:rsidRPr="0044557A" w:rsidRDefault="0044557A" w:rsidP="0044557A">
      <w:pPr>
        <w:pStyle w:val="Default"/>
        <w:spacing w:line="360" w:lineRule="auto"/>
        <w:ind w:left="1843"/>
        <w:jc w:val="both"/>
        <w:rPr>
          <w:rFonts w:ascii="Century Gothic" w:hAnsi="Century Gothic" w:cs="Calibri"/>
          <w:noProof/>
          <w:color w:val="000000" w:themeColor="text1"/>
          <w:sz w:val="20"/>
          <w:szCs w:val="20"/>
          <w:lang w:val="id-ID"/>
        </w:rPr>
      </w:pP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Pilihan Perindustrian</w:t>
      </w:r>
    </w:p>
    <w:p w:rsidR="00577C0D" w:rsidRPr="0044557A" w:rsidRDefault="00577C0D" w:rsidP="00145ACE">
      <w:pPr>
        <w:pStyle w:val="Default"/>
        <w:numPr>
          <w:ilvl w:val="0"/>
          <w:numId w:val="62"/>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Peningkatan Kapasitas Iptek Sistem Produksi</w:t>
      </w:r>
    </w:p>
    <w:p w:rsidR="00577C0D" w:rsidRPr="0044557A" w:rsidRDefault="00577C0D" w:rsidP="00145ACE">
      <w:pPr>
        <w:pStyle w:val="Default"/>
        <w:numPr>
          <w:ilvl w:val="0"/>
          <w:numId w:val="62"/>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Pengembangan Industri Kecil dan Menengah</w:t>
      </w:r>
    </w:p>
    <w:p w:rsidR="00577C0D" w:rsidRPr="0044557A" w:rsidRDefault="00577C0D" w:rsidP="00145ACE">
      <w:pPr>
        <w:pStyle w:val="Default"/>
        <w:numPr>
          <w:ilvl w:val="0"/>
          <w:numId w:val="62"/>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Peningkatan Kemampuan Teknologi Industri</w:t>
      </w:r>
    </w:p>
    <w:p w:rsidR="00577C0D" w:rsidRPr="0044557A" w:rsidRDefault="00577C0D" w:rsidP="00145ACE">
      <w:pPr>
        <w:pStyle w:val="Default"/>
        <w:numPr>
          <w:ilvl w:val="0"/>
          <w:numId w:val="62"/>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Penataan Struktur Industri</w:t>
      </w:r>
    </w:p>
    <w:p w:rsidR="00577C0D" w:rsidRPr="0044557A" w:rsidRDefault="00577C0D" w:rsidP="00145ACE">
      <w:pPr>
        <w:pStyle w:val="Default"/>
        <w:numPr>
          <w:ilvl w:val="0"/>
          <w:numId w:val="62"/>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pengembangan sentra-sentra industri potensial</w:t>
      </w:r>
    </w:p>
    <w:p w:rsidR="0044557A" w:rsidRPr="0044557A" w:rsidRDefault="0044557A" w:rsidP="0044557A">
      <w:pPr>
        <w:pStyle w:val="Default"/>
        <w:spacing w:line="360" w:lineRule="auto"/>
        <w:ind w:left="1843"/>
        <w:jc w:val="both"/>
        <w:rPr>
          <w:rFonts w:ascii="Century Gothic" w:hAnsi="Century Gothic" w:cs="Calibri"/>
          <w:noProof/>
          <w:color w:val="000000" w:themeColor="text1"/>
          <w:sz w:val="20"/>
          <w:szCs w:val="20"/>
          <w:lang w:val="id-ID"/>
        </w:rPr>
      </w:pPr>
    </w:p>
    <w:p w:rsidR="00577C0D" w:rsidRPr="00577C0D" w:rsidRDefault="00577C0D" w:rsidP="00145ACE">
      <w:pPr>
        <w:pStyle w:val="Default"/>
        <w:numPr>
          <w:ilvl w:val="0"/>
          <w:numId w:val="23"/>
        </w:numPr>
        <w:spacing w:line="360" w:lineRule="auto"/>
        <w:ind w:left="1701"/>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Pilihan Perdagangan</w:t>
      </w:r>
    </w:p>
    <w:p w:rsidR="00577C0D" w:rsidRPr="00577C0D" w:rsidRDefault="00577C0D" w:rsidP="00145ACE">
      <w:pPr>
        <w:pStyle w:val="Default"/>
        <w:numPr>
          <w:ilvl w:val="4"/>
          <w:numId w:val="11"/>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Perlindungan Konsumen dan Pengamanan Perdagangan</w:t>
      </w:r>
    </w:p>
    <w:p w:rsidR="00577C0D" w:rsidRPr="00577C0D" w:rsidRDefault="00577C0D" w:rsidP="00145ACE">
      <w:pPr>
        <w:pStyle w:val="Default"/>
        <w:numPr>
          <w:ilvl w:val="4"/>
          <w:numId w:val="11"/>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dan Pengembangan Ekspor</w:t>
      </w:r>
    </w:p>
    <w:p w:rsidR="00577C0D" w:rsidRPr="00577C0D" w:rsidRDefault="00577C0D" w:rsidP="00145ACE">
      <w:pPr>
        <w:pStyle w:val="Default"/>
        <w:numPr>
          <w:ilvl w:val="4"/>
          <w:numId w:val="11"/>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Efisiensi Perdagangan Dalam Negeri</w:t>
      </w:r>
    </w:p>
    <w:p w:rsidR="00577C0D" w:rsidRPr="0044557A" w:rsidRDefault="00577C0D" w:rsidP="00145ACE">
      <w:pPr>
        <w:pStyle w:val="Default"/>
        <w:numPr>
          <w:ilvl w:val="4"/>
          <w:numId w:val="11"/>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pembinaan pedagang kaki lima dan asongan.</w:t>
      </w:r>
    </w:p>
    <w:p w:rsidR="0044557A" w:rsidRPr="00577C0D" w:rsidRDefault="0044557A" w:rsidP="0044557A">
      <w:pPr>
        <w:pStyle w:val="Default"/>
        <w:spacing w:line="360" w:lineRule="auto"/>
        <w:ind w:left="2127"/>
        <w:jc w:val="both"/>
        <w:rPr>
          <w:rFonts w:ascii="Century Gothic" w:hAnsi="Century Gothic" w:cs="Calibri"/>
          <w:noProof/>
          <w:sz w:val="20"/>
          <w:szCs w:val="20"/>
          <w:lang w:val="id-ID"/>
        </w:rPr>
      </w:pPr>
    </w:p>
    <w:p w:rsidR="00577C0D" w:rsidRPr="00577C0D" w:rsidRDefault="00577C0D" w:rsidP="00145ACE">
      <w:pPr>
        <w:pStyle w:val="Default"/>
        <w:numPr>
          <w:ilvl w:val="0"/>
          <w:numId w:val="23"/>
        </w:numPr>
        <w:spacing w:line="360" w:lineRule="auto"/>
        <w:ind w:left="1701"/>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Pilihan Pertanian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Kesejahteraan Petani</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Ketahanan Pangan (pertanian/perkebunan)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pemasaran hasil produksi pertanian/perkebunan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penerapan teknologi pertanian/perkebunan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produksi pertanian/perkebunan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pemberdayaan penyuluh pertanian/perkebunan lapangan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pencegahan dan penanggulangan penyakit ternak</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produksi hasil peternakan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pemasaran hasil produksi peternakan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penerapan teknologi peternakan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Pemasaran Hasil Produksi Pertanian/Perkebunan</w:t>
      </w:r>
    </w:p>
    <w:p w:rsidR="00577C0D" w:rsidRPr="00577C0D" w:rsidRDefault="00577C0D" w:rsidP="00145ACE">
      <w:pPr>
        <w:pStyle w:val="Default"/>
        <w:numPr>
          <w:ilvl w:val="0"/>
          <w:numId w:val="24"/>
        </w:numPr>
        <w:spacing w:line="360" w:lineRule="auto"/>
        <w:ind w:left="2127"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Produksi Hasil Peternakan</w:t>
      </w:r>
    </w:p>
    <w:p w:rsidR="00577C0D" w:rsidRPr="00577C0D" w:rsidRDefault="00577C0D" w:rsidP="00145ACE">
      <w:pPr>
        <w:pStyle w:val="Default"/>
        <w:numPr>
          <w:ilvl w:val="0"/>
          <w:numId w:val="23"/>
        </w:numPr>
        <w:spacing w:line="360" w:lineRule="auto"/>
        <w:ind w:left="1701"/>
        <w:jc w:val="both"/>
        <w:rPr>
          <w:rFonts w:ascii="Century Gothic" w:hAnsi="Century Gothic" w:cs="Calibri"/>
          <w:noProof/>
          <w:sz w:val="20"/>
          <w:szCs w:val="20"/>
          <w:lang w:val="id-ID"/>
        </w:rPr>
      </w:pPr>
      <w:r w:rsidRPr="00577C0D">
        <w:rPr>
          <w:rFonts w:ascii="Century Gothic" w:hAnsi="Century Gothic" w:cs="Calibri"/>
          <w:noProof/>
          <w:sz w:val="20"/>
          <w:szCs w:val="20"/>
          <w:lang w:val="id-ID"/>
        </w:rPr>
        <w:lastRenderedPageBreak/>
        <w:t>Urusan Wajib Ketahanan Pangan</w:t>
      </w:r>
    </w:p>
    <w:p w:rsidR="00577C0D" w:rsidRPr="00577C0D" w:rsidRDefault="00577C0D" w:rsidP="00145ACE">
      <w:pPr>
        <w:pStyle w:val="Default"/>
        <w:numPr>
          <w:ilvl w:val="0"/>
          <w:numId w:val="25"/>
        </w:numPr>
        <w:spacing w:line="360" w:lineRule="auto"/>
        <w:ind w:left="2127" w:hanging="354"/>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Ketahanan Pangan (pertanian/perkebunan)</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Urusan Pilihan Kelautan dan Perikanan</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pemberdayaan ekonomi masyarakat pesisir</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pemberdayaan masyarakat dalam pengawasan dan pengendalian sumberdaya kelautan</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peningkatan kesadaran dan penegakan hukum dalam pendayagunaan sumberdaya laut</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peningkatan mitigasi bencana alam laut dan prakiraan iklim laut</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pengembangan budidaya perikanan</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pengembangan perikanan tangkap</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pengembangan sistem penyuluhan perikanan</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color w:val="000000" w:themeColor="text1"/>
          <w:sz w:val="20"/>
          <w:szCs w:val="20"/>
          <w:lang w:val="id-ID"/>
        </w:rPr>
      </w:pPr>
      <w:r w:rsidRPr="00577C0D">
        <w:rPr>
          <w:rFonts w:ascii="Century Gothic" w:hAnsi="Century Gothic" w:cs="Calibri"/>
          <w:noProof/>
          <w:color w:val="000000" w:themeColor="text1"/>
          <w:sz w:val="20"/>
          <w:szCs w:val="20"/>
          <w:lang w:val="id-ID"/>
        </w:rPr>
        <w:t>Program optimalisasi pengelolaan dan pemasaran produksi perikanan</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pengembangan kawasan budidaya laut, air payau dan air tawar</w:t>
      </w:r>
    </w:p>
    <w:p w:rsidR="00577C0D" w:rsidRPr="00577C0D" w:rsidRDefault="00577C0D" w:rsidP="00145ACE">
      <w:pPr>
        <w:pStyle w:val="Default"/>
        <w:numPr>
          <w:ilvl w:val="0"/>
          <w:numId w:val="26"/>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Progam Pengelolaan Sumberdaya Laut Pesisir dan Pulau-Pulau Kecil</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Pilihan Kehutanan</w:t>
      </w:r>
    </w:p>
    <w:p w:rsidR="00577C0D" w:rsidRPr="00577C0D" w:rsidRDefault="00577C0D" w:rsidP="00145ACE">
      <w:pPr>
        <w:pStyle w:val="Default"/>
        <w:numPr>
          <w:ilvl w:val="0"/>
          <w:numId w:val="63"/>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pemanfaatan potensi sumber daya hutan</w:t>
      </w:r>
    </w:p>
    <w:p w:rsidR="00577C0D" w:rsidRPr="00577C0D" w:rsidRDefault="00577C0D" w:rsidP="00145ACE">
      <w:pPr>
        <w:pStyle w:val="Default"/>
        <w:numPr>
          <w:ilvl w:val="0"/>
          <w:numId w:val="63"/>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rehabilitasi hutan dan lahan</w:t>
      </w:r>
    </w:p>
    <w:p w:rsidR="00577C0D" w:rsidRPr="00577C0D" w:rsidRDefault="00577C0D" w:rsidP="00145ACE">
      <w:pPr>
        <w:pStyle w:val="Default"/>
        <w:numPr>
          <w:ilvl w:val="0"/>
          <w:numId w:val="63"/>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Perlindungan dan konservasi sumber daya hutan</w:t>
      </w:r>
    </w:p>
    <w:p w:rsidR="00577C0D" w:rsidRPr="00577C0D" w:rsidRDefault="00577C0D" w:rsidP="00145ACE">
      <w:pPr>
        <w:pStyle w:val="Default"/>
        <w:numPr>
          <w:ilvl w:val="0"/>
          <w:numId w:val="63"/>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Perlindungan Konservasi dan Rehabilitasi Sumberdaya Hutan</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Penanaman Modal</w:t>
      </w:r>
    </w:p>
    <w:p w:rsidR="00577C0D" w:rsidRPr="00577C0D" w:rsidRDefault="00577C0D" w:rsidP="00145ACE">
      <w:pPr>
        <w:pStyle w:val="Default"/>
        <w:numPr>
          <w:ilvl w:val="0"/>
          <w:numId w:val="64"/>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Promosi dan Kerjasama Investasi</w:t>
      </w:r>
    </w:p>
    <w:p w:rsidR="00577C0D" w:rsidRPr="00577C0D" w:rsidRDefault="00577C0D" w:rsidP="00145ACE">
      <w:pPr>
        <w:pStyle w:val="Default"/>
        <w:numPr>
          <w:ilvl w:val="0"/>
          <w:numId w:val="64"/>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 xml:space="preserve">Program Peningkatan Iklim Investasi dan Realisasi Investasi </w:t>
      </w:r>
    </w:p>
    <w:p w:rsidR="00577C0D" w:rsidRPr="00577C0D" w:rsidRDefault="00577C0D" w:rsidP="00145ACE">
      <w:pPr>
        <w:pStyle w:val="Default"/>
        <w:numPr>
          <w:ilvl w:val="0"/>
          <w:numId w:val="64"/>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penyiapan potensi sumberdaya, sarana dan prasarana daerah</w:t>
      </w:r>
    </w:p>
    <w:p w:rsidR="00577C0D" w:rsidRPr="0044557A" w:rsidRDefault="00577C0D" w:rsidP="00145ACE">
      <w:pPr>
        <w:pStyle w:val="Default"/>
        <w:numPr>
          <w:ilvl w:val="0"/>
          <w:numId w:val="64"/>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pelayanan perizinan terpadu</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Pendidikan</w:t>
      </w:r>
    </w:p>
    <w:p w:rsidR="00577C0D" w:rsidRPr="00577C0D" w:rsidRDefault="00577C0D" w:rsidP="00145ACE">
      <w:pPr>
        <w:pStyle w:val="Default"/>
        <w:numPr>
          <w:ilvl w:val="0"/>
          <w:numId w:val="65"/>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Pendidikan Usia Dini</w:t>
      </w:r>
    </w:p>
    <w:p w:rsidR="00577C0D" w:rsidRPr="00577C0D" w:rsidRDefault="00577C0D" w:rsidP="00145ACE">
      <w:pPr>
        <w:pStyle w:val="Default"/>
        <w:numPr>
          <w:ilvl w:val="0"/>
          <w:numId w:val="65"/>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Wajib Belajar Pendidikan Dasar Sembilan Tahun</w:t>
      </w:r>
    </w:p>
    <w:p w:rsidR="00577C0D" w:rsidRPr="00577C0D" w:rsidRDefault="00577C0D" w:rsidP="00145ACE">
      <w:pPr>
        <w:pStyle w:val="Default"/>
        <w:numPr>
          <w:ilvl w:val="0"/>
          <w:numId w:val="65"/>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Pendidikan Menengah</w:t>
      </w:r>
    </w:p>
    <w:p w:rsidR="00577C0D" w:rsidRPr="00577C0D" w:rsidRDefault="00577C0D" w:rsidP="00145ACE">
      <w:pPr>
        <w:pStyle w:val="Default"/>
        <w:numPr>
          <w:ilvl w:val="0"/>
          <w:numId w:val="65"/>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Pendidikan Non Formal</w:t>
      </w:r>
    </w:p>
    <w:p w:rsidR="00577C0D" w:rsidRPr="00577C0D" w:rsidRDefault="00577C0D" w:rsidP="00145ACE">
      <w:pPr>
        <w:pStyle w:val="Default"/>
        <w:numPr>
          <w:ilvl w:val="0"/>
          <w:numId w:val="65"/>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lastRenderedPageBreak/>
        <w:t>Program Pendidikan Luar Biasa</w:t>
      </w:r>
    </w:p>
    <w:p w:rsidR="00577C0D" w:rsidRPr="00577C0D" w:rsidRDefault="00577C0D" w:rsidP="00145ACE">
      <w:pPr>
        <w:pStyle w:val="Default"/>
        <w:numPr>
          <w:ilvl w:val="0"/>
          <w:numId w:val="65"/>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Mutu Pendidik dan Tenaga Kependidikan</w:t>
      </w:r>
    </w:p>
    <w:p w:rsidR="00577C0D" w:rsidRPr="00577C0D" w:rsidRDefault="00577C0D" w:rsidP="00145ACE">
      <w:pPr>
        <w:pStyle w:val="Default"/>
        <w:numPr>
          <w:ilvl w:val="0"/>
          <w:numId w:val="65"/>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Manajemen Pelayanan Pendidikan</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Perpustakaan</w:t>
      </w:r>
    </w:p>
    <w:p w:rsidR="00577C0D" w:rsidRPr="00577C0D" w:rsidRDefault="00577C0D" w:rsidP="00145ACE">
      <w:pPr>
        <w:pStyle w:val="Default"/>
        <w:numPr>
          <w:ilvl w:val="1"/>
          <w:numId w:val="39"/>
        </w:numPr>
        <w:tabs>
          <w:tab w:val="clear" w:pos="1440"/>
        </w:tabs>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 xml:space="preserve">Program Pembinaan Budaya Baca dan dan Pembinaaan Perpustakaan </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Ketenagakerjaan</w:t>
      </w:r>
    </w:p>
    <w:p w:rsidR="00577C0D" w:rsidRPr="00577C0D" w:rsidRDefault="00577C0D" w:rsidP="00145ACE">
      <w:pPr>
        <w:pStyle w:val="Default"/>
        <w:numPr>
          <w:ilvl w:val="0"/>
          <w:numId w:val="66"/>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Kualitas dan Produktivitas Tenaga Kerja</w:t>
      </w:r>
    </w:p>
    <w:p w:rsidR="00577C0D" w:rsidRPr="00577C0D" w:rsidRDefault="00577C0D" w:rsidP="00145ACE">
      <w:pPr>
        <w:pStyle w:val="Default"/>
        <w:numPr>
          <w:ilvl w:val="0"/>
          <w:numId w:val="66"/>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Kesempatan Kerja</w:t>
      </w:r>
    </w:p>
    <w:p w:rsidR="00577C0D" w:rsidRPr="00577C0D" w:rsidRDefault="00577C0D" w:rsidP="00145ACE">
      <w:pPr>
        <w:pStyle w:val="Default"/>
        <w:numPr>
          <w:ilvl w:val="0"/>
          <w:numId w:val="66"/>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Perlindungan dan Pengembangan Lembaga Ketenagakerjaan</w:t>
      </w:r>
    </w:p>
    <w:p w:rsidR="00577C0D" w:rsidRPr="00577C0D" w:rsidRDefault="00577C0D" w:rsidP="00145ACE">
      <w:pPr>
        <w:pStyle w:val="Default"/>
        <w:numPr>
          <w:ilvl w:val="0"/>
          <w:numId w:val="66"/>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Pembinaan Hubungan Industrial dan jaminan Sosial Ketenaga Kerjaan Bidang HI dan Pengawasan Ketenagakerjaan</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Kesehatan</w:t>
      </w:r>
    </w:p>
    <w:p w:rsidR="00577C0D" w:rsidRPr="00577C0D" w:rsidRDefault="00577C0D" w:rsidP="00145ACE">
      <w:pPr>
        <w:pStyle w:val="Default"/>
        <w:numPr>
          <w:ilvl w:val="0"/>
          <w:numId w:val="27"/>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Obat dan Perbekalan Kesehatan</w:t>
      </w:r>
    </w:p>
    <w:p w:rsidR="00577C0D" w:rsidRPr="00577C0D" w:rsidRDefault="00577C0D" w:rsidP="00145ACE">
      <w:pPr>
        <w:pStyle w:val="Default"/>
        <w:numPr>
          <w:ilvl w:val="0"/>
          <w:numId w:val="27"/>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Upaya Kesehatan Masyarakat</w:t>
      </w:r>
    </w:p>
    <w:p w:rsidR="00577C0D" w:rsidRPr="00577C0D" w:rsidRDefault="00577C0D" w:rsidP="00145ACE">
      <w:pPr>
        <w:pStyle w:val="Default"/>
        <w:numPr>
          <w:ilvl w:val="0"/>
          <w:numId w:val="27"/>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Pengawasan Obat dan Makanan</w:t>
      </w:r>
    </w:p>
    <w:p w:rsidR="00577C0D" w:rsidRPr="00577C0D" w:rsidRDefault="00577C0D" w:rsidP="00145ACE">
      <w:pPr>
        <w:pStyle w:val="Default"/>
        <w:numPr>
          <w:ilvl w:val="0"/>
          <w:numId w:val="27"/>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Promosi Kesehatan dan Pemberdayaan Masyarakat</w:t>
      </w:r>
    </w:p>
    <w:p w:rsidR="00577C0D" w:rsidRPr="00577C0D" w:rsidRDefault="00577C0D" w:rsidP="00145ACE">
      <w:pPr>
        <w:pStyle w:val="Default"/>
        <w:numPr>
          <w:ilvl w:val="0"/>
          <w:numId w:val="27"/>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Perbaikan Gizi Masyarakat</w:t>
      </w:r>
    </w:p>
    <w:p w:rsidR="00577C0D" w:rsidRPr="00577C0D" w:rsidRDefault="00577C0D" w:rsidP="00145ACE">
      <w:pPr>
        <w:pStyle w:val="Default"/>
        <w:numPr>
          <w:ilvl w:val="0"/>
          <w:numId w:val="27"/>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Pengembangan Lingkungan Sehat</w:t>
      </w:r>
    </w:p>
    <w:p w:rsidR="00577C0D" w:rsidRPr="00577C0D" w:rsidRDefault="00577C0D" w:rsidP="00145ACE">
      <w:pPr>
        <w:pStyle w:val="Default"/>
        <w:numPr>
          <w:ilvl w:val="0"/>
          <w:numId w:val="27"/>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Pencegahan dan Penanggulangan Penyakit Menular</w:t>
      </w:r>
    </w:p>
    <w:p w:rsidR="00577C0D" w:rsidRPr="00577C0D" w:rsidRDefault="00577C0D" w:rsidP="00145ACE">
      <w:pPr>
        <w:pStyle w:val="Default"/>
        <w:numPr>
          <w:ilvl w:val="0"/>
          <w:numId w:val="27"/>
        </w:numPr>
        <w:spacing w:line="360" w:lineRule="auto"/>
        <w:ind w:left="1985" w:hanging="42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Standarisasi Pelayanan Kesehatan</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Pelayanan Kesehatan Penduduk Miskin</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Pengadaan, Peningkatan dan Perbaikan Sarana dan Prasarana Puskesmas/Puskemas Pembantu dan Jaringannya</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kemitraan peningkatan pelayanan kesehatan</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pelayanan kesehatan anak balita</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pelayanan kesehatan lansia</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kesehatan ibu melahirkan dan anak</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Pengadaan, Peningkatan Sarana dan Prasarana Rumah Sakit /Rumah Sakit Jiwa/Rumah Sakit</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pemeliharaan sarana dan prasarana rumah sakit/rumah sakit jiwa/rumah sakit paru-paru/rumah sakit mata</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Penyelenggaraan Kesehatan dan Keselamatan Kerja (K3)</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Capacity Buiding BLUD)</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Akuntabiltas Rumah Sakit</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lastRenderedPageBreak/>
        <w:t>Program Penyelenggaraan Sistem Informasi Manajemen Rumah Sakit (SIMRS)</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Promosi dan Informasi Rumah Sakit</w:t>
      </w:r>
    </w:p>
    <w:p w:rsidR="00577C0D" w:rsidRPr="00577C0D" w:rsidRDefault="00577C0D" w:rsidP="00145ACE">
      <w:pPr>
        <w:pStyle w:val="Default"/>
        <w:numPr>
          <w:ilvl w:val="0"/>
          <w:numId w:val="27"/>
        </w:numPr>
        <w:spacing w:line="360" w:lineRule="auto"/>
        <w:ind w:left="1985" w:hanging="49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Asistensi/ Pendampingan Persiapan BLUD</w:t>
      </w:r>
    </w:p>
    <w:p w:rsidR="00577C0D" w:rsidRPr="00577C0D" w:rsidRDefault="00577C0D" w:rsidP="0044557A">
      <w:pPr>
        <w:pStyle w:val="Default"/>
        <w:spacing w:line="360" w:lineRule="auto"/>
        <w:ind w:left="2835"/>
        <w:jc w:val="both"/>
        <w:rPr>
          <w:rFonts w:ascii="Century Gothic" w:hAnsi="Century Gothic" w:cs="Calibri"/>
          <w:noProof/>
          <w:sz w:val="20"/>
          <w:szCs w:val="20"/>
          <w:lang w:val="id-ID"/>
        </w:rPr>
      </w:pP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Keluarga Berencana dan Keluarga Sejahtera</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Keluarga Berencana</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Kesehatan Reproduksi Remaja</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Pelayanan Kontrasepsi</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Pembinaan Peran serta Masyarakat dalam Pelayanan KB/KS yang Mandiri</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Promosi Kesehatan Ibu, Bayi dan Anak melalui Kelompok Kegiatan di Masyarakat</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Pengembangan Pusat Pelayanan Informasi dan Konseling KRR</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Penanggulangan Narkoba, PMS termasuk HIV/AIDS</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Pengembangan Bahan Informasi Tentang Pengasuhan dan Pembinaan Tumbuh Kembang Anak</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Penyiapan Tenaga Pendamping Kelompok Bina Keluarga</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Pengembangan Model Operasional BKB-Posyandu-PADU</w:t>
      </w:r>
    </w:p>
    <w:p w:rsidR="00577C0D" w:rsidRPr="00577C0D" w:rsidRDefault="00577C0D" w:rsidP="00145ACE">
      <w:pPr>
        <w:pStyle w:val="Default"/>
        <w:numPr>
          <w:ilvl w:val="0"/>
          <w:numId w:val="28"/>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Perencanaan dan Pengelolaan Program KB</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Pemberdayaan Masyarakat  Desa</w:t>
      </w:r>
    </w:p>
    <w:p w:rsidR="00577C0D" w:rsidRPr="00577C0D" w:rsidRDefault="00577C0D" w:rsidP="00145ACE">
      <w:pPr>
        <w:pStyle w:val="Default"/>
        <w:numPr>
          <w:ilvl w:val="0"/>
          <w:numId w:val="29"/>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Keberdayaan Masyarakat Perdesaan</w:t>
      </w:r>
    </w:p>
    <w:p w:rsidR="00577C0D" w:rsidRPr="00577C0D" w:rsidRDefault="00577C0D" w:rsidP="00145ACE">
      <w:pPr>
        <w:pStyle w:val="Default"/>
        <w:numPr>
          <w:ilvl w:val="0"/>
          <w:numId w:val="29"/>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pengembangan lembaga ekonomi pedesaan</w:t>
      </w:r>
    </w:p>
    <w:p w:rsidR="00577C0D" w:rsidRPr="00577C0D" w:rsidRDefault="00577C0D" w:rsidP="00145ACE">
      <w:pPr>
        <w:pStyle w:val="Default"/>
        <w:numPr>
          <w:ilvl w:val="0"/>
          <w:numId w:val="29"/>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partisipasi masyarakat dalam membangun desa</w:t>
      </w:r>
    </w:p>
    <w:p w:rsidR="00577C0D" w:rsidRPr="00577C0D" w:rsidRDefault="00577C0D" w:rsidP="00145ACE">
      <w:pPr>
        <w:pStyle w:val="Default"/>
        <w:numPr>
          <w:ilvl w:val="0"/>
          <w:numId w:val="29"/>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kapasitas aparatur pemerintah desa</w:t>
      </w:r>
    </w:p>
    <w:p w:rsidR="00577C0D" w:rsidRPr="00577C0D" w:rsidRDefault="00577C0D" w:rsidP="00145ACE">
      <w:pPr>
        <w:pStyle w:val="Default"/>
        <w:numPr>
          <w:ilvl w:val="0"/>
          <w:numId w:val="29"/>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peran perempuan di perdesaan</w:t>
      </w:r>
    </w:p>
    <w:p w:rsidR="0044557A" w:rsidRPr="0044557A" w:rsidRDefault="00577C0D" w:rsidP="00145ACE">
      <w:pPr>
        <w:pStyle w:val="Default"/>
        <w:numPr>
          <w:ilvl w:val="0"/>
          <w:numId w:val="29"/>
        </w:numPr>
        <w:spacing w:line="360" w:lineRule="auto"/>
        <w:ind w:left="1985"/>
        <w:jc w:val="both"/>
        <w:rPr>
          <w:rFonts w:ascii="Century Gothic" w:hAnsi="Century Gothic" w:cs="Calibri"/>
          <w:noProof/>
          <w:sz w:val="20"/>
          <w:szCs w:val="20"/>
          <w:lang w:val="id-ID"/>
        </w:rPr>
      </w:pPr>
      <w:r w:rsidRPr="0044557A">
        <w:rPr>
          <w:rFonts w:ascii="Century Gothic" w:hAnsi="Century Gothic" w:cs="Calibri"/>
          <w:noProof/>
          <w:sz w:val="20"/>
          <w:szCs w:val="20"/>
          <w:lang w:val="id-ID"/>
        </w:rPr>
        <w:t>Program pengembangan dan</w:t>
      </w:r>
      <w:r w:rsidR="0044557A">
        <w:rPr>
          <w:rFonts w:ascii="Century Gothic" w:hAnsi="Century Gothic" w:cs="Calibri"/>
          <w:noProof/>
          <w:sz w:val="20"/>
          <w:szCs w:val="20"/>
          <w:lang w:val="id-ID"/>
        </w:rPr>
        <w:t xml:space="preserve"> penerapan Teknologi Tepat Guna</w:t>
      </w:r>
    </w:p>
    <w:p w:rsidR="00577C0D" w:rsidRPr="0044557A" w:rsidRDefault="00577C0D" w:rsidP="00145ACE">
      <w:pPr>
        <w:pStyle w:val="Default"/>
        <w:numPr>
          <w:ilvl w:val="0"/>
          <w:numId w:val="29"/>
        </w:numPr>
        <w:spacing w:line="360" w:lineRule="auto"/>
        <w:ind w:left="1985"/>
        <w:jc w:val="both"/>
        <w:rPr>
          <w:rFonts w:ascii="Century Gothic" w:hAnsi="Century Gothic" w:cs="Calibri"/>
          <w:noProof/>
          <w:sz w:val="20"/>
          <w:szCs w:val="20"/>
          <w:lang w:val="id-ID"/>
        </w:rPr>
      </w:pPr>
      <w:r w:rsidRPr="0044557A">
        <w:rPr>
          <w:rFonts w:ascii="Century Gothic" w:hAnsi="Century Gothic" w:cs="Calibri"/>
          <w:noProof/>
          <w:sz w:val="20"/>
          <w:szCs w:val="20"/>
          <w:lang w:val="id-ID"/>
        </w:rPr>
        <w:t>Program Peningkatan Peran PKK</w:t>
      </w:r>
    </w:p>
    <w:p w:rsidR="00577C0D" w:rsidRPr="00577C0D" w:rsidRDefault="00577C0D" w:rsidP="00145ACE">
      <w:pPr>
        <w:pStyle w:val="Default"/>
        <w:numPr>
          <w:ilvl w:val="0"/>
          <w:numId w:val="23"/>
        </w:numPr>
        <w:spacing w:line="360" w:lineRule="auto"/>
        <w:ind w:left="156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Sosial</w:t>
      </w:r>
    </w:p>
    <w:p w:rsidR="00577C0D" w:rsidRPr="00577C0D" w:rsidRDefault="00577C0D" w:rsidP="00145ACE">
      <w:pPr>
        <w:pStyle w:val="Default"/>
        <w:numPr>
          <w:ilvl w:val="0"/>
          <w:numId w:val="30"/>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 xml:space="preserve">Program Pelayanan dan Rehabilitasi Kesejahteraan Sosial         </w:t>
      </w:r>
    </w:p>
    <w:p w:rsidR="00577C0D" w:rsidRPr="00577C0D" w:rsidRDefault="00577C0D" w:rsidP="00145ACE">
      <w:pPr>
        <w:pStyle w:val="Default"/>
        <w:numPr>
          <w:ilvl w:val="0"/>
          <w:numId w:val="30"/>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Pembinaan Para Penyandang Cacat dan Trauma</w:t>
      </w:r>
    </w:p>
    <w:p w:rsidR="00577C0D" w:rsidRPr="00577C0D" w:rsidRDefault="00577C0D" w:rsidP="00145ACE">
      <w:pPr>
        <w:pStyle w:val="Default"/>
        <w:numPr>
          <w:ilvl w:val="0"/>
          <w:numId w:val="30"/>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Pembinaan Panti Asuhan/Panti Jompo</w:t>
      </w:r>
    </w:p>
    <w:p w:rsidR="00577C0D" w:rsidRPr="00577C0D" w:rsidRDefault="00577C0D" w:rsidP="00145ACE">
      <w:pPr>
        <w:pStyle w:val="Default"/>
        <w:numPr>
          <w:ilvl w:val="0"/>
          <w:numId w:val="30"/>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lastRenderedPageBreak/>
        <w:t>Program Pembinaan Eks. Penyandang Sosial (Eks. Napi, PSK, Naerkoba dan Penyakit Sosial Lainnya)</w:t>
      </w:r>
    </w:p>
    <w:p w:rsidR="00577C0D" w:rsidRPr="00577C0D" w:rsidRDefault="00577C0D" w:rsidP="00145ACE">
      <w:pPr>
        <w:pStyle w:val="Default"/>
        <w:numPr>
          <w:ilvl w:val="0"/>
          <w:numId w:val="30"/>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Pemberdayaan Fakir Miskin, KAT, dan Penyandang Masalah Kesejahteraan Sosial (PMKS) Lainnya</w:t>
      </w:r>
    </w:p>
    <w:p w:rsidR="00577C0D" w:rsidRPr="00577C0D" w:rsidRDefault="00577C0D" w:rsidP="00145ACE">
      <w:pPr>
        <w:pStyle w:val="Default"/>
        <w:numPr>
          <w:ilvl w:val="0"/>
          <w:numId w:val="30"/>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pemberdayaan kelembagaan kesejahteraan sosial</w:t>
      </w:r>
    </w:p>
    <w:p w:rsidR="00577C0D" w:rsidRPr="00577C0D" w:rsidRDefault="00577C0D" w:rsidP="00145ACE">
      <w:pPr>
        <w:pStyle w:val="Default"/>
        <w:numPr>
          <w:ilvl w:val="0"/>
          <w:numId w:val="30"/>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Keluarga Harapan (PKH)</w:t>
      </w:r>
    </w:p>
    <w:p w:rsidR="00577C0D" w:rsidRPr="00577C0D" w:rsidRDefault="00577C0D" w:rsidP="00145ACE">
      <w:pPr>
        <w:pStyle w:val="Default"/>
        <w:numPr>
          <w:ilvl w:val="0"/>
          <w:numId w:val="30"/>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 xml:space="preserve">Program Keserasian Sosial Berbasis masyarakat            </w:t>
      </w:r>
    </w:p>
    <w:p w:rsidR="00577C0D" w:rsidRPr="00577C0D" w:rsidRDefault="00577C0D" w:rsidP="0044557A">
      <w:pPr>
        <w:pStyle w:val="Default"/>
        <w:spacing w:line="360" w:lineRule="auto"/>
        <w:ind w:left="2700"/>
        <w:jc w:val="both"/>
        <w:rPr>
          <w:rFonts w:ascii="Century Gothic" w:hAnsi="Century Gothic" w:cs="Calibri"/>
          <w:noProof/>
          <w:sz w:val="20"/>
          <w:szCs w:val="20"/>
          <w:lang w:val="id-ID"/>
        </w:rPr>
      </w:pPr>
      <w:r w:rsidRPr="00577C0D">
        <w:rPr>
          <w:rFonts w:ascii="Century Gothic" w:hAnsi="Century Gothic" w:cs="Calibri"/>
          <w:noProof/>
          <w:sz w:val="20"/>
          <w:szCs w:val="20"/>
          <w:lang w:val="id-ID"/>
        </w:rPr>
        <w:t xml:space="preserve">                           </w:t>
      </w:r>
    </w:p>
    <w:p w:rsidR="00577C0D" w:rsidRPr="00577C0D" w:rsidRDefault="00577C0D" w:rsidP="00145ACE">
      <w:pPr>
        <w:pStyle w:val="Default"/>
        <w:numPr>
          <w:ilvl w:val="0"/>
          <w:numId w:val="23"/>
        </w:numPr>
        <w:spacing w:line="360" w:lineRule="auto"/>
        <w:ind w:left="1701"/>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Kepemudaan &amp; Olahraga</w:t>
      </w:r>
    </w:p>
    <w:p w:rsidR="00577C0D" w:rsidRPr="00577C0D" w:rsidRDefault="00577C0D" w:rsidP="00145ACE">
      <w:pPr>
        <w:pStyle w:val="Default"/>
        <w:numPr>
          <w:ilvl w:val="0"/>
          <w:numId w:val="31"/>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Pembinaan dan Pemasyarakatan Olah Raga</w:t>
      </w:r>
    </w:p>
    <w:p w:rsidR="00577C0D" w:rsidRPr="00577C0D" w:rsidRDefault="00577C0D" w:rsidP="00145ACE">
      <w:pPr>
        <w:pStyle w:val="Default"/>
        <w:numPr>
          <w:ilvl w:val="0"/>
          <w:numId w:val="31"/>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Peran Serta Kepemudaaan</w:t>
      </w:r>
    </w:p>
    <w:p w:rsidR="00577C0D" w:rsidRPr="00577C0D" w:rsidRDefault="00577C0D" w:rsidP="00145ACE">
      <w:pPr>
        <w:pStyle w:val="Default"/>
        <w:numPr>
          <w:ilvl w:val="0"/>
          <w:numId w:val="31"/>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upaya pencegahan penyalahgunaan narkoba</w:t>
      </w:r>
    </w:p>
    <w:p w:rsidR="00577C0D" w:rsidRPr="00577C0D" w:rsidRDefault="00577C0D" w:rsidP="00145ACE">
      <w:pPr>
        <w:pStyle w:val="Default"/>
        <w:numPr>
          <w:ilvl w:val="0"/>
          <w:numId w:val="31"/>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Sarana dan Prasarana Olah Raga</w:t>
      </w:r>
    </w:p>
    <w:p w:rsidR="00577C0D" w:rsidRPr="00577C0D" w:rsidRDefault="00577C0D" w:rsidP="00145ACE">
      <w:pPr>
        <w:pStyle w:val="Default"/>
        <w:numPr>
          <w:ilvl w:val="0"/>
          <w:numId w:val="31"/>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pengembangan dan kebijakan manajemen olahraga</w:t>
      </w:r>
    </w:p>
    <w:p w:rsidR="00577C0D" w:rsidRPr="00577C0D" w:rsidRDefault="00577C0D" w:rsidP="00145ACE">
      <w:pPr>
        <w:pStyle w:val="Default"/>
        <w:numPr>
          <w:ilvl w:val="0"/>
          <w:numId w:val="31"/>
        </w:numPr>
        <w:spacing w:line="360" w:lineRule="auto"/>
        <w:ind w:left="1985"/>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upaya penumbuhan kewirausahaan dan kecakapan hidup pemuda</w:t>
      </w:r>
    </w:p>
    <w:p w:rsidR="00577C0D" w:rsidRPr="00577C0D" w:rsidRDefault="00577C0D" w:rsidP="00145ACE">
      <w:pPr>
        <w:pStyle w:val="Default"/>
        <w:numPr>
          <w:ilvl w:val="0"/>
          <w:numId w:val="23"/>
        </w:numPr>
        <w:spacing w:line="360" w:lineRule="auto"/>
        <w:ind w:left="1701"/>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Pemberdayaan Perempuan dan Pelindungan anak</w:t>
      </w:r>
    </w:p>
    <w:p w:rsidR="00577C0D" w:rsidRPr="00577C0D" w:rsidRDefault="00577C0D" w:rsidP="00145ACE">
      <w:pPr>
        <w:pStyle w:val="Default"/>
        <w:numPr>
          <w:ilvl w:val="0"/>
          <w:numId w:val="32"/>
        </w:numPr>
        <w:spacing w:line="360" w:lineRule="auto"/>
        <w:ind w:left="212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Keserasian  Kebijakan Peningkatan Kualitasa Anak dan Perempuan</w:t>
      </w:r>
    </w:p>
    <w:p w:rsidR="00577C0D" w:rsidRPr="00577C0D" w:rsidRDefault="00577C0D" w:rsidP="00145ACE">
      <w:pPr>
        <w:pStyle w:val="Default"/>
        <w:numPr>
          <w:ilvl w:val="0"/>
          <w:numId w:val="32"/>
        </w:numPr>
        <w:spacing w:line="360" w:lineRule="auto"/>
        <w:ind w:left="212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Penguatan Kelembagaan Pengarusutamaan Gender dan Anak</w:t>
      </w:r>
    </w:p>
    <w:p w:rsidR="00577C0D" w:rsidRPr="00577C0D" w:rsidRDefault="00577C0D" w:rsidP="00145ACE">
      <w:pPr>
        <w:pStyle w:val="Default"/>
        <w:numPr>
          <w:ilvl w:val="0"/>
          <w:numId w:val="32"/>
        </w:numPr>
        <w:spacing w:line="360" w:lineRule="auto"/>
        <w:ind w:left="212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Kualitas Hidup dan Perlindungan Perempuan</w:t>
      </w:r>
    </w:p>
    <w:p w:rsidR="00577C0D" w:rsidRPr="00577C0D" w:rsidRDefault="00577C0D" w:rsidP="00145ACE">
      <w:pPr>
        <w:pStyle w:val="Default"/>
        <w:numPr>
          <w:ilvl w:val="0"/>
          <w:numId w:val="32"/>
        </w:numPr>
        <w:spacing w:line="360" w:lineRule="auto"/>
        <w:ind w:left="212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Peran Serta dan Kesetaraan Gender Dalam Pembangunan</w:t>
      </w:r>
    </w:p>
    <w:p w:rsidR="00577C0D" w:rsidRPr="00577C0D" w:rsidRDefault="00577C0D" w:rsidP="00145ACE">
      <w:pPr>
        <w:pStyle w:val="Default"/>
        <w:numPr>
          <w:ilvl w:val="0"/>
          <w:numId w:val="32"/>
        </w:numPr>
        <w:spacing w:line="360" w:lineRule="auto"/>
        <w:ind w:left="212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Pendidikan dan pelatihan khusus perempuan untuk usaha-usaha produktif (Home Industri Rumah Tangga)</w:t>
      </w:r>
    </w:p>
    <w:p w:rsidR="00577C0D" w:rsidRPr="00577C0D" w:rsidRDefault="00577C0D" w:rsidP="00145ACE">
      <w:pPr>
        <w:pStyle w:val="Default"/>
        <w:numPr>
          <w:ilvl w:val="0"/>
          <w:numId w:val="32"/>
        </w:numPr>
        <w:spacing w:line="360" w:lineRule="auto"/>
        <w:ind w:left="212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Pendidikan dan Penguatan tentang hak-hak kaum perempuan di tingkat kelurahan melalui kelembagaan dasawisma dan PKK</w:t>
      </w:r>
    </w:p>
    <w:p w:rsidR="00577C0D" w:rsidRPr="00577C0D" w:rsidRDefault="00577C0D" w:rsidP="00145ACE">
      <w:pPr>
        <w:pStyle w:val="Default"/>
        <w:numPr>
          <w:ilvl w:val="0"/>
          <w:numId w:val="32"/>
        </w:numPr>
        <w:spacing w:line="360" w:lineRule="auto"/>
        <w:ind w:left="212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Pemahaman Perencanaan dan Penganggaran yang Responsif Gender (PPRG)</w:t>
      </w:r>
    </w:p>
    <w:p w:rsidR="00577C0D" w:rsidRPr="00577C0D" w:rsidRDefault="00577C0D" w:rsidP="00145ACE">
      <w:pPr>
        <w:pStyle w:val="Default"/>
        <w:numPr>
          <w:ilvl w:val="0"/>
          <w:numId w:val="32"/>
        </w:numPr>
        <w:spacing w:line="360" w:lineRule="auto"/>
        <w:ind w:left="212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Pengadaan Data Terpilah Menurut Tema dan Jenis Kelamin</w:t>
      </w:r>
    </w:p>
    <w:p w:rsidR="00577C0D" w:rsidRPr="00577C0D" w:rsidRDefault="00577C0D" w:rsidP="00145ACE">
      <w:pPr>
        <w:pStyle w:val="Default"/>
        <w:numPr>
          <w:ilvl w:val="0"/>
          <w:numId w:val="32"/>
        </w:numPr>
        <w:spacing w:line="360" w:lineRule="auto"/>
        <w:ind w:left="2127"/>
        <w:jc w:val="both"/>
        <w:rPr>
          <w:rFonts w:ascii="Century Gothic" w:hAnsi="Century Gothic" w:cs="Calibri"/>
          <w:noProof/>
          <w:sz w:val="20"/>
          <w:szCs w:val="20"/>
          <w:lang w:val="id-ID"/>
        </w:rPr>
      </w:pPr>
      <w:r w:rsidRPr="00577C0D">
        <w:rPr>
          <w:rFonts w:ascii="Century Gothic" w:hAnsi="Century Gothic" w:cs="Calibri"/>
          <w:noProof/>
          <w:sz w:val="20"/>
          <w:szCs w:val="20"/>
          <w:lang w:val="id-ID"/>
        </w:rPr>
        <w:t>Program Peningkatan Kesejahteraan dan Perlindungan Anak</w:t>
      </w:r>
    </w:p>
    <w:p w:rsidR="00577C0D" w:rsidRPr="00577C0D" w:rsidRDefault="00577C0D" w:rsidP="0044557A">
      <w:pPr>
        <w:pStyle w:val="Default"/>
        <w:spacing w:line="360" w:lineRule="auto"/>
        <w:jc w:val="both"/>
        <w:rPr>
          <w:rFonts w:ascii="Century Gothic" w:hAnsi="Century Gothic"/>
          <w:sz w:val="20"/>
          <w:szCs w:val="20"/>
          <w:lang w:val="id-ID"/>
        </w:rPr>
      </w:pPr>
    </w:p>
    <w:p w:rsidR="00577C0D" w:rsidRPr="00577C0D" w:rsidRDefault="00577C0D" w:rsidP="00145ACE">
      <w:pPr>
        <w:pStyle w:val="ListParagraph"/>
        <w:numPr>
          <w:ilvl w:val="0"/>
          <w:numId w:val="39"/>
        </w:numPr>
        <w:spacing w:line="360" w:lineRule="auto"/>
        <w:ind w:left="567" w:hanging="357"/>
        <w:jc w:val="both"/>
        <w:rPr>
          <w:rFonts w:ascii="Century Gothic" w:hAnsi="Century Gothic"/>
          <w:color w:val="000000" w:themeColor="text1"/>
          <w:sz w:val="20"/>
          <w:szCs w:val="20"/>
        </w:rPr>
      </w:pPr>
      <w:r w:rsidRPr="00577C0D">
        <w:rPr>
          <w:rFonts w:ascii="Century Gothic" w:hAnsi="Century Gothic" w:cs="Calibri"/>
          <w:b/>
          <w:noProof/>
          <w:sz w:val="20"/>
          <w:szCs w:val="20"/>
        </w:rPr>
        <w:lastRenderedPageBreak/>
        <w:t xml:space="preserve">Prioritas – 4 : </w:t>
      </w:r>
      <w:r w:rsidRPr="00577C0D">
        <w:rPr>
          <w:rFonts w:ascii="Century Gothic" w:hAnsi="Century Gothic"/>
          <w:color w:val="000000" w:themeColor="text1"/>
          <w:sz w:val="20"/>
          <w:szCs w:val="20"/>
        </w:rPr>
        <w:t>Pengembangan Nilai-nilai Budaya Lokal Melalui Promosi Budaya dan Penyelenggaraan event dan Atraksi Budaya Dalam Mendukung Kepariwisataan dan Ekonomi Kreatif Daerah;</w:t>
      </w:r>
    </w:p>
    <w:p w:rsidR="00577C0D" w:rsidRPr="00577C0D" w:rsidRDefault="00577C0D" w:rsidP="0044557A">
      <w:pPr>
        <w:pStyle w:val="Default"/>
        <w:spacing w:line="360" w:lineRule="auto"/>
        <w:ind w:left="567" w:firstLine="709"/>
        <w:jc w:val="both"/>
        <w:rPr>
          <w:rFonts w:ascii="Century Gothic" w:hAnsi="Century Gothic" w:cs="Calibri"/>
          <w:noProof/>
          <w:sz w:val="20"/>
          <w:szCs w:val="20"/>
          <w:lang w:val="id-ID"/>
        </w:rPr>
      </w:pPr>
      <w:r w:rsidRPr="00577C0D">
        <w:rPr>
          <w:rFonts w:ascii="Century Gothic" w:hAnsi="Century Gothic" w:cs="Calibri"/>
          <w:noProof/>
          <w:sz w:val="20"/>
          <w:szCs w:val="20"/>
        </w:rPr>
        <w:t>Merupakan penjabaran dari Misi K</w:t>
      </w:r>
      <w:r w:rsidRPr="00577C0D">
        <w:rPr>
          <w:rFonts w:ascii="Century Gothic" w:hAnsi="Century Gothic" w:cs="Calibri"/>
          <w:noProof/>
          <w:sz w:val="20"/>
          <w:szCs w:val="20"/>
          <w:lang w:val="id-ID"/>
        </w:rPr>
        <w:t>eempat</w:t>
      </w:r>
      <w:r w:rsidRPr="00577C0D">
        <w:rPr>
          <w:rFonts w:ascii="Century Gothic" w:hAnsi="Century Gothic" w:cs="Calibri"/>
          <w:noProof/>
          <w:sz w:val="20"/>
          <w:szCs w:val="20"/>
        </w:rPr>
        <w:t xml:space="preserve"> RPJMD Kota Baubau Tahun </w:t>
      </w:r>
      <w:r w:rsidRPr="00577C0D">
        <w:rPr>
          <w:rFonts w:ascii="Century Gothic" w:hAnsi="Century Gothic" w:cs="Calibri"/>
          <w:noProof/>
          <w:sz w:val="20"/>
          <w:szCs w:val="20"/>
          <w:lang w:val="id-ID"/>
        </w:rPr>
        <w:t>2013-2018</w:t>
      </w:r>
      <w:r w:rsidRPr="00577C0D">
        <w:rPr>
          <w:rFonts w:ascii="Century Gothic" w:hAnsi="Century Gothic" w:cs="Calibri"/>
          <w:noProof/>
          <w:sz w:val="20"/>
          <w:szCs w:val="20"/>
        </w:rPr>
        <w:t xml:space="preserve">: </w:t>
      </w:r>
      <w:r w:rsidRPr="00577C0D">
        <w:rPr>
          <w:rFonts w:ascii="Century Gothic" w:hAnsi="Century Gothic" w:cs="Calibri"/>
          <w:i/>
          <w:noProof/>
          <w:sz w:val="20"/>
          <w:szCs w:val="20"/>
        </w:rPr>
        <w:t>Mewujudkan Kota Baubau  Sebagai Kota Budaya dan Tujuan Wisata yang Populer</w:t>
      </w:r>
      <w:r w:rsidRPr="00577C0D">
        <w:rPr>
          <w:rFonts w:ascii="Century Gothic" w:hAnsi="Century Gothic" w:cs="Calibri"/>
          <w:i/>
          <w:noProof/>
          <w:sz w:val="20"/>
          <w:szCs w:val="20"/>
          <w:lang w:val="id-ID"/>
        </w:rPr>
        <w:t xml:space="preserve">, </w:t>
      </w:r>
      <w:r w:rsidRPr="00577C0D">
        <w:rPr>
          <w:rFonts w:ascii="Century Gothic" w:hAnsi="Century Gothic" w:cs="Calibri"/>
          <w:noProof/>
          <w:sz w:val="20"/>
          <w:szCs w:val="20"/>
        </w:rPr>
        <w:t xml:space="preserve">Prioritas ini juga bersinkronisasi dengan Agenda  pembangunan Provinsi Sulawesi Tenggara dalam RKPD Tahun </w:t>
      </w:r>
      <w:r w:rsidR="00555946">
        <w:rPr>
          <w:rFonts w:ascii="Century Gothic" w:hAnsi="Century Gothic" w:cs="Calibri"/>
          <w:noProof/>
          <w:sz w:val="20"/>
          <w:szCs w:val="20"/>
        </w:rPr>
        <w:t>2016</w:t>
      </w:r>
      <w:r w:rsidRPr="00577C0D">
        <w:rPr>
          <w:rFonts w:ascii="Century Gothic" w:hAnsi="Century Gothic" w:cs="Calibri"/>
          <w:noProof/>
          <w:sz w:val="20"/>
          <w:szCs w:val="20"/>
        </w:rPr>
        <w:t xml:space="preserve"> yaitu: </w:t>
      </w:r>
      <w:r w:rsidRPr="00577C0D">
        <w:rPr>
          <w:rFonts w:ascii="Century Gothic" w:hAnsi="Century Gothic" w:cs="Calibri"/>
          <w:i/>
          <w:noProof/>
          <w:sz w:val="20"/>
          <w:szCs w:val="20"/>
        </w:rPr>
        <w:t xml:space="preserve">Agenda </w:t>
      </w:r>
      <w:r w:rsidRPr="00577C0D">
        <w:rPr>
          <w:rFonts w:ascii="Century Gothic" w:hAnsi="Century Gothic" w:cs="Calibri"/>
          <w:i/>
          <w:noProof/>
          <w:sz w:val="20"/>
          <w:szCs w:val="20"/>
          <w:lang w:val="id-ID"/>
        </w:rPr>
        <w:t>4  Pemantapan Kebudayaan daerah.</w:t>
      </w:r>
      <w:r w:rsidRPr="00577C0D">
        <w:rPr>
          <w:rFonts w:ascii="Century Gothic" w:hAnsi="Century Gothic" w:cs="Calibri"/>
          <w:noProof/>
          <w:sz w:val="20"/>
          <w:szCs w:val="20"/>
        </w:rPr>
        <w:t xml:space="preserve"> Prioritas ini didukung oleh </w:t>
      </w:r>
      <w:r w:rsidRPr="00577C0D">
        <w:rPr>
          <w:rFonts w:ascii="Century Gothic" w:hAnsi="Century Gothic" w:cs="Calibri"/>
          <w:noProof/>
          <w:sz w:val="20"/>
          <w:szCs w:val="20"/>
          <w:lang w:val="id-ID"/>
        </w:rPr>
        <w:t>1 urusan wajib dan 1 urusan pilihan, sebagai berikut:</w:t>
      </w:r>
    </w:p>
    <w:p w:rsidR="00577C0D" w:rsidRPr="00577C0D" w:rsidRDefault="00577C0D" w:rsidP="00145ACE">
      <w:pPr>
        <w:pStyle w:val="Default"/>
        <w:numPr>
          <w:ilvl w:val="0"/>
          <w:numId w:val="33"/>
        </w:numPr>
        <w:spacing w:line="360" w:lineRule="auto"/>
        <w:ind w:left="993"/>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Kebudayaan</w:t>
      </w:r>
    </w:p>
    <w:p w:rsidR="00577C0D" w:rsidRPr="00577C0D" w:rsidRDefault="00577C0D" w:rsidP="00145ACE">
      <w:pPr>
        <w:pStyle w:val="Default"/>
        <w:numPr>
          <w:ilvl w:val="0"/>
          <w:numId w:val="33"/>
        </w:numPr>
        <w:spacing w:line="360" w:lineRule="auto"/>
        <w:ind w:left="993"/>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Pilihan Pariwisata</w:t>
      </w:r>
    </w:p>
    <w:p w:rsidR="00577C0D" w:rsidRPr="00577C0D" w:rsidRDefault="00577C0D" w:rsidP="00145ACE">
      <w:pPr>
        <w:pStyle w:val="Default"/>
        <w:numPr>
          <w:ilvl w:val="0"/>
          <w:numId w:val="48"/>
        </w:numPr>
        <w:spacing w:line="360" w:lineRule="auto"/>
        <w:jc w:val="both"/>
        <w:rPr>
          <w:rFonts w:ascii="Century Gothic" w:hAnsi="Century Gothic" w:cs="Calibri"/>
          <w:b/>
          <w:sz w:val="20"/>
          <w:szCs w:val="20"/>
          <w:lang w:val="sv-SE"/>
        </w:rPr>
      </w:pPr>
      <w:r w:rsidRPr="00577C0D">
        <w:rPr>
          <w:rFonts w:ascii="Century Gothic" w:hAnsi="Century Gothic" w:cs="Calibri"/>
          <w:b/>
          <w:noProof/>
          <w:sz w:val="20"/>
          <w:szCs w:val="20"/>
        </w:rPr>
        <w:t>Sasaran Prioritas</w:t>
      </w:r>
    </w:p>
    <w:p w:rsidR="00577C0D" w:rsidRPr="0044557A" w:rsidRDefault="00577C0D" w:rsidP="00145ACE">
      <w:pPr>
        <w:pStyle w:val="Default"/>
        <w:numPr>
          <w:ilvl w:val="0"/>
          <w:numId w:val="67"/>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Meningkatkan pelestarian dan pengembangan kekayaan budaya</w:t>
      </w:r>
    </w:p>
    <w:p w:rsidR="00577C0D" w:rsidRPr="0044557A" w:rsidRDefault="00577C0D" w:rsidP="00145ACE">
      <w:pPr>
        <w:pStyle w:val="Default"/>
        <w:numPr>
          <w:ilvl w:val="0"/>
          <w:numId w:val="67"/>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partisipasi masyarakat dalam pengembangan nilai-nilai budaya lokal Buton</w:t>
      </w:r>
    </w:p>
    <w:p w:rsidR="00577C0D" w:rsidRPr="0044557A" w:rsidRDefault="00577C0D" w:rsidP="00145ACE">
      <w:pPr>
        <w:pStyle w:val="Default"/>
        <w:numPr>
          <w:ilvl w:val="0"/>
          <w:numId w:val="67"/>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promosi budaya dan potensi pariwisata daerah.</w:t>
      </w:r>
    </w:p>
    <w:p w:rsidR="00577C0D" w:rsidRPr="00577C0D" w:rsidRDefault="00577C0D" w:rsidP="0044557A">
      <w:pPr>
        <w:pStyle w:val="Default"/>
        <w:tabs>
          <w:tab w:val="left" w:pos="1560"/>
        </w:tabs>
        <w:spacing w:line="360" w:lineRule="auto"/>
        <w:ind w:left="3861"/>
        <w:jc w:val="both"/>
        <w:rPr>
          <w:rFonts w:ascii="Century Gothic" w:hAnsi="Century Gothic" w:cs="Calibri"/>
          <w:noProof/>
          <w:sz w:val="20"/>
          <w:szCs w:val="20"/>
        </w:rPr>
      </w:pPr>
    </w:p>
    <w:p w:rsidR="00577C0D" w:rsidRPr="00577C0D" w:rsidRDefault="00577C0D" w:rsidP="00145ACE">
      <w:pPr>
        <w:pStyle w:val="Default"/>
        <w:numPr>
          <w:ilvl w:val="0"/>
          <w:numId w:val="48"/>
        </w:numPr>
        <w:shd w:val="clear" w:color="auto" w:fill="FFFFFF"/>
        <w:spacing w:line="360" w:lineRule="auto"/>
        <w:jc w:val="both"/>
        <w:rPr>
          <w:rFonts w:ascii="Century Gothic" w:hAnsi="Century Gothic" w:cs="Calibri"/>
          <w:b/>
          <w:sz w:val="20"/>
          <w:szCs w:val="20"/>
          <w:lang w:val="id-ID"/>
        </w:rPr>
      </w:pPr>
      <w:r w:rsidRPr="00577C0D">
        <w:rPr>
          <w:rFonts w:ascii="Century Gothic" w:hAnsi="Century Gothic" w:cs="Calibri"/>
          <w:b/>
          <w:noProof/>
          <w:sz w:val="20"/>
          <w:szCs w:val="20"/>
          <w:lang w:val="id-ID"/>
        </w:rPr>
        <w:t>Arah Kebijakan</w:t>
      </w:r>
    </w:p>
    <w:p w:rsidR="00577C0D" w:rsidRPr="0044557A" w:rsidRDefault="00577C0D" w:rsidP="00145ACE">
      <w:pPr>
        <w:pStyle w:val="Default"/>
        <w:numPr>
          <w:ilvl w:val="0"/>
          <w:numId w:val="67"/>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Menyelenggarakan atraksi-atraksi budaya.</w:t>
      </w:r>
    </w:p>
    <w:p w:rsidR="00577C0D" w:rsidRPr="0044557A" w:rsidRDefault="00577C0D" w:rsidP="00145ACE">
      <w:pPr>
        <w:pStyle w:val="Default"/>
        <w:numPr>
          <w:ilvl w:val="0"/>
          <w:numId w:val="67"/>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Mengembangkan gerakan sadar wisata berbasis komunitas</w:t>
      </w:r>
    </w:p>
    <w:p w:rsidR="00577C0D" w:rsidRPr="0044557A" w:rsidRDefault="00577C0D" w:rsidP="00145ACE">
      <w:pPr>
        <w:pStyle w:val="Default"/>
        <w:numPr>
          <w:ilvl w:val="0"/>
          <w:numId w:val="67"/>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Mengembangkan kerjasama dengan jaringan Kota pusaka Indonesia (JKPI)</w:t>
      </w:r>
    </w:p>
    <w:p w:rsidR="00577C0D" w:rsidRPr="0044557A" w:rsidRDefault="00577C0D" w:rsidP="00145ACE">
      <w:pPr>
        <w:pStyle w:val="Default"/>
        <w:numPr>
          <w:ilvl w:val="0"/>
          <w:numId w:val="67"/>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Melestarikan nilai-nilai budaya Buton sebagai modal sosial masyarakat</w:t>
      </w:r>
    </w:p>
    <w:p w:rsidR="00577C0D" w:rsidRPr="0044557A" w:rsidRDefault="00577C0D" w:rsidP="00145ACE">
      <w:pPr>
        <w:pStyle w:val="Default"/>
        <w:numPr>
          <w:ilvl w:val="0"/>
          <w:numId w:val="67"/>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Menyelenggarakan  promosi budaya dan potensi pariwisata daerah pada event regional, nasional dan internasional</w:t>
      </w:r>
    </w:p>
    <w:p w:rsidR="00577C0D" w:rsidRPr="0044557A" w:rsidRDefault="00577C0D" w:rsidP="00145ACE">
      <w:pPr>
        <w:pStyle w:val="Default"/>
        <w:numPr>
          <w:ilvl w:val="0"/>
          <w:numId w:val="67"/>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Mengembangkan Obyek Daya Tarik Wisata (ODTW)  serta  Wisata MICE (Meeting, insentives, convention, event).</w:t>
      </w:r>
    </w:p>
    <w:p w:rsidR="0044557A" w:rsidRPr="00577C0D" w:rsidRDefault="0044557A" w:rsidP="0044557A">
      <w:pPr>
        <w:pStyle w:val="Default"/>
        <w:shd w:val="clear" w:color="auto" w:fill="FFFFFF"/>
        <w:spacing w:line="360" w:lineRule="auto"/>
        <w:ind w:left="1418"/>
        <w:jc w:val="both"/>
        <w:rPr>
          <w:rFonts w:ascii="Century Gothic" w:hAnsi="Century Gothic" w:cs="Calibri"/>
          <w:noProof/>
          <w:sz w:val="20"/>
          <w:szCs w:val="20"/>
        </w:rPr>
      </w:pPr>
    </w:p>
    <w:p w:rsidR="00577C0D" w:rsidRPr="00577C0D" w:rsidRDefault="00577C0D" w:rsidP="00145ACE">
      <w:pPr>
        <w:pStyle w:val="Default"/>
        <w:numPr>
          <w:ilvl w:val="0"/>
          <w:numId w:val="48"/>
        </w:numPr>
        <w:shd w:val="clear" w:color="auto" w:fill="FFFFFF"/>
        <w:spacing w:line="360" w:lineRule="auto"/>
        <w:jc w:val="both"/>
        <w:rPr>
          <w:rFonts w:ascii="Century Gothic" w:hAnsi="Century Gothic" w:cs="Calibri"/>
          <w:b/>
          <w:sz w:val="20"/>
          <w:szCs w:val="20"/>
          <w:lang w:val="id-ID"/>
        </w:rPr>
      </w:pPr>
      <w:r w:rsidRPr="00577C0D">
        <w:rPr>
          <w:rFonts w:ascii="Century Gothic" w:hAnsi="Century Gothic" w:cs="Calibri"/>
          <w:b/>
          <w:noProof/>
          <w:sz w:val="20"/>
          <w:szCs w:val="20"/>
          <w:lang w:val="id-ID"/>
        </w:rPr>
        <w:t>Indikator Capaian Sasaran</w:t>
      </w:r>
    </w:p>
    <w:p w:rsidR="00577C0D" w:rsidRPr="0044557A" w:rsidRDefault="00577C0D" w:rsidP="00145ACE">
      <w:pPr>
        <w:pStyle w:val="Default"/>
        <w:numPr>
          <w:ilvl w:val="0"/>
          <w:numId w:val="68"/>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pemahaman masyarakat terhadap kelestarian cagar budaya dan seni budaya lokal.</w:t>
      </w:r>
    </w:p>
    <w:p w:rsidR="00577C0D" w:rsidRPr="0044557A" w:rsidRDefault="00577C0D" w:rsidP="00145ACE">
      <w:pPr>
        <w:pStyle w:val="Default"/>
        <w:numPr>
          <w:ilvl w:val="0"/>
          <w:numId w:val="68"/>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cakupan kelompok sadar wisata.</w:t>
      </w:r>
    </w:p>
    <w:p w:rsidR="00577C0D" w:rsidRPr="0044557A" w:rsidRDefault="00577C0D" w:rsidP="00145ACE">
      <w:pPr>
        <w:pStyle w:val="Default"/>
        <w:numPr>
          <w:ilvl w:val="0"/>
          <w:numId w:val="68"/>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Kerjasama dengan daerah lain dan lembaga-lembaga pendidikan (dalam dan luar negeri) dalam bidang Penelitian dan Promosi Kebudayaan Melayu khususnya Kebudayaan Buton.</w:t>
      </w:r>
    </w:p>
    <w:p w:rsidR="00577C0D" w:rsidRPr="0044557A" w:rsidRDefault="00577C0D" w:rsidP="00145ACE">
      <w:pPr>
        <w:pStyle w:val="Default"/>
        <w:numPr>
          <w:ilvl w:val="0"/>
          <w:numId w:val="68"/>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pemahaman masyarakat terhadap budaya-budaya lokal</w:t>
      </w:r>
    </w:p>
    <w:p w:rsidR="00577C0D" w:rsidRPr="0044557A" w:rsidRDefault="00577C0D" w:rsidP="00145ACE">
      <w:pPr>
        <w:pStyle w:val="Default"/>
        <w:numPr>
          <w:ilvl w:val="0"/>
          <w:numId w:val="68"/>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lastRenderedPageBreak/>
        <w:t>Meningkatnya persentase promosi budaya  untuk mendorong pariwisata melalui website, media cetak dan elektronik.</w:t>
      </w:r>
    </w:p>
    <w:p w:rsidR="00577C0D" w:rsidRPr="0044557A" w:rsidRDefault="00577C0D" w:rsidP="00145ACE">
      <w:pPr>
        <w:pStyle w:val="Default"/>
        <w:numPr>
          <w:ilvl w:val="0"/>
          <w:numId w:val="68"/>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kunjungan wisatawan mancanegara</w:t>
      </w:r>
    </w:p>
    <w:p w:rsidR="00577C0D" w:rsidRPr="0044557A" w:rsidRDefault="00577C0D" w:rsidP="00145ACE">
      <w:pPr>
        <w:pStyle w:val="Default"/>
        <w:numPr>
          <w:ilvl w:val="0"/>
          <w:numId w:val="68"/>
        </w:numPr>
        <w:spacing w:line="360" w:lineRule="auto"/>
        <w:ind w:left="1418"/>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jumlah nilai PDRB sub sektor hotel dan restoran.</w:t>
      </w:r>
    </w:p>
    <w:p w:rsidR="00577C0D" w:rsidRPr="00577C0D" w:rsidRDefault="00577C0D" w:rsidP="0044557A">
      <w:pPr>
        <w:pStyle w:val="Default"/>
        <w:shd w:val="clear" w:color="auto" w:fill="FFFFFF"/>
        <w:spacing w:line="360" w:lineRule="auto"/>
        <w:ind w:left="1418"/>
        <w:jc w:val="both"/>
        <w:rPr>
          <w:rFonts w:ascii="Century Gothic" w:hAnsi="Century Gothic" w:cs="Calibri"/>
          <w:noProof/>
          <w:sz w:val="20"/>
          <w:szCs w:val="20"/>
        </w:rPr>
      </w:pPr>
    </w:p>
    <w:p w:rsidR="00577C0D" w:rsidRPr="00577C0D" w:rsidRDefault="00577C0D" w:rsidP="0044557A">
      <w:pPr>
        <w:pStyle w:val="Default"/>
        <w:shd w:val="clear" w:color="auto" w:fill="FFFFFF"/>
        <w:spacing w:line="360" w:lineRule="auto"/>
        <w:ind w:left="720"/>
        <w:jc w:val="both"/>
        <w:rPr>
          <w:rFonts w:ascii="Century Gothic" w:hAnsi="Century Gothic" w:cs="Calibri"/>
          <w:b/>
          <w:sz w:val="20"/>
          <w:szCs w:val="20"/>
          <w:lang w:val="id-ID"/>
        </w:rPr>
      </w:pPr>
      <w:r w:rsidRPr="00577C0D">
        <w:rPr>
          <w:rFonts w:ascii="Century Gothic" w:hAnsi="Century Gothic" w:cs="Calibri"/>
          <w:b/>
          <w:noProof/>
          <w:sz w:val="20"/>
          <w:szCs w:val="20"/>
          <w:lang w:val="id-ID"/>
        </w:rPr>
        <w:t>d). Program Prioritas</w:t>
      </w:r>
    </w:p>
    <w:p w:rsidR="00577C0D" w:rsidRPr="00577C0D" w:rsidRDefault="00577C0D" w:rsidP="00145ACE">
      <w:pPr>
        <w:pStyle w:val="Default"/>
        <w:numPr>
          <w:ilvl w:val="0"/>
          <w:numId w:val="23"/>
        </w:numPr>
        <w:shd w:val="clear" w:color="auto" w:fill="FFFFFF"/>
        <w:spacing w:line="360" w:lineRule="auto"/>
        <w:ind w:left="1560"/>
        <w:jc w:val="both"/>
        <w:rPr>
          <w:rFonts w:ascii="Century Gothic" w:hAnsi="Century Gothic" w:cs="Calibri"/>
          <w:noProof/>
          <w:sz w:val="20"/>
          <w:szCs w:val="20"/>
        </w:rPr>
      </w:pPr>
      <w:r w:rsidRPr="00577C0D">
        <w:rPr>
          <w:rFonts w:ascii="Century Gothic" w:hAnsi="Century Gothic" w:cs="Calibri"/>
          <w:noProof/>
          <w:sz w:val="20"/>
          <w:szCs w:val="20"/>
          <w:lang w:val="id-ID"/>
        </w:rPr>
        <w:t>Urusan Wajib Kebudayaan</w:t>
      </w:r>
    </w:p>
    <w:p w:rsidR="00577C0D" w:rsidRPr="0044557A" w:rsidRDefault="00577C0D" w:rsidP="00145ACE">
      <w:pPr>
        <w:pStyle w:val="Default"/>
        <w:numPr>
          <w:ilvl w:val="0"/>
          <w:numId w:val="69"/>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Pengembangan Nilai Budaya</w:t>
      </w:r>
    </w:p>
    <w:p w:rsidR="00577C0D" w:rsidRPr="0044557A" w:rsidRDefault="00577C0D" w:rsidP="00145ACE">
      <w:pPr>
        <w:pStyle w:val="Default"/>
        <w:numPr>
          <w:ilvl w:val="0"/>
          <w:numId w:val="69"/>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Pengelolaan Kekayaan Budaya.</w:t>
      </w:r>
    </w:p>
    <w:p w:rsidR="00577C0D" w:rsidRPr="0044557A" w:rsidRDefault="00577C0D" w:rsidP="00145ACE">
      <w:pPr>
        <w:pStyle w:val="Default"/>
        <w:numPr>
          <w:ilvl w:val="0"/>
          <w:numId w:val="69"/>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Pengelolaan Keragaman Budaya</w:t>
      </w:r>
    </w:p>
    <w:p w:rsidR="00577C0D" w:rsidRPr="0044557A" w:rsidRDefault="00577C0D" w:rsidP="00145ACE">
      <w:pPr>
        <w:pStyle w:val="Default"/>
        <w:numPr>
          <w:ilvl w:val="0"/>
          <w:numId w:val="69"/>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pengembangan kerjasama pengelolaan kekayaan budaya</w:t>
      </w:r>
    </w:p>
    <w:p w:rsidR="00577C0D" w:rsidRPr="0044557A" w:rsidRDefault="00577C0D" w:rsidP="00145ACE">
      <w:pPr>
        <w:pStyle w:val="Default"/>
        <w:numPr>
          <w:ilvl w:val="0"/>
          <w:numId w:val="69"/>
        </w:numPr>
        <w:spacing w:line="360" w:lineRule="auto"/>
        <w:ind w:left="1843" w:hanging="283"/>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Kesenian dan Kebudayaan Daerah</w:t>
      </w:r>
    </w:p>
    <w:p w:rsidR="00577C0D" w:rsidRPr="00577C0D" w:rsidRDefault="00577C0D" w:rsidP="00145ACE">
      <w:pPr>
        <w:pStyle w:val="Default"/>
        <w:numPr>
          <w:ilvl w:val="0"/>
          <w:numId w:val="23"/>
        </w:numPr>
        <w:shd w:val="clear" w:color="auto" w:fill="FFFFFF"/>
        <w:tabs>
          <w:tab w:val="left" w:pos="1560"/>
        </w:tabs>
        <w:spacing w:line="360" w:lineRule="auto"/>
        <w:ind w:left="1560"/>
        <w:jc w:val="both"/>
        <w:rPr>
          <w:rFonts w:ascii="Century Gothic" w:hAnsi="Century Gothic" w:cs="Calibri"/>
          <w:noProof/>
          <w:sz w:val="20"/>
          <w:szCs w:val="20"/>
        </w:rPr>
      </w:pPr>
      <w:r w:rsidRPr="00577C0D">
        <w:rPr>
          <w:rFonts w:ascii="Century Gothic" w:hAnsi="Century Gothic" w:cs="Calibri"/>
          <w:noProof/>
          <w:sz w:val="20"/>
          <w:szCs w:val="20"/>
          <w:lang w:val="id-ID"/>
        </w:rPr>
        <w:t>Urusan Plihan Paiwisata</w:t>
      </w:r>
    </w:p>
    <w:p w:rsidR="00577C0D" w:rsidRPr="0044557A" w:rsidRDefault="00577C0D" w:rsidP="00145ACE">
      <w:pPr>
        <w:pStyle w:val="Default"/>
        <w:numPr>
          <w:ilvl w:val="0"/>
          <w:numId w:val="70"/>
        </w:numPr>
        <w:spacing w:line="360" w:lineRule="auto"/>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Pengembangan Pemasaran Pariwisata.</w:t>
      </w:r>
    </w:p>
    <w:p w:rsidR="00577C0D" w:rsidRPr="0044557A" w:rsidRDefault="00577C0D" w:rsidP="00145ACE">
      <w:pPr>
        <w:pStyle w:val="Default"/>
        <w:numPr>
          <w:ilvl w:val="0"/>
          <w:numId w:val="70"/>
        </w:numPr>
        <w:spacing w:line="360" w:lineRule="auto"/>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Pengembangan Destinasi Pariwisata</w:t>
      </w:r>
    </w:p>
    <w:p w:rsidR="00577C0D" w:rsidRPr="0044557A" w:rsidRDefault="00577C0D" w:rsidP="00145ACE">
      <w:pPr>
        <w:pStyle w:val="Default"/>
        <w:numPr>
          <w:ilvl w:val="0"/>
          <w:numId w:val="70"/>
        </w:numPr>
        <w:spacing w:line="360" w:lineRule="auto"/>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Program Pengembangan Kemitraan.</w:t>
      </w:r>
    </w:p>
    <w:p w:rsidR="00577C0D" w:rsidRPr="00577C0D" w:rsidRDefault="00577C0D" w:rsidP="0044557A">
      <w:pPr>
        <w:pStyle w:val="Default"/>
        <w:shd w:val="clear" w:color="auto" w:fill="FFFFFF"/>
        <w:tabs>
          <w:tab w:val="left" w:pos="1560"/>
        </w:tabs>
        <w:spacing w:line="360" w:lineRule="auto"/>
        <w:ind w:left="3861"/>
        <w:jc w:val="both"/>
        <w:rPr>
          <w:rFonts w:ascii="Century Gothic" w:hAnsi="Century Gothic" w:cs="Calibri"/>
          <w:noProof/>
          <w:sz w:val="20"/>
          <w:szCs w:val="20"/>
        </w:rPr>
      </w:pPr>
    </w:p>
    <w:p w:rsidR="00577C0D" w:rsidRPr="00577C0D" w:rsidRDefault="00577C0D" w:rsidP="00145ACE">
      <w:pPr>
        <w:pStyle w:val="ListParagraph"/>
        <w:numPr>
          <w:ilvl w:val="0"/>
          <w:numId w:val="39"/>
        </w:numPr>
        <w:spacing w:line="360" w:lineRule="auto"/>
        <w:ind w:left="567"/>
        <w:jc w:val="both"/>
        <w:rPr>
          <w:rFonts w:ascii="Century Gothic" w:hAnsi="Century Gothic" w:cstheme="minorHAnsi"/>
          <w:color w:val="000000" w:themeColor="text1"/>
          <w:sz w:val="20"/>
          <w:szCs w:val="20"/>
        </w:rPr>
      </w:pPr>
      <w:r w:rsidRPr="00577C0D">
        <w:rPr>
          <w:rFonts w:ascii="Century Gothic" w:hAnsi="Century Gothic" w:cs="Calibri"/>
          <w:b/>
          <w:noProof/>
          <w:sz w:val="20"/>
          <w:szCs w:val="20"/>
        </w:rPr>
        <w:t>Prioritas – 5 : -</w:t>
      </w:r>
      <w:r w:rsidRPr="00577C0D">
        <w:rPr>
          <w:rFonts w:ascii="Century Gothic" w:hAnsi="Century Gothic" w:cs="Calibri"/>
          <w:b/>
          <w:noProof/>
          <w:sz w:val="20"/>
          <w:szCs w:val="20"/>
        </w:rPr>
        <w:tab/>
      </w:r>
      <w:r w:rsidRPr="00577C0D">
        <w:rPr>
          <w:rFonts w:ascii="Century Gothic" w:hAnsi="Century Gothic" w:cstheme="minorHAnsi"/>
          <w:color w:val="000000" w:themeColor="text1"/>
          <w:sz w:val="20"/>
          <w:szCs w:val="20"/>
        </w:rPr>
        <w:t>Peningkatan Daya Dukung Lingkungan Terhadap Pembangunan Melalui Pelestarian Lingkungan Hidup Dengan Pengembangan Kota Hijau Untuk Mewujudkan Baubau Yang Indah;</w:t>
      </w:r>
    </w:p>
    <w:p w:rsidR="00577C0D" w:rsidRPr="00577C0D" w:rsidRDefault="00577C0D" w:rsidP="0044557A">
      <w:pPr>
        <w:pStyle w:val="Default"/>
        <w:spacing w:line="360" w:lineRule="auto"/>
        <w:ind w:left="567" w:firstLine="709"/>
        <w:jc w:val="both"/>
        <w:rPr>
          <w:rFonts w:ascii="Century Gothic" w:hAnsi="Century Gothic" w:cs="Calibri"/>
          <w:noProof/>
          <w:sz w:val="20"/>
          <w:szCs w:val="20"/>
          <w:lang w:val="id-ID"/>
        </w:rPr>
      </w:pPr>
      <w:r w:rsidRPr="00577C0D">
        <w:rPr>
          <w:rFonts w:ascii="Century Gothic" w:hAnsi="Century Gothic" w:cs="Calibri"/>
          <w:noProof/>
          <w:sz w:val="20"/>
          <w:szCs w:val="20"/>
        </w:rPr>
        <w:t xml:space="preserve">Merupakan penjabaran dari Misi </w:t>
      </w:r>
      <w:r w:rsidRPr="00577C0D">
        <w:rPr>
          <w:rFonts w:ascii="Century Gothic" w:hAnsi="Century Gothic" w:cs="Calibri"/>
          <w:noProof/>
          <w:sz w:val="20"/>
          <w:szCs w:val="20"/>
          <w:lang w:val="id-ID"/>
        </w:rPr>
        <w:t>kelima</w:t>
      </w:r>
      <w:r w:rsidRPr="00577C0D">
        <w:rPr>
          <w:rFonts w:ascii="Century Gothic" w:hAnsi="Century Gothic" w:cs="Calibri"/>
          <w:noProof/>
          <w:sz w:val="20"/>
          <w:szCs w:val="20"/>
        </w:rPr>
        <w:t xml:space="preserve"> RPJMD Kota Baubau Tahun </w:t>
      </w:r>
      <w:r w:rsidRPr="00577C0D">
        <w:rPr>
          <w:rFonts w:ascii="Century Gothic" w:hAnsi="Century Gothic" w:cs="Calibri"/>
          <w:noProof/>
          <w:sz w:val="20"/>
          <w:szCs w:val="20"/>
          <w:lang w:val="id-ID"/>
        </w:rPr>
        <w:t>2013-2018</w:t>
      </w:r>
      <w:r w:rsidRPr="00577C0D">
        <w:rPr>
          <w:rFonts w:ascii="Century Gothic" w:hAnsi="Century Gothic" w:cs="Calibri"/>
          <w:noProof/>
          <w:sz w:val="20"/>
          <w:szCs w:val="20"/>
        </w:rPr>
        <w:t xml:space="preserve">: </w:t>
      </w:r>
      <w:r w:rsidRPr="00577C0D">
        <w:rPr>
          <w:rFonts w:ascii="Century Gothic" w:hAnsi="Century Gothic" w:cs="Calibri"/>
          <w:i/>
          <w:noProof/>
          <w:sz w:val="20"/>
          <w:szCs w:val="20"/>
        </w:rPr>
        <w:t>Mewujudkan Kota Baubau yang  Indah</w:t>
      </w:r>
      <w:r w:rsidRPr="00577C0D">
        <w:rPr>
          <w:rFonts w:ascii="Century Gothic" w:hAnsi="Century Gothic" w:cs="Calibri"/>
          <w:i/>
          <w:noProof/>
          <w:sz w:val="20"/>
          <w:szCs w:val="20"/>
          <w:lang w:val="id-ID"/>
        </w:rPr>
        <w:t>.</w:t>
      </w:r>
      <w:r w:rsidRPr="00577C0D">
        <w:rPr>
          <w:rFonts w:ascii="Century Gothic" w:hAnsi="Century Gothic" w:cs="Calibri"/>
          <w:noProof/>
          <w:sz w:val="20"/>
          <w:szCs w:val="20"/>
        </w:rPr>
        <w:t xml:space="preserve"> Prioritas ini juga bersinkronisasi dengan Agenda pembangunan Provinsi Sulawesi Tenggara dalam RKPD Tahun </w:t>
      </w:r>
      <w:r w:rsidR="00555946">
        <w:rPr>
          <w:rFonts w:ascii="Century Gothic" w:hAnsi="Century Gothic" w:cs="Calibri"/>
          <w:noProof/>
          <w:sz w:val="20"/>
          <w:szCs w:val="20"/>
        </w:rPr>
        <w:t>2016</w:t>
      </w:r>
      <w:r w:rsidRPr="00577C0D">
        <w:rPr>
          <w:rFonts w:ascii="Century Gothic" w:hAnsi="Century Gothic" w:cs="Calibri"/>
          <w:noProof/>
          <w:sz w:val="20"/>
          <w:szCs w:val="20"/>
        </w:rPr>
        <w:t xml:space="preserve"> yaitu: </w:t>
      </w:r>
      <w:r w:rsidRPr="00577C0D">
        <w:rPr>
          <w:rFonts w:ascii="Century Gothic" w:hAnsi="Century Gothic" w:cs="Calibri"/>
          <w:i/>
          <w:noProof/>
          <w:sz w:val="20"/>
          <w:szCs w:val="20"/>
        </w:rPr>
        <w:t xml:space="preserve">Agenda </w:t>
      </w:r>
      <w:r w:rsidRPr="00577C0D">
        <w:rPr>
          <w:rFonts w:ascii="Century Gothic" w:hAnsi="Century Gothic" w:cs="Calibri"/>
          <w:i/>
          <w:noProof/>
          <w:sz w:val="20"/>
          <w:szCs w:val="20"/>
          <w:lang w:val="id-ID"/>
        </w:rPr>
        <w:t>2 Pembangunan Ekonomi.</w:t>
      </w:r>
      <w:r w:rsidRPr="00577C0D">
        <w:rPr>
          <w:rFonts w:ascii="Century Gothic" w:hAnsi="Century Gothic" w:cs="Calibri"/>
          <w:noProof/>
          <w:sz w:val="20"/>
          <w:szCs w:val="20"/>
        </w:rPr>
        <w:t xml:space="preserve"> Prioritas ini didukung oleh </w:t>
      </w:r>
      <w:r w:rsidRPr="00577C0D">
        <w:rPr>
          <w:rFonts w:ascii="Century Gothic" w:hAnsi="Century Gothic" w:cs="Calibri"/>
          <w:noProof/>
          <w:sz w:val="20"/>
          <w:szCs w:val="20"/>
          <w:lang w:val="id-ID"/>
        </w:rPr>
        <w:t xml:space="preserve"> 3 urusan wajib dan 1 urusan pilihan, sebagai berikut:</w:t>
      </w:r>
    </w:p>
    <w:p w:rsidR="00577C0D" w:rsidRPr="00577C0D" w:rsidRDefault="00577C0D" w:rsidP="00145ACE">
      <w:pPr>
        <w:pStyle w:val="Default"/>
        <w:numPr>
          <w:ilvl w:val="0"/>
          <w:numId w:val="34"/>
        </w:numPr>
        <w:spacing w:line="360" w:lineRule="auto"/>
        <w:ind w:left="993"/>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Lingkungan Hidup</w:t>
      </w:r>
    </w:p>
    <w:p w:rsidR="00577C0D" w:rsidRPr="00577C0D" w:rsidRDefault="00577C0D" w:rsidP="00145ACE">
      <w:pPr>
        <w:pStyle w:val="Default"/>
        <w:numPr>
          <w:ilvl w:val="0"/>
          <w:numId w:val="34"/>
        </w:numPr>
        <w:spacing w:line="360" w:lineRule="auto"/>
        <w:ind w:left="993"/>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Penataan Ruang</w:t>
      </w:r>
    </w:p>
    <w:p w:rsidR="00577C0D" w:rsidRPr="00577C0D" w:rsidRDefault="00577C0D" w:rsidP="00145ACE">
      <w:pPr>
        <w:pStyle w:val="Default"/>
        <w:numPr>
          <w:ilvl w:val="0"/>
          <w:numId w:val="34"/>
        </w:numPr>
        <w:spacing w:line="360" w:lineRule="auto"/>
        <w:ind w:left="993"/>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Perumahan</w:t>
      </w:r>
    </w:p>
    <w:p w:rsidR="00577C0D" w:rsidRPr="00577C0D" w:rsidRDefault="00577C0D" w:rsidP="00145ACE">
      <w:pPr>
        <w:pStyle w:val="Default"/>
        <w:numPr>
          <w:ilvl w:val="0"/>
          <w:numId w:val="34"/>
        </w:numPr>
        <w:spacing w:line="360" w:lineRule="auto"/>
        <w:ind w:left="993"/>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Pilihan ESDM</w:t>
      </w:r>
    </w:p>
    <w:p w:rsidR="00577C0D" w:rsidRPr="00577C0D" w:rsidRDefault="00577C0D" w:rsidP="0044557A">
      <w:pPr>
        <w:pStyle w:val="Default"/>
        <w:spacing w:line="360" w:lineRule="auto"/>
        <w:ind w:left="720"/>
        <w:jc w:val="both"/>
        <w:rPr>
          <w:rFonts w:ascii="Century Gothic" w:hAnsi="Century Gothic" w:cs="Calibri"/>
          <w:b/>
          <w:sz w:val="20"/>
          <w:szCs w:val="20"/>
          <w:lang w:val="sv-SE"/>
        </w:rPr>
      </w:pPr>
      <w:r w:rsidRPr="00577C0D">
        <w:rPr>
          <w:rFonts w:ascii="Century Gothic" w:hAnsi="Century Gothic" w:cs="Calibri"/>
          <w:b/>
          <w:noProof/>
          <w:sz w:val="20"/>
          <w:szCs w:val="20"/>
          <w:lang w:val="id-ID"/>
        </w:rPr>
        <w:t xml:space="preserve">a). </w:t>
      </w:r>
      <w:r w:rsidRPr="00577C0D">
        <w:rPr>
          <w:rFonts w:ascii="Century Gothic" w:hAnsi="Century Gothic" w:cs="Calibri"/>
          <w:b/>
          <w:noProof/>
          <w:sz w:val="20"/>
          <w:szCs w:val="20"/>
        </w:rPr>
        <w:t>Sasaran Prioritas</w:t>
      </w:r>
    </w:p>
    <w:p w:rsidR="00577C0D" w:rsidRPr="00577C0D" w:rsidRDefault="00577C0D" w:rsidP="0044557A">
      <w:pPr>
        <w:pStyle w:val="Default"/>
        <w:tabs>
          <w:tab w:val="left" w:pos="1560"/>
        </w:tabs>
        <w:spacing w:line="360" w:lineRule="auto"/>
        <w:ind w:left="1134"/>
        <w:jc w:val="both"/>
        <w:rPr>
          <w:rFonts w:ascii="Century Gothic" w:hAnsi="Century Gothic" w:cs="Calibri"/>
          <w:noProof/>
          <w:sz w:val="20"/>
          <w:szCs w:val="20"/>
        </w:rPr>
      </w:pPr>
      <w:r w:rsidRPr="00577C0D">
        <w:rPr>
          <w:rFonts w:ascii="Century Gothic" w:hAnsi="Century Gothic" w:cs="Calibri"/>
          <w:sz w:val="20"/>
          <w:szCs w:val="20"/>
          <w:lang w:val="id-ID"/>
        </w:rPr>
        <w:t>Terwujudnya pengelolaan sumberdaya alam, perlindungan fungsi lingkungan dan keaneka ragaman hayati yang berkesinambungan.</w:t>
      </w:r>
    </w:p>
    <w:p w:rsidR="00577C0D" w:rsidRPr="00577C0D" w:rsidRDefault="00577C0D" w:rsidP="0044557A">
      <w:pPr>
        <w:pStyle w:val="Default"/>
        <w:shd w:val="clear" w:color="auto" w:fill="FFFFFF"/>
        <w:spacing w:line="360" w:lineRule="auto"/>
        <w:ind w:left="720"/>
        <w:jc w:val="both"/>
        <w:rPr>
          <w:rFonts w:ascii="Century Gothic" w:hAnsi="Century Gothic" w:cs="Calibri"/>
          <w:b/>
          <w:sz w:val="20"/>
          <w:szCs w:val="20"/>
          <w:lang w:val="id-ID"/>
        </w:rPr>
      </w:pPr>
      <w:r w:rsidRPr="00577C0D">
        <w:rPr>
          <w:rFonts w:ascii="Century Gothic" w:hAnsi="Century Gothic" w:cs="Calibri"/>
          <w:b/>
          <w:noProof/>
          <w:sz w:val="20"/>
          <w:szCs w:val="20"/>
          <w:lang w:val="id-ID"/>
        </w:rPr>
        <w:t>b). Arah Kebijakan</w:t>
      </w:r>
    </w:p>
    <w:p w:rsidR="00577C0D" w:rsidRPr="0044557A" w:rsidRDefault="00577C0D" w:rsidP="00145ACE">
      <w:pPr>
        <w:pStyle w:val="Default"/>
        <w:numPr>
          <w:ilvl w:val="0"/>
          <w:numId w:val="71"/>
        </w:numPr>
        <w:spacing w:line="360" w:lineRule="auto"/>
        <w:ind w:left="1560"/>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Pengarusutamaan prinsip-prinsip pembangunan berkelanjutan ke seluruh bidang pembangunan..</w:t>
      </w:r>
    </w:p>
    <w:p w:rsidR="00577C0D" w:rsidRPr="0044557A" w:rsidRDefault="00577C0D" w:rsidP="00145ACE">
      <w:pPr>
        <w:pStyle w:val="Default"/>
        <w:numPr>
          <w:ilvl w:val="0"/>
          <w:numId w:val="71"/>
        </w:numPr>
        <w:spacing w:line="360" w:lineRule="auto"/>
        <w:ind w:left="1560"/>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lastRenderedPageBreak/>
        <w:t>Meningkatkan upaya harmonisasi pengembangan peraturan perundangan lingkungan, dan penegakannya secara konsisten terhadap pencemar lingkungan.</w:t>
      </w:r>
    </w:p>
    <w:p w:rsidR="00577C0D" w:rsidRPr="0044557A" w:rsidRDefault="00577C0D" w:rsidP="00145ACE">
      <w:pPr>
        <w:pStyle w:val="Default"/>
        <w:numPr>
          <w:ilvl w:val="0"/>
          <w:numId w:val="71"/>
        </w:numPr>
        <w:spacing w:line="360" w:lineRule="auto"/>
        <w:ind w:left="1560"/>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Meningkatkan kapasitas lembaga pengelola lingkungan hidup, terutama dalam menangani permasalahan yang bersifat akumulatif, fenomena alam yang bersifat musiman dan bencana.</w:t>
      </w:r>
    </w:p>
    <w:p w:rsidR="00577C0D" w:rsidRPr="0044557A" w:rsidRDefault="00577C0D" w:rsidP="00145ACE">
      <w:pPr>
        <w:pStyle w:val="Default"/>
        <w:numPr>
          <w:ilvl w:val="0"/>
          <w:numId w:val="71"/>
        </w:numPr>
        <w:spacing w:line="360" w:lineRule="auto"/>
        <w:ind w:left="1560"/>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Meningkatkan pengendalian pencemaran lingkungan untuk pembangunan berkelanjutan dengan memperhatikan baku mutu udara, air dan tanah</w:t>
      </w:r>
    </w:p>
    <w:p w:rsidR="00577C0D" w:rsidRPr="0044557A" w:rsidRDefault="00577C0D" w:rsidP="00145ACE">
      <w:pPr>
        <w:pStyle w:val="Default"/>
        <w:numPr>
          <w:ilvl w:val="0"/>
          <w:numId w:val="71"/>
        </w:numPr>
        <w:spacing w:line="360" w:lineRule="auto"/>
        <w:ind w:left="1560"/>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 xml:space="preserve">Penanganan masalah persampahan perkotaan </w:t>
      </w:r>
    </w:p>
    <w:p w:rsidR="0044557A" w:rsidRPr="0044557A" w:rsidRDefault="0044557A" w:rsidP="0044557A">
      <w:pPr>
        <w:pStyle w:val="Default"/>
        <w:spacing w:line="360" w:lineRule="auto"/>
        <w:ind w:left="1560"/>
        <w:jc w:val="both"/>
        <w:rPr>
          <w:rFonts w:ascii="Century Gothic" w:hAnsi="Century Gothic" w:cs="Calibri"/>
          <w:noProof/>
          <w:color w:val="000000" w:themeColor="text1"/>
          <w:sz w:val="20"/>
          <w:szCs w:val="20"/>
          <w:lang w:val="id-ID"/>
        </w:rPr>
      </w:pPr>
    </w:p>
    <w:p w:rsidR="00577C0D" w:rsidRPr="00577C0D" w:rsidRDefault="00577C0D" w:rsidP="0044557A">
      <w:pPr>
        <w:pStyle w:val="Default"/>
        <w:shd w:val="clear" w:color="auto" w:fill="FFFFFF"/>
        <w:spacing w:line="360" w:lineRule="auto"/>
        <w:ind w:left="720"/>
        <w:jc w:val="both"/>
        <w:rPr>
          <w:rFonts w:ascii="Century Gothic" w:hAnsi="Century Gothic" w:cs="Calibri"/>
          <w:b/>
          <w:sz w:val="20"/>
          <w:szCs w:val="20"/>
          <w:lang w:val="id-ID"/>
        </w:rPr>
      </w:pPr>
      <w:r w:rsidRPr="00577C0D">
        <w:rPr>
          <w:rFonts w:ascii="Century Gothic" w:hAnsi="Century Gothic" w:cs="Calibri"/>
          <w:b/>
          <w:noProof/>
          <w:sz w:val="20"/>
          <w:szCs w:val="20"/>
        </w:rPr>
        <w:t xml:space="preserve">c) </w:t>
      </w:r>
      <w:r w:rsidRPr="00577C0D">
        <w:rPr>
          <w:rFonts w:ascii="Century Gothic" w:hAnsi="Century Gothic" w:cs="Calibri"/>
          <w:b/>
          <w:noProof/>
          <w:sz w:val="20"/>
          <w:szCs w:val="20"/>
          <w:lang w:val="id-ID"/>
        </w:rPr>
        <w:t>Indikator Capaian Sasaran</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pemeliharaan dan perlindungan cadangan sumber air.</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luas kawasan hutan lindung terhadap total luas hutan.</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Menurunnya  persentase pertambangan tanpa ijin.</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Nilai PDRB sub sektor pertambangan/bahan galian C(ADH Berlaku)</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prosentase rumah tangga yang menggunakan listrik.</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Cakupan Pelayanan Tindak Lanjut Pengaduan Masyarakat akibat adanya dugaan pencemaran dan / atau perusakan lingkungan hidup</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penegakan hukum lingkungan</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Cakupan Penyelenggaran Sistem Informasi Lingkungan.</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Cakupan Pelayanan Informasi Status Kerusakan lahan dan / atau tanah untuk produkbiomassa</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cakupan persentase Rehabilitasi Ekosistem Pesisir dan Laut.</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cakupan persentase pengembangan ekowisata dan Jasa Lingkungan.</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Tingkat kualitas air minum (Sumber air baku (situ/ danau) yang terlindungi dengan baik).</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cakupan pengawasan terhadap pelaksanaan AMDAL</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Cakupan Pelayanan Pencegahan Pencemaran Air</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lastRenderedPageBreak/>
        <w:t>Meningkatnya Cakupan Pelayanan Pencegahan Pencemaran Udara dari Sumber Tidak Bergerak</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penanganan sampah</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jumlah TPS dan TPA dioperasikan sesuai persyaratan teknis dan lingkungan (100%)</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ruang terbuka hijau dalam suatu kawasan perkotaan</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Menurunnya persentase Lingkungan pemukiman kumuh</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rumah layak huni</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rumah tangga mendapat aliran listrik</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Persentase rumah yang bersanitasi baik</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Rasio bangunan Ber-IMB</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Tersedianya Perda RT/RW</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Nilai PDRB Sektor  bangunan terhadap PDRB (ADH Berlaku)</w:t>
      </w:r>
    </w:p>
    <w:p w:rsidR="00577C0D" w:rsidRPr="0044557A" w:rsidRDefault="00577C0D" w:rsidP="00145ACE">
      <w:pPr>
        <w:pStyle w:val="Default"/>
        <w:numPr>
          <w:ilvl w:val="0"/>
          <w:numId w:val="72"/>
        </w:numPr>
        <w:spacing w:line="360" w:lineRule="auto"/>
        <w:ind w:left="1560" w:hanging="426"/>
        <w:jc w:val="both"/>
        <w:rPr>
          <w:rFonts w:ascii="Century Gothic" w:hAnsi="Century Gothic" w:cs="Calibri"/>
          <w:noProof/>
          <w:color w:val="000000" w:themeColor="text1"/>
          <w:sz w:val="20"/>
          <w:szCs w:val="20"/>
          <w:lang w:val="id-ID"/>
        </w:rPr>
      </w:pPr>
      <w:r w:rsidRPr="0044557A">
        <w:rPr>
          <w:rFonts w:ascii="Century Gothic" w:hAnsi="Century Gothic" w:cs="Calibri"/>
          <w:noProof/>
          <w:color w:val="000000" w:themeColor="text1"/>
          <w:sz w:val="20"/>
          <w:szCs w:val="20"/>
          <w:lang w:val="id-ID"/>
        </w:rPr>
        <w:t>Meningkatnya Proporsi rumah tangga dengan akses pada fasilitas sanitasi yang layak.</w:t>
      </w:r>
    </w:p>
    <w:p w:rsidR="0044557A" w:rsidRPr="0044557A" w:rsidRDefault="0044557A" w:rsidP="0044557A">
      <w:pPr>
        <w:pStyle w:val="Default"/>
        <w:spacing w:line="360" w:lineRule="auto"/>
        <w:ind w:left="1560"/>
        <w:jc w:val="both"/>
        <w:rPr>
          <w:rFonts w:ascii="Century Gothic" w:hAnsi="Century Gothic" w:cs="Calibri"/>
          <w:noProof/>
          <w:color w:val="000000" w:themeColor="text1"/>
          <w:sz w:val="20"/>
          <w:szCs w:val="20"/>
          <w:lang w:val="id-ID"/>
        </w:rPr>
      </w:pPr>
    </w:p>
    <w:p w:rsidR="00577C0D" w:rsidRPr="00577C0D" w:rsidRDefault="00577C0D" w:rsidP="0044557A">
      <w:pPr>
        <w:pStyle w:val="Default"/>
        <w:shd w:val="clear" w:color="auto" w:fill="FFFFFF"/>
        <w:spacing w:line="360" w:lineRule="auto"/>
        <w:ind w:left="720"/>
        <w:jc w:val="both"/>
        <w:rPr>
          <w:rFonts w:ascii="Century Gothic" w:hAnsi="Century Gothic" w:cs="Calibri"/>
          <w:b/>
          <w:noProof/>
          <w:sz w:val="20"/>
          <w:szCs w:val="20"/>
          <w:lang w:val="id-ID"/>
        </w:rPr>
      </w:pPr>
      <w:r w:rsidRPr="00577C0D">
        <w:rPr>
          <w:rFonts w:ascii="Century Gothic" w:hAnsi="Century Gothic" w:cs="Calibri"/>
          <w:b/>
          <w:noProof/>
          <w:sz w:val="20"/>
          <w:szCs w:val="20"/>
          <w:lang w:val="id-ID"/>
        </w:rPr>
        <w:t>d). Program Prioritas</w:t>
      </w:r>
    </w:p>
    <w:p w:rsidR="00577C0D" w:rsidRPr="00577C0D" w:rsidRDefault="00577C0D" w:rsidP="00145ACE">
      <w:pPr>
        <w:pStyle w:val="Default"/>
        <w:numPr>
          <w:ilvl w:val="0"/>
          <w:numId w:val="23"/>
        </w:numPr>
        <w:shd w:val="clear" w:color="auto" w:fill="FFFFFF"/>
        <w:spacing w:line="360" w:lineRule="auto"/>
        <w:ind w:left="1418"/>
        <w:jc w:val="both"/>
        <w:rPr>
          <w:rFonts w:ascii="Century Gothic" w:hAnsi="Century Gothic" w:cs="Calibri"/>
          <w:noProof/>
          <w:sz w:val="20"/>
          <w:szCs w:val="20"/>
        </w:rPr>
      </w:pPr>
      <w:r w:rsidRPr="00577C0D">
        <w:rPr>
          <w:rFonts w:ascii="Century Gothic" w:hAnsi="Century Gothic" w:cs="Calibri"/>
          <w:noProof/>
          <w:sz w:val="20"/>
          <w:szCs w:val="20"/>
          <w:lang w:val="id-ID"/>
        </w:rPr>
        <w:t>Urusan Wajib Lingkungan Hidup</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577C0D">
        <w:rPr>
          <w:rFonts w:ascii="Century Gothic" w:hAnsi="Century Gothic" w:cs="Gisha"/>
          <w:sz w:val="20"/>
          <w:szCs w:val="20"/>
          <w:lang w:eastAsia="id-ID"/>
        </w:rPr>
        <w:t>Program Pengembangan Kinerja Pengelolaan Persampahan</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Pengelolaan Ruang Terbuka Hijau (RTH).</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Pengendalian Pencemaran dan Perusakan Lingkungan Hidup</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Perlindungan dan Konservasi Sumber Daya Alam</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Rehabilitasi dan Pemulihan Cadangan Sumber Daya Alam</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Peningkatan Kualitas dan Akses Informasi Sumber Daya Alam dan Lingkungan Hidup</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peningkatan pengendalian polusi</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pengembangan ekowisata dan jasa lingkungan dikawasan-kawasan konservasi Laut dan  hutan</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pengendalian kebakaran hutan</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pengelolaan dan rehabilitasi ekosistem pesisir dan laut</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pengembangan ruang terbuka hijau (RTH)</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Peningkatan ketaatan masyarakat dan pelaku usaha/kegiatan terhadap peraturan per UU Lingk.Hidup</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lastRenderedPageBreak/>
        <w:t>Program Pengendalian Pencemaran dan Perusakan Lingkungan Hidup</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Perlindungan dan Konservasi SDA</w:t>
      </w:r>
    </w:p>
    <w:p w:rsidR="00577C0D" w:rsidRPr="0044557A" w:rsidRDefault="00577C0D" w:rsidP="00145ACE">
      <w:pPr>
        <w:pStyle w:val="Default"/>
        <w:numPr>
          <w:ilvl w:val="3"/>
          <w:numId w:val="42"/>
        </w:numPr>
        <w:shd w:val="clear" w:color="auto" w:fill="FFFFFF"/>
        <w:tabs>
          <w:tab w:val="left" w:pos="1560"/>
          <w:tab w:val="left" w:pos="3060"/>
        </w:tabs>
        <w:spacing w:line="360" w:lineRule="auto"/>
        <w:ind w:left="1843"/>
        <w:jc w:val="both"/>
        <w:rPr>
          <w:rFonts w:ascii="Century Gothic" w:hAnsi="Century Gothic" w:cs="Gisha"/>
          <w:sz w:val="20"/>
          <w:szCs w:val="20"/>
          <w:lang w:eastAsia="id-ID"/>
        </w:rPr>
      </w:pPr>
      <w:r w:rsidRPr="0044557A">
        <w:rPr>
          <w:rFonts w:ascii="Century Gothic" w:hAnsi="Century Gothic" w:cs="Gisha"/>
          <w:sz w:val="20"/>
          <w:szCs w:val="20"/>
          <w:lang w:eastAsia="id-ID"/>
        </w:rPr>
        <w:t>Program perencanaan prasarana wilayah dan sumber daya alam</w:t>
      </w:r>
    </w:p>
    <w:p w:rsidR="00577C0D" w:rsidRPr="00577C0D" w:rsidRDefault="00577C0D" w:rsidP="00145ACE">
      <w:pPr>
        <w:pStyle w:val="Default"/>
        <w:numPr>
          <w:ilvl w:val="0"/>
          <w:numId w:val="23"/>
        </w:numPr>
        <w:shd w:val="clear" w:color="auto" w:fill="FFFFFF"/>
        <w:tabs>
          <w:tab w:val="left" w:pos="1560"/>
        </w:tabs>
        <w:spacing w:line="360" w:lineRule="auto"/>
        <w:ind w:left="1418"/>
        <w:jc w:val="both"/>
        <w:rPr>
          <w:rFonts w:ascii="Century Gothic" w:hAnsi="Century Gothic" w:cs="Calibri"/>
          <w:noProof/>
          <w:sz w:val="20"/>
          <w:szCs w:val="20"/>
        </w:rPr>
      </w:pPr>
      <w:r w:rsidRPr="00577C0D">
        <w:rPr>
          <w:rFonts w:ascii="Century Gothic" w:hAnsi="Century Gothic" w:cs="Calibri"/>
          <w:noProof/>
          <w:sz w:val="20"/>
          <w:szCs w:val="20"/>
          <w:lang w:val="id-ID"/>
        </w:rPr>
        <w:t>Urusan Wajib Penataan Ruang</w:t>
      </w:r>
    </w:p>
    <w:p w:rsidR="00577C0D" w:rsidRPr="00577C0D" w:rsidRDefault="00577C0D" w:rsidP="00145ACE">
      <w:pPr>
        <w:pStyle w:val="Default"/>
        <w:numPr>
          <w:ilvl w:val="0"/>
          <w:numId w:val="74"/>
        </w:numPr>
        <w:shd w:val="clear" w:color="auto" w:fill="FFFFFF"/>
        <w:tabs>
          <w:tab w:val="left" w:pos="1560"/>
          <w:tab w:val="left" w:pos="3060"/>
        </w:tabs>
        <w:spacing w:line="360" w:lineRule="auto"/>
        <w:ind w:left="1843" w:hanging="283"/>
        <w:jc w:val="both"/>
        <w:rPr>
          <w:rFonts w:ascii="Century Gothic" w:hAnsi="Century Gothic" w:cs="Calibri"/>
          <w:noProof/>
          <w:sz w:val="20"/>
          <w:szCs w:val="20"/>
        </w:rPr>
      </w:pPr>
      <w:r w:rsidRPr="00577C0D">
        <w:rPr>
          <w:rFonts w:ascii="Century Gothic" w:hAnsi="Century Gothic" w:cs="Gisha"/>
          <w:sz w:val="20"/>
          <w:szCs w:val="20"/>
          <w:lang w:eastAsia="id-ID"/>
        </w:rPr>
        <w:t>Program perencanaan tata ruang</w:t>
      </w:r>
      <w:r w:rsidRPr="00577C0D">
        <w:rPr>
          <w:rFonts w:ascii="Century Gothic" w:hAnsi="Century Gothic" w:cs="Gisha"/>
          <w:sz w:val="20"/>
          <w:szCs w:val="20"/>
          <w:lang w:val="id-ID" w:eastAsia="id-ID"/>
        </w:rPr>
        <w:t>.</w:t>
      </w:r>
    </w:p>
    <w:p w:rsidR="00577C0D" w:rsidRPr="00577C0D" w:rsidRDefault="00577C0D" w:rsidP="00145ACE">
      <w:pPr>
        <w:pStyle w:val="Default"/>
        <w:numPr>
          <w:ilvl w:val="0"/>
          <w:numId w:val="74"/>
        </w:numPr>
        <w:shd w:val="clear" w:color="auto" w:fill="FFFFFF"/>
        <w:tabs>
          <w:tab w:val="left" w:pos="1560"/>
        </w:tabs>
        <w:spacing w:line="360" w:lineRule="auto"/>
        <w:ind w:left="1843" w:hanging="283"/>
        <w:jc w:val="both"/>
        <w:rPr>
          <w:rFonts w:ascii="Century Gothic" w:hAnsi="Century Gothic" w:cs="Calibri"/>
          <w:noProof/>
          <w:sz w:val="20"/>
          <w:szCs w:val="20"/>
        </w:rPr>
      </w:pPr>
      <w:r w:rsidRPr="00577C0D">
        <w:rPr>
          <w:rFonts w:ascii="Century Gothic" w:hAnsi="Century Gothic" w:cs="Calibri"/>
          <w:noProof/>
          <w:sz w:val="20"/>
          <w:szCs w:val="20"/>
        </w:rPr>
        <w:t>Program Pemanfaatan Ruang</w:t>
      </w:r>
    </w:p>
    <w:p w:rsidR="00577C0D" w:rsidRPr="00577C0D" w:rsidRDefault="00577C0D" w:rsidP="00145ACE">
      <w:pPr>
        <w:pStyle w:val="Default"/>
        <w:numPr>
          <w:ilvl w:val="0"/>
          <w:numId w:val="74"/>
        </w:numPr>
        <w:shd w:val="clear" w:color="auto" w:fill="FFFFFF"/>
        <w:tabs>
          <w:tab w:val="left" w:pos="1560"/>
        </w:tabs>
        <w:spacing w:line="360" w:lineRule="auto"/>
        <w:ind w:left="1843" w:hanging="283"/>
        <w:jc w:val="both"/>
        <w:rPr>
          <w:rFonts w:ascii="Century Gothic" w:hAnsi="Century Gothic" w:cs="Calibri"/>
          <w:noProof/>
          <w:sz w:val="20"/>
          <w:szCs w:val="20"/>
        </w:rPr>
      </w:pPr>
      <w:r w:rsidRPr="00577C0D">
        <w:rPr>
          <w:rFonts w:ascii="Century Gothic" w:hAnsi="Century Gothic" w:cs="Calibri"/>
          <w:noProof/>
          <w:sz w:val="20"/>
          <w:szCs w:val="20"/>
        </w:rPr>
        <w:t>Program pengendalian pemanfaatan ruang</w:t>
      </w:r>
    </w:p>
    <w:p w:rsidR="00577C0D" w:rsidRPr="00577C0D" w:rsidRDefault="00577C0D" w:rsidP="00145ACE">
      <w:pPr>
        <w:pStyle w:val="Default"/>
        <w:numPr>
          <w:ilvl w:val="0"/>
          <w:numId w:val="23"/>
        </w:numPr>
        <w:shd w:val="clear" w:color="auto" w:fill="FFFFFF"/>
        <w:tabs>
          <w:tab w:val="left" w:pos="1560"/>
        </w:tabs>
        <w:spacing w:line="360" w:lineRule="auto"/>
        <w:ind w:left="1418"/>
        <w:jc w:val="both"/>
        <w:rPr>
          <w:rFonts w:ascii="Century Gothic" w:hAnsi="Century Gothic" w:cs="Calibri"/>
          <w:noProof/>
          <w:sz w:val="20"/>
          <w:szCs w:val="20"/>
        </w:rPr>
      </w:pPr>
      <w:r w:rsidRPr="00577C0D">
        <w:rPr>
          <w:rFonts w:ascii="Century Gothic" w:hAnsi="Century Gothic" w:cs="Calibri"/>
          <w:noProof/>
          <w:sz w:val="20"/>
          <w:szCs w:val="20"/>
          <w:lang w:val="id-ID"/>
        </w:rPr>
        <w:t>Urusan Wajib Perumahan</w:t>
      </w:r>
    </w:p>
    <w:p w:rsidR="00577C0D" w:rsidRPr="0044557A" w:rsidRDefault="00577C0D" w:rsidP="00145ACE">
      <w:pPr>
        <w:pStyle w:val="Default"/>
        <w:numPr>
          <w:ilvl w:val="0"/>
          <w:numId w:val="73"/>
        </w:numPr>
        <w:shd w:val="clear" w:color="auto" w:fill="FFFFFF"/>
        <w:tabs>
          <w:tab w:val="left" w:pos="1560"/>
          <w:tab w:val="left" w:pos="3060"/>
        </w:tabs>
        <w:spacing w:line="360" w:lineRule="auto"/>
        <w:ind w:left="1843" w:hanging="283"/>
        <w:jc w:val="both"/>
        <w:rPr>
          <w:rFonts w:ascii="Century Gothic" w:hAnsi="Century Gothic" w:cs="Gisha"/>
          <w:sz w:val="20"/>
          <w:szCs w:val="20"/>
          <w:lang w:eastAsia="id-ID"/>
        </w:rPr>
      </w:pPr>
      <w:r w:rsidRPr="00577C0D">
        <w:rPr>
          <w:rFonts w:ascii="Century Gothic" w:hAnsi="Century Gothic" w:cs="Gisha"/>
          <w:sz w:val="20"/>
          <w:szCs w:val="20"/>
          <w:lang w:eastAsia="id-ID"/>
        </w:rPr>
        <w:t>Program Pengembangan Perumahan</w:t>
      </w:r>
    </w:p>
    <w:p w:rsidR="00577C0D" w:rsidRPr="0044557A" w:rsidRDefault="00577C0D" w:rsidP="00145ACE">
      <w:pPr>
        <w:pStyle w:val="Default"/>
        <w:numPr>
          <w:ilvl w:val="0"/>
          <w:numId w:val="73"/>
        </w:numPr>
        <w:shd w:val="clear" w:color="auto" w:fill="FFFFFF"/>
        <w:tabs>
          <w:tab w:val="left" w:pos="1560"/>
          <w:tab w:val="left" w:pos="3060"/>
        </w:tabs>
        <w:spacing w:line="360" w:lineRule="auto"/>
        <w:ind w:left="1843" w:hanging="283"/>
        <w:jc w:val="both"/>
        <w:rPr>
          <w:rFonts w:ascii="Century Gothic" w:hAnsi="Century Gothic" w:cs="Gisha"/>
          <w:sz w:val="20"/>
          <w:szCs w:val="20"/>
          <w:lang w:eastAsia="id-ID"/>
        </w:rPr>
      </w:pPr>
      <w:r w:rsidRPr="0044557A">
        <w:rPr>
          <w:rFonts w:ascii="Century Gothic" w:hAnsi="Century Gothic" w:cs="Gisha"/>
          <w:sz w:val="20"/>
          <w:szCs w:val="20"/>
          <w:lang w:eastAsia="id-ID"/>
        </w:rPr>
        <w:t>Program Lingkungan Sehat Perumahan.</w:t>
      </w:r>
    </w:p>
    <w:p w:rsidR="00577C0D" w:rsidRPr="0044557A" w:rsidRDefault="00577C0D" w:rsidP="00145ACE">
      <w:pPr>
        <w:pStyle w:val="Default"/>
        <w:numPr>
          <w:ilvl w:val="0"/>
          <w:numId w:val="73"/>
        </w:numPr>
        <w:shd w:val="clear" w:color="auto" w:fill="FFFFFF"/>
        <w:tabs>
          <w:tab w:val="left" w:pos="1560"/>
          <w:tab w:val="left" w:pos="3060"/>
        </w:tabs>
        <w:spacing w:line="360" w:lineRule="auto"/>
        <w:ind w:left="1843" w:hanging="283"/>
        <w:jc w:val="both"/>
        <w:rPr>
          <w:rFonts w:ascii="Century Gothic" w:hAnsi="Century Gothic" w:cs="Gisha"/>
          <w:sz w:val="20"/>
          <w:szCs w:val="20"/>
          <w:lang w:eastAsia="id-ID"/>
        </w:rPr>
      </w:pPr>
      <w:r w:rsidRPr="0044557A">
        <w:rPr>
          <w:rFonts w:ascii="Century Gothic" w:hAnsi="Century Gothic" w:cs="Gisha"/>
          <w:sz w:val="20"/>
          <w:szCs w:val="20"/>
          <w:lang w:eastAsia="id-ID"/>
        </w:rPr>
        <w:t>Program Pemberdayaan Komunitas Perumahan</w:t>
      </w:r>
    </w:p>
    <w:p w:rsidR="00577C0D" w:rsidRPr="0044557A" w:rsidRDefault="00577C0D" w:rsidP="00145ACE">
      <w:pPr>
        <w:pStyle w:val="Default"/>
        <w:numPr>
          <w:ilvl w:val="0"/>
          <w:numId w:val="73"/>
        </w:numPr>
        <w:shd w:val="clear" w:color="auto" w:fill="FFFFFF"/>
        <w:tabs>
          <w:tab w:val="left" w:pos="1560"/>
          <w:tab w:val="left" w:pos="3060"/>
        </w:tabs>
        <w:spacing w:line="360" w:lineRule="auto"/>
        <w:ind w:left="1843" w:hanging="283"/>
        <w:jc w:val="both"/>
        <w:rPr>
          <w:rFonts w:ascii="Century Gothic" w:hAnsi="Century Gothic" w:cs="Gisha"/>
          <w:sz w:val="20"/>
          <w:szCs w:val="20"/>
          <w:lang w:eastAsia="id-ID"/>
        </w:rPr>
      </w:pPr>
      <w:r w:rsidRPr="0044557A">
        <w:rPr>
          <w:rFonts w:ascii="Century Gothic" w:hAnsi="Century Gothic" w:cs="Gisha"/>
          <w:sz w:val="20"/>
          <w:szCs w:val="20"/>
          <w:lang w:eastAsia="id-ID"/>
        </w:rPr>
        <w:t>Program Perbaikan Perumahan Akibat Bencana Alam</w:t>
      </w:r>
    </w:p>
    <w:p w:rsidR="00577C0D" w:rsidRPr="0044557A" w:rsidRDefault="00577C0D" w:rsidP="00145ACE">
      <w:pPr>
        <w:pStyle w:val="Default"/>
        <w:numPr>
          <w:ilvl w:val="0"/>
          <w:numId w:val="73"/>
        </w:numPr>
        <w:shd w:val="clear" w:color="auto" w:fill="FFFFFF"/>
        <w:tabs>
          <w:tab w:val="left" w:pos="1560"/>
          <w:tab w:val="left" w:pos="3060"/>
        </w:tabs>
        <w:spacing w:line="360" w:lineRule="auto"/>
        <w:ind w:left="1843" w:hanging="283"/>
        <w:jc w:val="both"/>
        <w:rPr>
          <w:rFonts w:ascii="Century Gothic" w:hAnsi="Century Gothic" w:cs="Gisha"/>
          <w:sz w:val="20"/>
          <w:szCs w:val="20"/>
          <w:lang w:eastAsia="id-ID"/>
        </w:rPr>
      </w:pPr>
      <w:r w:rsidRPr="0044557A">
        <w:rPr>
          <w:rFonts w:ascii="Century Gothic" w:hAnsi="Century Gothic" w:cs="Gisha"/>
          <w:sz w:val="20"/>
          <w:szCs w:val="20"/>
          <w:lang w:eastAsia="id-ID"/>
        </w:rPr>
        <w:t>Program Peningkatan Kesiagaan Dan Pencegahan Bahaya Kebakaran</w:t>
      </w:r>
    </w:p>
    <w:p w:rsidR="00577C0D" w:rsidRPr="0044557A" w:rsidRDefault="00577C0D" w:rsidP="00145ACE">
      <w:pPr>
        <w:pStyle w:val="Default"/>
        <w:numPr>
          <w:ilvl w:val="0"/>
          <w:numId w:val="73"/>
        </w:numPr>
        <w:shd w:val="clear" w:color="auto" w:fill="FFFFFF"/>
        <w:tabs>
          <w:tab w:val="left" w:pos="1560"/>
          <w:tab w:val="left" w:pos="3060"/>
        </w:tabs>
        <w:spacing w:line="360" w:lineRule="auto"/>
        <w:ind w:left="1843" w:hanging="283"/>
        <w:jc w:val="both"/>
        <w:rPr>
          <w:rFonts w:ascii="Century Gothic" w:hAnsi="Century Gothic" w:cs="Gisha"/>
          <w:sz w:val="20"/>
          <w:szCs w:val="20"/>
          <w:lang w:eastAsia="id-ID"/>
        </w:rPr>
      </w:pPr>
      <w:r w:rsidRPr="0044557A">
        <w:rPr>
          <w:rFonts w:ascii="Century Gothic" w:hAnsi="Century Gothic" w:cs="Gisha"/>
          <w:sz w:val="20"/>
          <w:szCs w:val="20"/>
          <w:lang w:eastAsia="id-ID"/>
        </w:rPr>
        <w:t>Program Pengelolaan Areal Pemakaman</w:t>
      </w:r>
    </w:p>
    <w:p w:rsidR="00577C0D" w:rsidRPr="00577C0D" w:rsidRDefault="00577C0D" w:rsidP="00145ACE">
      <w:pPr>
        <w:pStyle w:val="Default"/>
        <w:numPr>
          <w:ilvl w:val="0"/>
          <w:numId w:val="23"/>
        </w:numPr>
        <w:shd w:val="clear" w:color="auto" w:fill="FFFFFF"/>
        <w:tabs>
          <w:tab w:val="left" w:pos="1560"/>
        </w:tabs>
        <w:spacing w:line="360" w:lineRule="auto"/>
        <w:ind w:left="1418"/>
        <w:jc w:val="both"/>
        <w:rPr>
          <w:rFonts w:ascii="Century Gothic" w:hAnsi="Century Gothic" w:cs="Calibri"/>
          <w:noProof/>
          <w:sz w:val="20"/>
          <w:szCs w:val="20"/>
        </w:rPr>
      </w:pPr>
      <w:r w:rsidRPr="00577C0D">
        <w:rPr>
          <w:rFonts w:ascii="Century Gothic" w:hAnsi="Century Gothic" w:cs="Calibri"/>
          <w:noProof/>
          <w:sz w:val="20"/>
          <w:szCs w:val="20"/>
          <w:lang w:val="id-ID"/>
        </w:rPr>
        <w:t>Urusan Pilihan ESDM</w:t>
      </w:r>
    </w:p>
    <w:p w:rsidR="00577C0D" w:rsidRPr="00577C0D" w:rsidRDefault="00577C0D" w:rsidP="00145ACE">
      <w:pPr>
        <w:pStyle w:val="Default"/>
        <w:numPr>
          <w:ilvl w:val="0"/>
          <w:numId w:val="35"/>
        </w:numPr>
        <w:shd w:val="clear" w:color="auto" w:fill="FFFFFF"/>
        <w:tabs>
          <w:tab w:val="left" w:pos="1560"/>
        </w:tabs>
        <w:spacing w:line="360" w:lineRule="auto"/>
        <w:ind w:left="1843" w:hanging="425"/>
        <w:jc w:val="both"/>
        <w:rPr>
          <w:rFonts w:ascii="Century Gothic" w:hAnsi="Century Gothic" w:cs="Calibri"/>
          <w:noProof/>
          <w:sz w:val="20"/>
          <w:szCs w:val="20"/>
        </w:rPr>
      </w:pPr>
      <w:r w:rsidRPr="00577C0D">
        <w:rPr>
          <w:rFonts w:ascii="Century Gothic" w:hAnsi="Century Gothic" w:cs="Gisha"/>
          <w:sz w:val="20"/>
          <w:szCs w:val="20"/>
          <w:lang w:eastAsia="id-ID"/>
        </w:rPr>
        <w:t>Program pembinaan dan pengawasan bidang pertambangan</w:t>
      </w:r>
    </w:p>
    <w:p w:rsidR="00577C0D" w:rsidRPr="00577C0D" w:rsidRDefault="00577C0D" w:rsidP="00145ACE">
      <w:pPr>
        <w:pStyle w:val="Default"/>
        <w:numPr>
          <w:ilvl w:val="0"/>
          <w:numId w:val="35"/>
        </w:numPr>
        <w:shd w:val="clear" w:color="auto" w:fill="FFFFFF"/>
        <w:tabs>
          <w:tab w:val="left" w:pos="1560"/>
        </w:tabs>
        <w:spacing w:line="360" w:lineRule="auto"/>
        <w:ind w:left="1843" w:hanging="425"/>
        <w:jc w:val="both"/>
        <w:rPr>
          <w:rFonts w:ascii="Century Gothic" w:hAnsi="Century Gothic" w:cs="Calibri"/>
          <w:noProof/>
          <w:sz w:val="20"/>
          <w:szCs w:val="20"/>
        </w:rPr>
      </w:pPr>
      <w:r w:rsidRPr="00577C0D">
        <w:rPr>
          <w:rFonts w:ascii="Century Gothic" w:hAnsi="Century Gothic" w:cs="Calibri"/>
          <w:noProof/>
          <w:sz w:val="20"/>
          <w:szCs w:val="20"/>
        </w:rPr>
        <w:t>Program pengawasan dan penertiban kegiatan rakyat yang berpotensi merusak lingkungan</w:t>
      </w:r>
    </w:p>
    <w:p w:rsidR="00577C0D" w:rsidRPr="00577C0D" w:rsidRDefault="00577C0D" w:rsidP="00145ACE">
      <w:pPr>
        <w:pStyle w:val="Default"/>
        <w:numPr>
          <w:ilvl w:val="0"/>
          <w:numId w:val="35"/>
        </w:numPr>
        <w:shd w:val="clear" w:color="auto" w:fill="FFFFFF"/>
        <w:tabs>
          <w:tab w:val="left" w:pos="1560"/>
        </w:tabs>
        <w:spacing w:line="360" w:lineRule="auto"/>
        <w:ind w:left="1843" w:hanging="425"/>
        <w:jc w:val="both"/>
        <w:rPr>
          <w:rFonts w:ascii="Century Gothic" w:hAnsi="Century Gothic" w:cs="Calibri"/>
          <w:noProof/>
          <w:sz w:val="20"/>
          <w:szCs w:val="20"/>
        </w:rPr>
      </w:pPr>
      <w:r w:rsidRPr="00577C0D">
        <w:rPr>
          <w:rFonts w:ascii="Century Gothic" w:hAnsi="Century Gothic" w:cs="Calibri"/>
          <w:noProof/>
          <w:sz w:val="20"/>
          <w:szCs w:val="20"/>
        </w:rPr>
        <w:t>Program pembinaan dan pengembangan bidang ketenagalistrikan</w:t>
      </w:r>
    </w:p>
    <w:p w:rsidR="00577C0D" w:rsidRPr="00577C0D" w:rsidRDefault="00577C0D" w:rsidP="00145ACE">
      <w:pPr>
        <w:pStyle w:val="Default"/>
        <w:numPr>
          <w:ilvl w:val="0"/>
          <w:numId w:val="35"/>
        </w:numPr>
        <w:shd w:val="clear" w:color="auto" w:fill="FFFFFF"/>
        <w:tabs>
          <w:tab w:val="left" w:pos="1560"/>
        </w:tabs>
        <w:spacing w:line="360" w:lineRule="auto"/>
        <w:ind w:left="1843" w:hanging="425"/>
        <w:jc w:val="both"/>
        <w:rPr>
          <w:rFonts w:ascii="Century Gothic" w:hAnsi="Century Gothic" w:cs="Calibri"/>
          <w:noProof/>
          <w:sz w:val="20"/>
          <w:szCs w:val="20"/>
        </w:rPr>
      </w:pPr>
      <w:r w:rsidRPr="00577C0D">
        <w:rPr>
          <w:rFonts w:ascii="Century Gothic" w:hAnsi="Century Gothic" w:cs="Calibri"/>
          <w:noProof/>
          <w:sz w:val="20"/>
          <w:szCs w:val="20"/>
        </w:rPr>
        <w:t>Peningkatan dan Pengembangan Pemanfaatan Energi*</w:t>
      </w:r>
    </w:p>
    <w:p w:rsidR="00577C0D" w:rsidRPr="00577C0D" w:rsidRDefault="00577C0D" w:rsidP="00145ACE">
      <w:pPr>
        <w:pStyle w:val="Default"/>
        <w:numPr>
          <w:ilvl w:val="0"/>
          <w:numId w:val="35"/>
        </w:numPr>
        <w:shd w:val="clear" w:color="auto" w:fill="FFFFFF"/>
        <w:tabs>
          <w:tab w:val="left" w:pos="1560"/>
        </w:tabs>
        <w:spacing w:line="360" w:lineRule="auto"/>
        <w:ind w:left="1843" w:hanging="425"/>
        <w:jc w:val="both"/>
        <w:rPr>
          <w:rFonts w:ascii="Century Gothic" w:hAnsi="Century Gothic" w:cs="Calibri"/>
          <w:noProof/>
          <w:sz w:val="20"/>
          <w:szCs w:val="20"/>
        </w:rPr>
      </w:pPr>
      <w:r w:rsidRPr="00577C0D">
        <w:rPr>
          <w:rFonts w:ascii="Century Gothic" w:hAnsi="Century Gothic" w:cs="Calibri"/>
          <w:noProof/>
          <w:sz w:val="20"/>
          <w:szCs w:val="20"/>
        </w:rPr>
        <w:t>Program Pembinaan dan Pengawasan Bidang Pertambangan</w:t>
      </w:r>
    </w:p>
    <w:p w:rsidR="00577C0D" w:rsidRPr="00577C0D" w:rsidRDefault="00577C0D" w:rsidP="00145ACE">
      <w:pPr>
        <w:pStyle w:val="Default"/>
        <w:numPr>
          <w:ilvl w:val="0"/>
          <w:numId w:val="35"/>
        </w:numPr>
        <w:shd w:val="clear" w:color="auto" w:fill="FFFFFF"/>
        <w:tabs>
          <w:tab w:val="left" w:pos="1560"/>
        </w:tabs>
        <w:spacing w:line="360" w:lineRule="auto"/>
        <w:ind w:left="1843" w:hanging="425"/>
        <w:jc w:val="both"/>
        <w:rPr>
          <w:rFonts w:ascii="Century Gothic" w:hAnsi="Century Gothic" w:cs="Calibri"/>
          <w:noProof/>
          <w:sz w:val="20"/>
          <w:szCs w:val="20"/>
        </w:rPr>
      </w:pPr>
      <w:r w:rsidRPr="00577C0D">
        <w:rPr>
          <w:rFonts w:ascii="Century Gothic" w:hAnsi="Century Gothic" w:cs="Calibri"/>
          <w:noProof/>
          <w:sz w:val="20"/>
          <w:szCs w:val="20"/>
        </w:rPr>
        <w:t>Program Pembinaan dan Pengembangan Bidang Energi dan Sumberdaya Mineral</w:t>
      </w:r>
      <w:r w:rsidRPr="00577C0D">
        <w:rPr>
          <w:rFonts w:ascii="Century Gothic" w:hAnsi="Century Gothic" w:cs="Calibri"/>
          <w:noProof/>
          <w:sz w:val="20"/>
          <w:szCs w:val="20"/>
          <w:lang w:val="id-ID"/>
        </w:rPr>
        <w:t>.</w:t>
      </w:r>
    </w:p>
    <w:p w:rsidR="00577C0D" w:rsidRPr="00577C0D" w:rsidRDefault="00577C0D" w:rsidP="0044557A">
      <w:pPr>
        <w:pStyle w:val="Default"/>
        <w:shd w:val="clear" w:color="auto" w:fill="FFFFFF"/>
        <w:tabs>
          <w:tab w:val="left" w:pos="1560"/>
        </w:tabs>
        <w:spacing w:line="360" w:lineRule="auto"/>
        <w:jc w:val="both"/>
        <w:rPr>
          <w:rFonts w:ascii="Century Gothic" w:hAnsi="Century Gothic" w:cs="Calibri"/>
          <w:noProof/>
          <w:sz w:val="20"/>
          <w:szCs w:val="20"/>
        </w:rPr>
      </w:pPr>
    </w:p>
    <w:p w:rsidR="00577C0D" w:rsidRPr="00577C0D" w:rsidRDefault="00577C0D" w:rsidP="00145ACE">
      <w:pPr>
        <w:pStyle w:val="ListParagraph"/>
        <w:numPr>
          <w:ilvl w:val="0"/>
          <w:numId w:val="39"/>
        </w:numPr>
        <w:spacing w:line="360" w:lineRule="auto"/>
        <w:ind w:left="567"/>
        <w:jc w:val="both"/>
        <w:rPr>
          <w:rFonts w:ascii="Century Gothic" w:hAnsi="Century Gothic" w:cs="Arial"/>
          <w:b/>
          <w:bCs/>
          <w:color w:val="000000" w:themeColor="text1"/>
          <w:sz w:val="20"/>
          <w:szCs w:val="20"/>
        </w:rPr>
      </w:pPr>
      <w:r w:rsidRPr="00577C0D">
        <w:rPr>
          <w:rFonts w:ascii="Century Gothic" w:hAnsi="Century Gothic" w:cs="Calibri"/>
          <w:b/>
          <w:noProof/>
          <w:sz w:val="20"/>
          <w:szCs w:val="20"/>
        </w:rPr>
        <w:t xml:space="preserve">Prioritas –6 : </w:t>
      </w:r>
      <w:r w:rsidRPr="00577C0D">
        <w:rPr>
          <w:rFonts w:ascii="Century Gothic" w:hAnsi="Century Gothic" w:cs="Calibri"/>
          <w:b/>
          <w:noProof/>
          <w:sz w:val="20"/>
          <w:szCs w:val="20"/>
        </w:rPr>
        <w:tab/>
      </w:r>
      <w:r w:rsidRPr="00577C0D">
        <w:rPr>
          <w:rFonts w:ascii="Century Gothic" w:hAnsi="Century Gothic" w:cs="Arial"/>
          <w:b/>
          <w:bCs/>
          <w:color w:val="000000" w:themeColor="text1"/>
          <w:sz w:val="20"/>
          <w:szCs w:val="20"/>
        </w:rPr>
        <w:t>Pemerataan Pengembangan Infrastruktur ke Semua Wilayah Untuk Menjamin Konektivitas Masyarakat Terhadap Pelayanan Publik</w:t>
      </w:r>
    </w:p>
    <w:p w:rsidR="00577C0D" w:rsidRPr="00577C0D" w:rsidRDefault="00577C0D" w:rsidP="0044557A">
      <w:pPr>
        <w:pStyle w:val="Default"/>
        <w:spacing w:line="360" w:lineRule="auto"/>
        <w:ind w:left="567" w:firstLine="851"/>
        <w:jc w:val="both"/>
        <w:rPr>
          <w:rFonts w:ascii="Century Gothic" w:hAnsi="Century Gothic" w:cs="Calibri"/>
          <w:noProof/>
          <w:sz w:val="20"/>
          <w:szCs w:val="20"/>
          <w:lang w:val="id-ID"/>
        </w:rPr>
      </w:pPr>
      <w:r w:rsidRPr="00577C0D">
        <w:rPr>
          <w:rFonts w:ascii="Century Gothic" w:hAnsi="Century Gothic" w:cs="Calibri"/>
          <w:noProof/>
          <w:sz w:val="20"/>
          <w:szCs w:val="20"/>
        </w:rPr>
        <w:t xml:space="preserve">Merupakan penjabaran dari Misi </w:t>
      </w:r>
      <w:r w:rsidRPr="00577C0D">
        <w:rPr>
          <w:rFonts w:ascii="Century Gothic" w:hAnsi="Century Gothic" w:cs="Calibri"/>
          <w:noProof/>
          <w:sz w:val="20"/>
          <w:szCs w:val="20"/>
          <w:lang w:val="id-ID"/>
        </w:rPr>
        <w:t>keenam</w:t>
      </w:r>
      <w:r w:rsidRPr="00577C0D">
        <w:rPr>
          <w:rFonts w:ascii="Century Gothic" w:hAnsi="Century Gothic" w:cs="Calibri"/>
          <w:noProof/>
          <w:sz w:val="20"/>
          <w:szCs w:val="20"/>
        </w:rPr>
        <w:t xml:space="preserve"> RPJMD Kota Baubau Tahun </w:t>
      </w:r>
      <w:r w:rsidRPr="00577C0D">
        <w:rPr>
          <w:rFonts w:ascii="Century Gothic" w:hAnsi="Century Gothic" w:cs="Calibri"/>
          <w:noProof/>
          <w:sz w:val="20"/>
          <w:szCs w:val="20"/>
          <w:lang w:val="id-ID"/>
        </w:rPr>
        <w:t>2013-2018</w:t>
      </w:r>
      <w:r w:rsidRPr="00577C0D">
        <w:rPr>
          <w:rFonts w:ascii="Century Gothic" w:hAnsi="Century Gothic" w:cs="Calibri"/>
          <w:noProof/>
          <w:sz w:val="20"/>
          <w:szCs w:val="20"/>
        </w:rPr>
        <w:t xml:space="preserve">: </w:t>
      </w:r>
      <w:r w:rsidRPr="00577C0D">
        <w:rPr>
          <w:rFonts w:ascii="Century Gothic" w:hAnsi="Century Gothic" w:cs="Calibri"/>
          <w:i/>
          <w:noProof/>
          <w:sz w:val="20"/>
          <w:szCs w:val="20"/>
        </w:rPr>
        <w:t>Mewujudkan Kota Baubau Lancar Dengan Dukungan Infrastuktur Yang Memadai</w:t>
      </w:r>
      <w:r w:rsidRPr="00577C0D">
        <w:rPr>
          <w:rFonts w:ascii="Century Gothic" w:hAnsi="Century Gothic" w:cs="Calibri"/>
          <w:i/>
          <w:noProof/>
          <w:sz w:val="20"/>
          <w:szCs w:val="20"/>
          <w:lang w:val="id-ID"/>
        </w:rPr>
        <w:t xml:space="preserve">, </w:t>
      </w:r>
      <w:r w:rsidRPr="00577C0D">
        <w:rPr>
          <w:rFonts w:ascii="Century Gothic" w:hAnsi="Century Gothic" w:cs="Calibri"/>
          <w:noProof/>
          <w:sz w:val="20"/>
          <w:szCs w:val="20"/>
        </w:rPr>
        <w:t xml:space="preserve">Prioritas ini juga bersinkronisasi dengan Agenda pembangunan Provinsi Sulawesi Tenggara dalam RKPD Tahun </w:t>
      </w:r>
      <w:r w:rsidR="00555946">
        <w:rPr>
          <w:rFonts w:ascii="Century Gothic" w:hAnsi="Century Gothic" w:cs="Calibri"/>
          <w:noProof/>
          <w:sz w:val="20"/>
          <w:szCs w:val="20"/>
        </w:rPr>
        <w:t>2016</w:t>
      </w:r>
      <w:r w:rsidRPr="00577C0D">
        <w:rPr>
          <w:rFonts w:ascii="Century Gothic" w:hAnsi="Century Gothic" w:cs="Calibri"/>
          <w:noProof/>
          <w:sz w:val="20"/>
          <w:szCs w:val="20"/>
        </w:rPr>
        <w:t xml:space="preserve"> yaitu: </w:t>
      </w:r>
      <w:r w:rsidRPr="00577C0D">
        <w:rPr>
          <w:rFonts w:ascii="Century Gothic" w:hAnsi="Century Gothic" w:cs="Calibri"/>
          <w:i/>
          <w:noProof/>
          <w:sz w:val="20"/>
          <w:szCs w:val="20"/>
        </w:rPr>
        <w:t xml:space="preserve">Agenda </w:t>
      </w:r>
      <w:r w:rsidRPr="00577C0D">
        <w:rPr>
          <w:rFonts w:ascii="Century Gothic" w:hAnsi="Century Gothic" w:cs="Calibri"/>
          <w:i/>
          <w:noProof/>
          <w:sz w:val="20"/>
          <w:szCs w:val="20"/>
          <w:lang w:val="id-ID"/>
        </w:rPr>
        <w:t xml:space="preserve">5 </w:t>
      </w:r>
      <w:r w:rsidRPr="00577C0D">
        <w:rPr>
          <w:rFonts w:ascii="Century Gothic" w:hAnsi="Century Gothic" w:cs="Calibri"/>
          <w:i/>
          <w:color w:val="000000" w:themeColor="text1"/>
          <w:sz w:val="20"/>
          <w:szCs w:val="20"/>
          <w:lang w:val="id-ID" w:eastAsia="id-ID"/>
        </w:rPr>
        <w:t>P</w:t>
      </w:r>
      <w:r w:rsidRPr="00577C0D">
        <w:rPr>
          <w:rFonts w:ascii="Century Gothic" w:hAnsi="Century Gothic" w:cs="Calibri"/>
          <w:i/>
          <w:color w:val="000000" w:themeColor="text1"/>
          <w:sz w:val="20"/>
          <w:szCs w:val="20"/>
          <w:lang w:eastAsia="id-ID"/>
        </w:rPr>
        <w:t>ercepatan dan Pemerataan Pembangunan Infrastruktur Kewilayahan dan Kawasan Strategis.</w:t>
      </w:r>
      <w:r w:rsidRPr="00577C0D">
        <w:rPr>
          <w:rFonts w:ascii="Century Gothic" w:hAnsi="Century Gothic" w:cs="Calibri"/>
          <w:i/>
          <w:noProof/>
          <w:sz w:val="20"/>
          <w:szCs w:val="20"/>
        </w:rPr>
        <w:t xml:space="preserve"> </w:t>
      </w:r>
      <w:r w:rsidRPr="00577C0D">
        <w:rPr>
          <w:rFonts w:ascii="Century Gothic" w:hAnsi="Century Gothic" w:cs="Calibri"/>
          <w:noProof/>
          <w:sz w:val="20"/>
          <w:szCs w:val="20"/>
        </w:rPr>
        <w:t xml:space="preserve">Prioritas ini didukung oleh </w:t>
      </w:r>
      <w:r w:rsidRPr="00577C0D">
        <w:rPr>
          <w:rFonts w:ascii="Century Gothic" w:hAnsi="Century Gothic" w:cs="Calibri"/>
          <w:noProof/>
          <w:sz w:val="20"/>
          <w:szCs w:val="20"/>
          <w:lang w:val="id-ID"/>
        </w:rPr>
        <w:t xml:space="preserve"> </w:t>
      </w:r>
      <w:r w:rsidRPr="00577C0D">
        <w:rPr>
          <w:rFonts w:ascii="Century Gothic" w:hAnsi="Century Gothic" w:cs="Calibri"/>
          <w:noProof/>
          <w:sz w:val="20"/>
          <w:szCs w:val="20"/>
        </w:rPr>
        <w:t>2</w:t>
      </w:r>
      <w:r w:rsidRPr="00577C0D">
        <w:rPr>
          <w:rFonts w:ascii="Century Gothic" w:hAnsi="Century Gothic" w:cs="Calibri"/>
          <w:noProof/>
          <w:sz w:val="20"/>
          <w:szCs w:val="20"/>
          <w:lang w:val="id-ID"/>
        </w:rPr>
        <w:t xml:space="preserve"> urusan wajib, sebagai berikut:</w:t>
      </w:r>
    </w:p>
    <w:p w:rsidR="00577C0D" w:rsidRPr="00577C0D" w:rsidRDefault="00577C0D" w:rsidP="00145ACE">
      <w:pPr>
        <w:pStyle w:val="Default"/>
        <w:numPr>
          <w:ilvl w:val="0"/>
          <w:numId w:val="36"/>
        </w:numPr>
        <w:spacing w:line="360" w:lineRule="auto"/>
        <w:ind w:left="1134"/>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Perhubungan</w:t>
      </w:r>
    </w:p>
    <w:p w:rsidR="00577C0D" w:rsidRPr="0044557A" w:rsidRDefault="00577C0D" w:rsidP="00145ACE">
      <w:pPr>
        <w:pStyle w:val="Default"/>
        <w:numPr>
          <w:ilvl w:val="0"/>
          <w:numId w:val="36"/>
        </w:numPr>
        <w:spacing w:line="360" w:lineRule="auto"/>
        <w:ind w:left="1134"/>
        <w:jc w:val="both"/>
        <w:rPr>
          <w:rFonts w:ascii="Century Gothic" w:hAnsi="Century Gothic" w:cs="Calibri"/>
          <w:noProof/>
          <w:sz w:val="20"/>
          <w:szCs w:val="20"/>
          <w:lang w:val="id-ID"/>
        </w:rPr>
      </w:pPr>
      <w:r w:rsidRPr="00577C0D">
        <w:rPr>
          <w:rFonts w:ascii="Century Gothic" w:hAnsi="Century Gothic" w:cs="Calibri"/>
          <w:noProof/>
          <w:sz w:val="20"/>
          <w:szCs w:val="20"/>
          <w:lang w:val="id-ID"/>
        </w:rPr>
        <w:t>Urusan Wajib Pekerjaan Umum</w:t>
      </w:r>
    </w:p>
    <w:p w:rsidR="0044557A" w:rsidRPr="00577C0D" w:rsidRDefault="0044557A" w:rsidP="0044557A">
      <w:pPr>
        <w:pStyle w:val="Default"/>
        <w:spacing w:line="360" w:lineRule="auto"/>
        <w:jc w:val="both"/>
        <w:rPr>
          <w:rFonts w:ascii="Century Gothic" w:hAnsi="Century Gothic" w:cs="Calibri"/>
          <w:noProof/>
          <w:sz w:val="20"/>
          <w:szCs w:val="20"/>
          <w:lang w:val="id-ID"/>
        </w:rPr>
      </w:pPr>
    </w:p>
    <w:p w:rsidR="00577C0D" w:rsidRPr="00577C0D" w:rsidRDefault="00577C0D" w:rsidP="0044557A">
      <w:pPr>
        <w:pStyle w:val="Default"/>
        <w:spacing w:line="360" w:lineRule="auto"/>
        <w:ind w:left="720"/>
        <w:jc w:val="both"/>
        <w:rPr>
          <w:rFonts w:ascii="Century Gothic" w:hAnsi="Century Gothic" w:cs="Calibri"/>
          <w:b/>
          <w:sz w:val="20"/>
          <w:szCs w:val="20"/>
          <w:lang w:val="sv-SE"/>
        </w:rPr>
      </w:pPr>
      <w:r w:rsidRPr="00577C0D">
        <w:rPr>
          <w:rFonts w:ascii="Century Gothic" w:hAnsi="Century Gothic" w:cs="Calibri"/>
          <w:b/>
          <w:noProof/>
          <w:sz w:val="20"/>
          <w:szCs w:val="20"/>
          <w:lang w:val="id-ID"/>
        </w:rPr>
        <w:lastRenderedPageBreak/>
        <w:t xml:space="preserve">a). </w:t>
      </w:r>
      <w:r w:rsidRPr="00577C0D">
        <w:rPr>
          <w:rFonts w:ascii="Century Gothic" w:hAnsi="Century Gothic" w:cs="Calibri"/>
          <w:b/>
          <w:noProof/>
          <w:sz w:val="20"/>
          <w:szCs w:val="20"/>
        </w:rPr>
        <w:t>Sasaran Prioritas</w:t>
      </w:r>
    </w:p>
    <w:p w:rsidR="00577C0D" w:rsidRPr="00577C0D" w:rsidRDefault="00577C0D" w:rsidP="0044557A">
      <w:pPr>
        <w:pStyle w:val="Default"/>
        <w:tabs>
          <w:tab w:val="left" w:pos="1560"/>
        </w:tabs>
        <w:spacing w:line="360" w:lineRule="auto"/>
        <w:ind w:left="1134"/>
        <w:jc w:val="both"/>
        <w:rPr>
          <w:rFonts w:ascii="Century Gothic" w:hAnsi="Century Gothic" w:cs="Calibri"/>
          <w:noProof/>
          <w:sz w:val="20"/>
          <w:szCs w:val="20"/>
        </w:rPr>
      </w:pPr>
      <w:r w:rsidRPr="00577C0D">
        <w:rPr>
          <w:rFonts w:ascii="Century Gothic" w:hAnsi="Century Gothic" w:cs="Calibri"/>
          <w:sz w:val="20"/>
          <w:szCs w:val="20"/>
          <w:lang w:val="id-ID"/>
        </w:rPr>
        <w:t>Terwujudnya sarana prasarana perkotaan yang responsif terhadap dinamika masyarakat.</w:t>
      </w:r>
    </w:p>
    <w:p w:rsidR="00577C0D" w:rsidRPr="00577C0D" w:rsidRDefault="00577C0D" w:rsidP="0044557A">
      <w:pPr>
        <w:pStyle w:val="Default"/>
        <w:shd w:val="clear" w:color="auto" w:fill="FFFFFF"/>
        <w:spacing w:line="360" w:lineRule="auto"/>
        <w:ind w:left="720"/>
        <w:jc w:val="both"/>
        <w:rPr>
          <w:rFonts w:ascii="Century Gothic" w:hAnsi="Century Gothic" w:cs="Calibri"/>
          <w:b/>
          <w:sz w:val="20"/>
          <w:szCs w:val="20"/>
          <w:lang w:val="id-ID"/>
        </w:rPr>
      </w:pPr>
      <w:r w:rsidRPr="00577C0D">
        <w:rPr>
          <w:rFonts w:ascii="Century Gothic" w:hAnsi="Century Gothic" w:cs="Calibri"/>
          <w:b/>
          <w:noProof/>
          <w:sz w:val="20"/>
          <w:szCs w:val="20"/>
          <w:lang w:val="id-ID"/>
        </w:rPr>
        <w:t>b). Arah Kebijakan</w:t>
      </w:r>
    </w:p>
    <w:p w:rsidR="00577C0D" w:rsidRPr="00577C0D" w:rsidRDefault="00577C0D" w:rsidP="00145ACE">
      <w:pPr>
        <w:pStyle w:val="Default"/>
        <w:numPr>
          <w:ilvl w:val="0"/>
          <w:numId w:val="37"/>
        </w:numPr>
        <w:shd w:val="clear" w:color="auto" w:fill="FFFFFF"/>
        <w:spacing w:line="360" w:lineRule="auto"/>
        <w:ind w:left="1418" w:hanging="426"/>
        <w:jc w:val="both"/>
        <w:rPr>
          <w:rFonts w:ascii="Century Gothic" w:hAnsi="Century Gothic" w:cs="Calibri"/>
          <w:noProof/>
          <w:sz w:val="20"/>
          <w:szCs w:val="20"/>
        </w:rPr>
      </w:pPr>
      <w:r w:rsidRPr="00577C0D">
        <w:rPr>
          <w:rFonts w:ascii="Century Gothic" w:hAnsi="Century Gothic" w:cs="Calibri"/>
          <w:sz w:val="20"/>
          <w:szCs w:val="20"/>
        </w:rPr>
        <w:t>Meningkatkan kualitas sarana dan prasarana perhubungan</w:t>
      </w:r>
      <w:r w:rsidRPr="00577C0D">
        <w:rPr>
          <w:rFonts w:ascii="Century Gothic" w:hAnsi="Century Gothic" w:cs="Gisha"/>
          <w:sz w:val="20"/>
          <w:szCs w:val="20"/>
          <w:lang w:val="id-ID" w:eastAsia="id-ID"/>
        </w:rPr>
        <w:t>.</w:t>
      </w:r>
    </w:p>
    <w:p w:rsidR="00577C0D" w:rsidRPr="00577C0D" w:rsidRDefault="00577C0D" w:rsidP="00145ACE">
      <w:pPr>
        <w:pStyle w:val="Default"/>
        <w:numPr>
          <w:ilvl w:val="0"/>
          <w:numId w:val="37"/>
        </w:numPr>
        <w:shd w:val="clear" w:color="auto" w:fill="FFFFFF"/>
        <w:spacing w:line="360" w:lineRule="auto"/>
        <w:ind w:left="1418" w:hanging="426"/>
        <w:jc w:val="both"/>
        <w:rPr>
          <w:rFonts w:ascii="Century Gothic" w:hAnsi="Century Gothic" w:cs="Calibri"/>
          <w:noProof/>
          <w:sz w:val="20"/>
          <w:szCs w:val="20"/>
        </w:rPr>
      </w:pPr>
      <w:r w:rsidRPr="00577C0D">
        <w:rPr>
          <w:rFonts w:ascii="Century Gothic" w:hAnsi="Century Gothic" w:cs="Calibri"/>
          <w:sz w:val="20"/>
          <w:szCs w:val="20"/>
        </w:rPr>
        <w:t>Meningkatkan kualitas manajemen lalulintas dan angkutan jalan</w:t>
      </w:r>
      <w:r w:rsidRPr="00577C0D">
        <w:rPr>
          <w:rFonts w:ascii="Century Gothic" w:hAnsi="Century Gothic"/>
          <w:sz w:val="20"/>
          <w:szCs w:val="20"/>
        </w:rPr>
        <w:t>.</w:t>
      </w:r>
    </w:p>
    <w:p w:rsidR="00577C0D" w:rsidRPr="00577C0D" w:rsidRDefault="00577C0D" w:rsidP="00145ACE">
      <w:pPr>
        <w:pStyle w:val="Default"/>
        <w:numPr>
          <w:ilvl w:val="0"/>
          <w:numId w:val="37"/>
        </w:numPr>
        <w:shd w:val="clear" w:color="auto" w:fill="FFFFFF"/>
        <w:spacing w:line="360" w:lineRule="auto"/>
        <w:ind w:left="1418" w:hanging="426"/>
        <w:jc w:val="both"/>
        <w:rPr>
          <w:rFonts w:ascii="Century Gothic" w:hAnsi="Century Gothic" w:cs="Calibri"/>
          <w:noProof/>
          <w:sz w:val="20"/>
          <w:szCs w:val="20"/>
        </w:rPr>
      </w:pPr>
      <w:r w:rsidRPr="00577C0D">
        <w:rPr>
          <w:rFonts w:ascii="Century Gothic" w:hAnsi="Century Gothic" w:cs="Calibri"/>
          <w:sz w:val="20"/>
          <w:szCs w:val="20"/>
        </w:rPr>
        <w:t>Meningkatkan penataan parkir kendaraan bermotor dan tidak bermotor</w:t>
      </w:r>
      <w:r w:rsidRPr="00577C0D">
        <w:rPr>
          <w:rFonts w:ascii="Century Gothic" w:hAnsi="Century Gothic"/>
          <w:sz w:val="20"/>
          <w:szCs w:val="20"/>
        </w:rPr>
        <w:t>.</w:t>
      </w:r>
    </w:p>
    <w:p w:rsidR="00577C0D" w:rsidRPr="00577C0D" w:rsidRDefault="00577C0D" w:rsidP="00145ACE">
      <w:pPr>
        <w:pStyle w:val="Default"/>
        <w:numPr>
          <w:ilvl w:val="0"/>
          <w:numId w:val="37"/>
        </w:numPr>
        <w:shd w:val="clear" w:color="auto" w:fill="FFFFFF"/>
        <w:spacing w:line="360" w:lineRule="auto"/>
        <w:ind w:left="1418" w:hanging="426"/>
        <w:jc w:val="both"/>
        <w:rPr>
          <w:rFonts w:ascii="Century Gothic" w:hAnsi="Century Gothic" w:cs="Calibri"/>
          <w:noProof/>
          <w:sz w:val="20"/>
          <w:szCs w:val="20"/>
        </w:rPr>
      </w:pPr>
      <w:r w:rsidRPr="00577C0D">
        <w:rPr>
          <w:rFonts w:ascii="Century Gothic" w:hAnsi="Century Gothic" w:cs="Calibri"/>
          <w:sz w:val="20"/>
          <w:szCs w:val="20"/>
        </w:rPr>
        <w:t>Meningkatkan kualitas sarana dan prasarana jalan dan jembatan</w:t>
      </w:r>
    </w:p>
    <w:p w:rsidR="00577C0D" w:rsidRPr="00577C0D" w:rsidRDefault="00577C0D" w:rsidP="00145ACE">
      <w:pPr>
        <w:pStyle w:val="Default"/>
        <w:numPr>
          <w:ilvl w:val="0"/>
          <w:numId w:val="37"/>
        </w:numPr>
        <w:shd w:val="clear" w:color="auto" w:fill="FFFFFF"/>
        <w:spacing w:line="360" w:lineRule="auto"/>
        <w:ind w:left="1418" w:hanging="426"/>
        <w:jc w:val="both"/>
        <w:rPr>
          <w:rFonts w:ascii="Century Gothic" w:hAnsi="Century Gothic" w:cs="Calibri"/>
          <w:noProof/>
          <w:sz w:val="20"/>
          <w:szCs w:val="20"/>
        </w:rPr>
      </w:pPr>
      <w:r w:rsidRPr="00577C0D">
        <w:rPr>
          <w:rFonts w:ascii="Century Gothic" w:hAnsi="Century Gothic" w:cs="Calibri"/>
          <w:sz w:val="20"/>
          <w:szCs w:val="20"/>
        </w:rPr>
        <w:t>Meningkatkan kualitas  sistem jaringan prasarana sanitasi dan air limbah</w:t>
      </w:r>
    </w:p>
    <w:p w:rsidR="00577C0D" w:rsidRPr="00577C0D" w:rsidRDefault="00577C0D" w:rsidP="00145ACE">
      <w:pPr>
        <w:pStyle w:val="Default"/>
        <w:numPr>
          <w:ilvl w:val="0"/>
          <w:numId w:val="37"/>
        </w:numPr>
        <w:shd w:val="clear" w:color="auto" w:fill="FFFFFF"/>
        <w:spacing w:line="360" w:lineRule="auto"/>
        <w:ind w:left="1418" w:hanging="426"/>
        <w:jc w:val="both"/>
        <w:rPr>
          <w:rFonts w:ascii="Century Gothic" w:hAnsi="Century Gothic" w:cs="Calibri"/>
          <w:noProof/>
          <w:sz w:val="20"/>
          <w:szCs w:val="20"/>
        </w:rPr>
      </w:pPr>
      <w:r w:rsidRPr="00577C0D">
        <w:rPr>
          <w:rFonts w:ascii="Century Gothic" w:hAnsi="Century Gothic" w:cs="Calibri"/>
          <w:sz w:val="20"/>
          <w:szCs w:val="20"/>
        </w:rPr>
        <w:t xml:space="preserve">Meningkatkan kualitas sistem jaringan prasarana sumber daya air </w:t>
      </w:r>
      <w:proofErr w:type="gramStart"/>
      <w:r w:rsidRPr="00577C0D">
        <w:rPr>
          <w:rFonts w:ascii="Century Gothic" w:hAnsi="Century Gothic" w:cs="Calibri"/>
          <w:sz w:val="20"/>
          <w:szCs w:val="20"/>
        </w:rPr>
        <w:t>baku</w:t>
      </w:r>
      <w:proofErr w:type="gramEnd"/>
      <w:r w:rsidRPr="00577C0D">
        <w:rPr>
          <w:rFonts w:ascii="Century Gothic" w:hAnsi="Century Gothic" w:cs="Calibri"/>
          <w:sz w:val="20"/>
          <w:szCs w:val="20"/>
          <w:lang w:val="id-ID"/>
        </w:rPr>
        <w:t>.</w:t>
      </w:r>
    </w:p>
    <w:p w:rsidR="00577C0D" w:rsidRPr="00577C0D" w:rsidRDefault="00577C0D" w:rsidP="0044557A">
      <w:pPr>
        <w:pStyle w:val="Default"/>
        <w:shd w:val="clear" w:color="auto" w:fill="FFFFFF"/>
        <w:spacing w:line="360" w:lineRule="auto"/>
        <w:ind w:left="720"/>
        <w:jc w:val="both"/>
        <w:rPr>
          <w:rFonts w:ascii="Century Gothic" w:hAnsi="Century Gothic" w:cs="Calibri"/>
          <w:b/>
          <w:sz w:val="20"/>
          <w:szCs w:val="20"/>
          <w:lang w:val="id-ID"/>
        </w:rPr>
      </w:pPr>
      <w:r w:rsidRPr="00577C0D">
        <w:rPr>
          <w:rFonts w:ascii="Century Gothic" w:hAnsi="Century Gothic" w:cs="Calibri"/>
          <w:b/>
          <w:noProof/>
          <w:sz w:val="20"/>
          <w:szCs w:val="20"/>
          <w:lang w:val="id-ID"/>
        </w:rPr>
        <w:t>c). Indikator Capaian Sasaran</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nilai PDRB subsektor pengangkutan (ADH Berlaku)</w:t>
      </w:r>
      <w:r w:rsidRPr="00577C0D">
        <w:rPr>
          <w:rFonts w:ascii="Century Gothic" w:hAnsi="Century Gothic" w:cs="Gisha"/>
          <w:sz w:val="20"/>
          <w:szCs w:val="20"/>
          <w:lang w:val="id-ID" w:eastAsia="id-ID"/>
        </w:rPr>
        <w:t>.</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kualitas  terminal Type B yang representatif</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kualitas persentase fasilitas perlengkapan jalan (rambu, marka, guardil) dan penerangan jalan umum kota (PJU) jalan</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persentase arus penumpang yang datang dan berangkat melalui pelabuhan laut</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persentase arus penumpang yang datang dan berangkat melalui pelabuhan udara</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ketersediaan  angkutan umum yang melayani wilayah yang telah tersedia jaringan jalan untuk jaringan jalan dalam kota</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persentase ketersediaan fasilitas perlengkapan jalan (rambu, marka, guardil) dan penerangan jalan umum kota (PJU) jalan</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persentase kendaraan wajib uji lulus Uji Kendaraan</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ketertiban penyelenggaraan perparkiran</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Rasio Panjang jalan yang dilalui roda 4/ kendaraan</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MeningkatnyaRasioPanjangJalanLingkungan</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proporsi panjang jalan kota dalam kondisi baik</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Menurunnya Proporsi panjang jalan Kota dalam Kondisi Rusak</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Menurunnya Sempadan jalan yang dipakai pedagang kaki lima atau bangunan rumah liar</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ketersediaan database jalan dan jembatan</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persentase panjang jalan yang memiliki trotoar dan drainase / saluran pembuangan air (minimal 1,5 m)</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lastRenderedPageBreak/>
        <w:t>Meningkatnya persentase drainase  dalam kondisi baik/ pembuangan aliran air tidak tersumbat</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persentase  turap di wilayah jalan penghubung dan aliran sungai rawan longsor dalam Kota Baubau</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Tersedianya sistem air limbah setempat yang memadai</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Tersedianya sistem air limbah skala komunitas / kawasan/kota</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luas areal persawahan/pengairan yang terlayani jaringan irigasi</w:t>
      </w:r>
    </w:p>
    <w:p w:rsidR="00577C0D" w:rsidRPr="00577C0D" w:rsidRDefault="00577C0D" w:rsidP="00145ACE">
      <w:pPr>
        <w:pStyle w:val="Default"/>
        <w:numPr>
          <w:ilvl w:val="0"/>
          <w:numId w:val="43"/>
        </w:numPr>
        <w:shd w:val="clear" w:color="auto" w:fill="FFFFFF"/>
        <w:spacing w:line="360" w:lineRule="auto"/>
        <w:ind w:left="1418" w:hanging="425"/>
        <w:jc w:val="both"/>
        <w:rPr>
          <w:rFonts w:ascii="Century Gothic" w:hAnsi="Century Gothic" w:cs="Calibri"/>
          <w:noProof/>
          <w:sz w:val="20"/>
          <w:szCs w:val="20"/>
        </w:rPr>
      </w:pPr>
      <w:r w:rsidRPr="00577C0D">
        <w:rPr>
          <w:rFonts w:ascii="Century Gothic" w:hAnsi="Century Gothic" w:cs="Calibri"/>
          <w:sz w:val="20"/>
          <w:szCs w:val="20"/>
        </w:rPr>
        <w:t>Meningkatnya Rasio Jaringan Irigasi</w:t>
      </w:r>
    </w:p>
    <w:p w:rsidR="00577C0D" w:rsidRPr="00577C0D" w:rsidRDefault="00577C0D" w:rsidP="00145ACE">
      <w:pPr>
        <w:pStyle w:val="Default"/>
        <w:numPr>
          <w:ilvl w:val="0"/>
          <w:numId w:val="43"/>
        </w:numPr>
        <w:shd w:val="clear" w:color="auto" w:fill="FFFFFF"/>
        <w:spacing w:line="360" w:lineRule="auto"/>
        <w:ind w:left="1417" w:hanging="425"/>
        <w:jc w:val="both"/>
        <w:rPr>
          <w:rFonts w:ascii="Century Gothic" w:hAnsi="Century Gothic" w:cs="Calibri"/>
          <w:noProof/>
          <w:sz w:val="20"/>
          <w:szCs w:val="20"/>
        </w:rPr>
      </w:pPr>
      <w:r w:rsidRPr="00577C0D">
        <w:rPr>
          <w:rFonts w:ascii="Century Gothic" w:hAnsi="Century Gothic" w:cs="Calibri"/>
          <w:sz w:val="20"/>
          <w:szCs w:val="20"/>
        </w:rPr>
        <w:t>Tersedianya akses air minum yang aman melalui Sistem Penyediaan Air Minum dengan Jaringan Perpipaan dan bukan jaringan perpipaan terindungi dengan kebutuhan pokok minimal 60 liter/ orang/ hari</w:t>
      </w:r>
      <w:r w:rsidRPr="00577C0D">
        <w:rPr>
          <w:rFonts w:ascii="Century Gothic" w:hAnsi="Century Gothic" w:cs="Calibri"/>
          <w:sz w:val="20"/>
          <w:szCs w:val="20"/>
          <w:lang w:val="id-ID"/>
        </w:rPr>
        <w:t>.</w:t>
      </w:r>
    </w:p>
    <w:p w:rsidR="00577C0D" w:rsidRPr="00577C0D" w:rsidRDefault="00577C0D" w:rsidP="00145ACE">
      <w:pPr>
        <w:pStyle w:val="Default"/>
        <w:numPr>
          <w:ilvl w:val="0"/>
          <w:numId w:val="48"/>
        </w:numPr>
        <w:shd w:val="clear" w:color="auto" w:fill="FFFFFF"/>
        <w:spacing w:line="360" w:lineRule="auto"/>
        <w:ind w:left="992" w:hanging="357"/>
        <w:jc w:val="both"/>
        <w:rPr>
          <w:rFonts w:ascii="Century Gothic" w:hAnsi="Century Gothic" w:cs="Calibri"/>
          <w:b/>
          <w:noProof/>
          <w:sz w:val="20"/>
          <w:szCs w:val="20"/>
          <w:lang w:val="id-ID"/>
        </w:rPr>
      </w:pPr>
      <w:r w:rsidRPr="00577C0D">
        <w:rPr>
          <w:rFonts w:ascii="Century Gothic" w:hAnsi="Century Gothic" w:cs="Calibri"/>
          <w:b/>
          <w:noProof/>
          <w:sz w:val="20"/>
          <w:szCs w:val="20"/>
          <w:lang w:val="id-ID"/>
        </w:rPr>
        <w:t>Program Prioritas</w:t>
      </w:r>
    </w:p>
    <w:p w:rsidR="00577C0D" w:rsidRPr="00577C0D" w:rsidRDefault="00577C0D" w:rsidP="00145ACE">
      <w:pPr>
        <w:pStyle w:val="Default"/>
        <w:numPr>
          <w:ilvl w:val="0"/>
          <w:numId w:val="23"/>
        </w:numPr>
        <w:shd w:val="clear" w:color="auto" w:fill="FFFFFF"/>
        <w:spacing w:line="360" w:lineRule="auto"/>
        <w:ind w:left="1276" w:hanging="357"/>
        <w:jc w:val="both"/>
        <w:rPr>
          <w:rFonts w:ascii="Century Gothic" w:hAnsi="Century Gothic" w:cs="Calibri"/>
          <w:sz w:val="20"/>
          <w:szCs w:val="20"/>
          <w:lang w:val="id-ID"/>
        </w:rPr>
      </w:pPr>
      <w:r w:rsidRPr="00577C0D">
        <w:rPr>
          <w:rFonts w:ascii="Century Gothic" w:hAnsi="Century Gothic" w:cs="Calibri"/>
          <w:sz w:val="20"/>
          <w:szCs w:val="20"/>
          <w:lang w:val="id-ID"/>
        </w:rPr>
        <w:t>Urusan Wajib Perhubungan</w:t>
      </w:r>
    </w:p>
    <w:p w:rsidR="00577C0D" w:rsidRPr="0044557A" w:rsidRDefault="00577C0D" w:rsidP="00145ACE">
      <w:pPr>
        <w:pStyle w:val="Default"/>
        <w:numPr>
          <w:ilvl w:val="0"/>
          <w:numId w:val="38"/>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spacing w:val="-6"/>
          <w:sz w:val="20"/>
          <w:szCs w:val="20"/>
        </w:rPr>
        <w:t>Program Pembangunan Prasarana dan Fasilitas Perhubungan</w:t>
      </w:r>
      <w:r w:rsidRPr="0044557A">
        <w:rPr>
          <w:rFonts w:ascii="Century Gothic" w:hAnsi="Century Gothic" w:cs="Gisha"/>
          <w:spacing w:val="-6"/>
          <w:sz w:val="20"/>
          <w:szCs w:val="20"/>
          <w:lang w:val="id-ID" w:eastAsia="id-ID"/>
        </w:rPr>
        <w:t>.</w:t>
      </w:r>
    </w:p>
    <w:p w:rsidR="00577C0D" w:rsidRPr="0044557A" w:rsidRDefault="00577C0D" w:rsidP="00145ACE">
      <w:pPr>
        <w:pStyle w:val="Default"/>
        <w:numPr>
          <w:ilvl w:val="0"/>
          <w:numId w:val="38"/>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spacing w:val="-6"/>
          <w:sz w:val="20"/>
          <w:szCs w:val="20"/>
          <w:lang w:val="id-ID"/>
        </w:rPr>
        <w:t>P</w:t>
      </w:r>
      <w:r w:rsidRPr="0044557A">
        <w:rPr>
          <w:rFonts w:ascii="Century Gothic" w:hAnsi="Century Gothic" w:cs="Calibri"/>
          <w:spacing w:val="-6"/>
          <w:sz w:val="20"/>
          <w:szCs w:val="20"/>
        </w:rPr>
        <w:t>rogram Rehabilitasi dan Pemeliharaan Prasarana dan Fasilitas LIM</w:t>
      </w:r>
    </w:p>
    <w:p w:rsidR="00577C0D" w:rsidRPr="0044557A" w:rsidRDefault="00577C0D" w:rsidP="00145ACE">
      <w:pPr>
        <w:pStyle w:val="Default"/>
        <w:numPr>
          <w:ilvl w:val="0"/>
          <w:numId w:val="38"/>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peningkatan pelayanan angkutan</w:t>
      </w:r>
    </w:p>
    <w:p w:rsidR="00577C0D" w:rsidRPr="0044557A" w:rsidRDefault="00577C0D" w:rsidP="00145ACE">
      <w:pPr>
        <w:pStyle w:val="Default"/>
        <w:numPr>
          <w:ilvl w:val="0"/>
          <w:numId w:val="38"/>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pembangunan sarana dan prasarana perhubungan</w:t>
      </w:r>
    </w:p>
    <w:p w:rsidR="00577C0D" w:rsidRPr="0044557A" w:rsidRDefault="00577C0D" w:rsidP="00145ACE">
      <w:pPr>
        <w:pStyle w:val="Default"/>
        <w:numPr>
          <w:ilvl w:val="0"/>
          <w:numId w:val="38"/>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pengendalian dan pengamanan lalu lintas</w:t>
      </w:r>
    </w:p>
    <w:p w:rsidR="00577C0D" w:rsidRPr="0044557A" w:rsidRDefault="00577C0D" w:rsidP="00145ACE">
      <w:pPr>
        <w:pStyle w:val="Default"/>
        <w:numPr>
          <w:ilvl w:val="0"/>
          <w:numId w:val="38"/>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peningkatan kelaikan pengoperasian kendaraan bermotor</w:t>
      </w:r>
    </w:p>
    <w:p w:rsidR="00577C0D" w:rsidRPr="0044557A" w:rsidRDefault="00577C0D" w:rsidP="00145ACE">
      <w:pPr>
        <w:pStyle w:val="Default"/>
        <w:numPr>
          <w:ilvl w:val="0"/>
          <w:numId w:val="23"/>
        </w:numPr>
        <w:shd w:val="clear" w:color="auto" w:fill="FFFFFF"/>
        <w:spacing w:line="360" w:lineRule="auto"/>
        <w:ind w:left="1276" w:hanging="357"/>
        <w:jc w:val="both"/>
        <w:rPr>
          <w:rFonts w:ascii="Century Gothic" w:hAnsi="Century Gothic" w:cs="Calibri"/>
          <w:spacing w:val="-6"/>
          <w:sz w:val="20"/>
          <w:szCs w:val="20"/>
          <w:lang w:val="id-ID"/>
        </w:rPr>
      </w:pPr>
      <w:r w:rsidRPr="0044557A">
        <w:rPr>
          <w:rFonts w:ascii="Century Gothic" w:hAnsi="Century Gothic" w:cs="Calibri"/>
          <w:spacing w:val="-6"/>
          <w:sz w:val="20"/>
          <w:szCs w:val="20"/>
          <w:lang w:val="id-ID"/>
        </w:rPr>
        <w:t>Urusan Wajib Pekerjaan Umum</w:t>
      </w:r>
    </w:p>
    <w:p w:rsidR="00577C0D" w:rsidRPr="0044557A" w:rsidRDefault="00577C0D" w:rsidP="00145ACE">
      <w:pPr>
        <w:pStyle w:val="Default"/>
        <w:numPr>
          <w:ilvl w:val="0"/>
          <w:numId w:val="44"/>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spacing w:val="-6"/>
          <w:sz w:val="20"/>
          <w:szCs w:val="20"/>
        </w:rPr>
        <w:t>Program pembangunan jalan dan jembatan</w:t>
      </w:r>
    </w:p>
    <w:p w:rsidR="00577C0D" w:rsidRPr="0044557A" w:rsidRDefault="00577C0D" w:rsidP="00145ACE">
      <w:pPr>
        <w:pStyle w:val="Default"/>
        <w:numPr>
          <w:ilvl w:val="0"/>
          <w:numId w:val="44"/>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Gisha"/>
          <w:spacing w:val="-6"/>
          <w:sz w:val="20"/>
          <w:szCs w:val="20"/>
          <w:lang w:val="id-ID" w:eastAsia="id-ID"/>
        </w:rPr>
        <w:t>Program pembangunan saluran drainase/gorong-gorong.</w:t>
      </w:r>
    </w:p>
    <w:p w:rsidR="00577C0D" w:rsidRPr="0044557A" w:rsidRDefault="00577C0D" w:rsidP="00145ACE">
      <w:pPr>
        <w:pStyle w:val="Default"/>
        <w:numPr>
          <w:ilvl w:val="0"/>
          <w:numId w:val="44"/>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pembangunan turap/talud/bronjong</w:t>
      </w:r>
    </w:p>
    <w:p w:rsidR="00577C0D" w:rsidRPr="0044557A" w:rsidRDefault="00577C0D" w:rsidP="00145ACE">
      <w:pPr>
        <w:pStyle w:val="Default"/>
        <w:numPr>
          <w:ilvl w:val="0"/>
          <w:numId w:val="44"/>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rehabilitasi/pemeliharaan jalan dan jembatan</w:t>
      </w:r>
    </w:p>
    <w:p w:rsidR="00577C0D" w:rsidRPr="0044557A" w:rsidRDefault="00577C0D" w:rsidP="00145ACE">
      <w:pPr>
        <w:pStyle w:val="Default"/>
        <w:numPr>
          <w:ilvl w:val="0"/>
          <w:numId w:val="44"/>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pembangunan sistem informasi/data base jalan dan jembatan</w:t>
      </w:r>
    </w:p>
    <w:p w:rsidR="00577C0D" w:rsidRPr="0044557A" w:rsidRDefault="00577C0D" w:rsidP="00145ACE">
      <w:pPr>
        <w:pStyle w:val="Default"/>
        <w:numPr>
          <w:ilvl w:val="0"/>
          <w:numId w:val="44"/>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peningkatan sarana dan prasarana kebinamargaan</w:t>
      </w:r>
    </w:p>
    <w:p w:rsidR="00577C0D" w:rsidRPr="0044557A" w:rsidRDefault="00577C0D" w:rsidP="00145ACE">
      <w:pPr>
        <w:pStyle w:val="Default"/>
        <w:numPr>
          <w:ilvl w:val="0"/>
          <w:numId w:val="44"/>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Pengembangan dan Pengelolaan Jaringan Irigasi, Rawa dan Jaringan Pengairan Lainnya</w:t>
      </w:r>
    </w:p>
    <w:p w:rsidR="00577C0D" w:rsidRPr="0044557A" w:rsidRDefault="00577C0D" w:rsidP="00145ACE">
      <w:pPr>
        <w:pStyle w:val="Default"/>
        <w:numPr>
          <w:ilvl w:val="0"/>
          <w:numId w:val="44"/>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Penyediaan dan Pengelolaan Air Baku</w:t>
      </w:r>
    </w:p>
    <w:p w:rsidR="00577C0D" w:rsidRPr="0044557A" w:rsidRDefault="00577C0D" w:rsidP="00145ACE">
      <w:pPr>
        <w:pStyle w:val="Default"/>
        <w:numPr>
          <w:ilvl w:val="0"/>
          <w:numId w:val="44"/>
        </w:numPr>
        <w:shd w:val="clear" w:color="auto" w:fill="FFFFFF"/>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Pengembangan Pengelolaan, dan Konservasi sungai, danau dan sumber daya air lainnya</w:t>
      </w:r>
    </w:p>
    <w:p w:rsidR="00577C0D" w:rsidRPr="0044557A" w:rsidRDefault="00577C0D" w:rsidP="00145ACE">
      <w:pPr>
        <w:pStyle w:val="Default"/>
        <w:numPr>
          <w:ilvl w:val="0"/>
          <w:numId w:val="44"/>
        </w:numPr>
        <w:shd w:val="clear" w:color="auto" w:fill="FFFFFF"/>
        <w:tabs>
          <w:tab w:val="left" w:pos="1701"/>
        </w:tabs>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Pengembangan Kinerja Pengelolaan Air Minum dan Air Limbah</w:t>
      </w:r>
    </w:p>
    <w:p w:rsidR="00577C0D" w:rsidRPr="0044557A" w:rsidRDefault="00577C0D" w:rsidP="00145ACE">
      <w:pPr>
        <w:pStyle w:val="Default"/>
        <w:numPr>
          <w:ilvl w:val="0"/>
          <w:numId w:val="44"/>
        </w:numPr>
        <w:shd w:val="clear" w:color="auto" w:fill="FFFFFF"/>
        <w:tabs>
          <w:tab w:val="left" w:pos="1701"/>
        </w:tabs>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Pengendalian Banjir</w:t>
      </w:r>
    </w:p>
    <w:p w:rsidR="00577C0D" w:rsidRPr="0044557A" w:rsidRDefault="00577C0D" w:rsidP="00145ACE">
      <w:pPr>
        <w:pStyle w:val="Default"/>
        <w:numPr>
          <w:ilvl w:val="0"/>
          <w:numId w:val="44"/>
        </w:numPr>
        <w:shd w:val="clear" w:color="auto" w:fill="FFFFFF"/>
        <w:tabs>
          <w:tab w:val="left" w:pos="1701"/>
        </w:tabs>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Pengembangan Wilayah Strategis dan Cepat Tumbuh</w:t>
      </w:r>
    </w:p>
    <w:p w:rsidR="00577C0D" w:rsidRPr="0044557A" w:rsidRDefault="00577C0D" w:rsidP="00145ACE">
      <w:pPr>
        <w:pStyle w:val="Default"/>
        <w:numPr>
          <w:ilvl w:val="0"/>
          <w:numId w:val="44"/>
        </w:numPr>
        <w:shd w:val="clear" w:color="auto" w:fill="FFFFFF"/>
        <w:tabs>
          <w:tab w:val="left" w:pos="1701"/>
        </w:tabs>
        <w:spacing w:line="360" w:lineRule="auto"/>
        <w:ind w:left="1701" w:hanging="425"/>
        <w:jc w:val="both"/>
        <w:rPr>
          <w:rFonts w:ascii="Century Gothic" w:hAnsi="Century Gothic" w:cs="Calibri"/>
          <w:noProof/>
          <w:spacing w:val="-6"/>
          <w:sz w:val="20"/>
          <w:szCs w:val="20"/>
        </w:rPr>
      </w:pPr>
      <w:r w:rsidRPr="0044557A">
        <w:rPr>
          <w:rFonts w:ascii="Century Gothic" w:hAnsi="Century Gothic" w:cs="Calibri"/>
          <w:noProof/>
          <w:spacing w:val="-6"/>
          <w:sz w:val="20"/>
          <w:szCs w:val="20"/>
        </w:rPr>
        <w:t>Program Penyusunan dan Sikronisasi Data Bidang Pekerjaan Umum</w:t>
      </w:r>
    </w:p>
    <w:p w:rsidR="00577C0D" w:rsidRPr="005C5604" w:rsidRDefault="00577C0D" w:rsidP="00145ACE">
      <w:pPr>
        <w:pStyle w:val="Default"/>
        <w:numPr>
          <w:ilvl w:val="0"/>
          <w:numId w:val="44"/>
        </w:numPr>
        <w:shd w:val="clear" w:color="auto" w:fill="FFFFFF"/>
        <w:spacing w:line="360" w:lineRule="auto"/>
        <w:ind w:left="1701" w:hanging="425"/>
        <w:jc w:val="both"/>
        <w:rPr>
          <w:rFonts w:ascii="Century Gothic" w:hAnsi="Century Gothic" w:cstheme="minorHAnsi"/>
          <w:sz w:val="20"/>
          <w:szCs w:val="20"/>
          <w:lang w:val="id-ID"/>
        </w:rPr>
      </w:pPr>
      <w:r w:rsidRPr="0044557A">
        <w:rPr>
          <w:rFonts w:ascii="Century Gothic" w:hAnsi="Century Gothic" w:cs="Calibri"/>
          <w:noProof/>
          <w:spacing w:val="-6"/>
          <w:sz w:val="20"/>
          <w:szCs w:val="20"/>
        </w:rPr>
        <w:t>Program PNPM-Mandiri Perkotaan (P2KP)</w:t>
      </w:r>
    </w:p>
    <w:p w:rsidR="005C5604" w:rsidRPr="00DE0B15" w:rsidRDefault="005C5604" w:rsidP="005C5604">
      <w:pPr>
        <w:pStyle w:val="Heading2"/>
        <w:spacing w:line="360" w:lineRule="auto"/>
        <w:ind w:left="709" w:hanging="712"/>
        <w:rPr>
          <w:rFonts w:ascii="Arial Black" w:hAnsi="Arial Black"/>
          <w:iCs/>
          <w:noProof/>
        </w:rPr>
      </w:pPr>
      <w:r>
        <w:rPr>
          <w:rFonts w:ascii="Arial Black" w:hAnsi="Arial Black"/>
          <w:noProof/>
          <w:lang w:val="id-ID"/>
        </w:rPr>
        <w:lastRenderedPageBreak/>
        <w:t>4.</w:t>
      </w:r>
      <w:r>
        <w:rPr>
          <w:rFonts w:ascii="Arial Black" w:hAnsi="Arial Black"/>
          <w:noProof/>
        </w:rPr>
        <w:t>2</w:t>
      </w:r>
      <w:r w:rsidRPr="004A009C">
        <w:rPr>
          <w:rFonts w:ascii="Arial Black" w:hAnsi="Arial Black"/>
          <w:noProof/>
          <w:lang w:val="id-ID"/>
        </w:rPr>
        <w:t>.</w:t>
      </w:r>
      <w:r w:rsidRPr="004A009C">
        <w:rPr>
          <w:rFonts w:ascii="Arial Black" w:hAnsi="Arial Black"/>
          <w:noProof/>
          <w:lang w:val="id-ID"/>
        </w:rPr>
        <w:tab/>
        <w:t xml:space="preserve">TUJUAN DAN SASARAN </w:t>
      </w:r>
      <w:r w:rsidRPr="003C3AAD">
        <w:rPr>
          <w:rFonts w:ascii="Arial Black" w:hAnsi="Arial Black"/>
          <w:iCs/>
          <w:noProof/>
          <w:lang w:val="id-ID"/>
        </w:rPr>
        <w:t>PEMBANGUNAN</w:t>
      </w:r>
      <w:r w:rsidR="00DE0B15">
        <w:rPr>
          <w:rFonts w:ascii="Arial Black" w:hAnsi="Arial Black"/>
          <w:iCs/>
          <w:noProof/>
        </w:rPr>
        <w:t xml:space="preserve"> TAHUN 2016</w:t>
      </w:r>
    </w:p>
    <w:p w:rsidR="00DE0B15" w:rsidRPr="00DE0B15" w:rsidRDefault="00DE0B15" w:rsidP="00E50C2C">
      <w:pPr>
        <w:tabs>
          <w:tab w:val="left" w:pos="567"/>
          <w:tab w:val="left" w:pos="1440"/>
        </w:tabs>
        <w:spacing w:after="0" w:line="360" w:lineRule="auto"/>
        <w:ind w:firstLine="709"/>
        <w:jc w:val="both"/>
        <w:rPr>
          <w:rFonts w:ascii="Century Gothic" w:hAnsi="Century Gothic" w:cs="Tahoma"/>
          <w:bCs/>
          <w:iCs/>
          <w:color w:val="000000"/>
          <w:sz w:val="20"/>
          <w:szCs w:val="20"/>
          <w:lang w:val="id-ID"/>
        </w:rPr>
      </w:pPr>
      <w:r w:rsidRPr="00DE0B15">
        <w:rPr>
          <w:rFonts w:ascii="Century Gothic" w:hAnsi="Century Gothic" w:cs="Tahoma"/>
          <w:bCs/>
          <w:iCs/>
          <w:color w:val="000000"/>
          <w:sz w:val="20"/>
          <w:szCs w:val="20"/>
          <w:lang w:val="id-ID"/>
        </w:rPr>
        <w:t xml:space="preserve">Tema pembangunan </w:t>
      </w:r>
      <w:r w:rsidRPr="00DE0B15">
        <w:rPr>
          <w:rFonts w:ascii="Century Gothic" w:hAnsi="Century Gothic" w:cs="Tahoma"/>
          <w:bCs/>
          <w:iCs/>
          <w:color w:val="000000"/>
          <w:sz w:val="20"/>
          <w:szCs w:val="20"/>
        </w:rPr>
        <w:t>ber</w:t>
      </w:r>
      <w:r w:rsidRPr="00DE0B15">
        <w:rPr>
          <w:rFonts w:ascii="Century Gothic" w:hAnsi="Century Gothic" w:cs="Tahoma"/>
          <w:bCs/>
          <w:iCs/>
          <w:color w:val="000000"/>
          <w:sz w:val="20"/>
          <w:szCs w:val="20"/>
          <w:lang w:val="id-ID"/>
        </w:rPr>
        <w:t>peran penting dalam memberikan gambaran makro tentang arah pembangunan yang dilaksanakan dan ingin dicapai pada tahun 201</w:t>
      </w:r>
      <w:r w:rsidRPr="00DE0B15">
        <w:rPr>
          <w:rFonts w:ascii="Century Gothic" w:hAnsi="Century Gothic" w:cs="Tahoma"/>
          <w:bCs/>
          <w:iCs/>
          <w:color w:val="000000"/>
          <w:sz w:val="20"/>
          <w:szCs w:val="20"/>
        </w:rPr>
        <w:t>5</w:t>
      </w:r>
      <w:r w:rsidRPr="00DE0B15">
        <w:rPr>
          <w:rFonts w:ascii="Century Gothic" w:hAnsi="Century Gothic" w:cs="Tahoma"/>
          <w:bCs/>
          <w:iCs/>
          <w:color w:val="000000"/>
          <w:sz w:val="20"/>
          <w:szCs w:val="20"/>
          <w:lang w:val="id-ID"/>
        </w:rPr>
        <w:t xml:space="preserve">. Sebagai tahun </w:t>
      </w:r>
      <w:r w:rsidRPr="00DE0B15">
        <w:rPr>
          <w:rFonts w:ascii="Century Gothic" w:hAnsi="Century Gothic" w:cs="Tahoma"/>
          <w:bCs/>
          <w:iCs/>
          <w:color w:val="000000"/>
          <w:sz w:val="20"/>
          <w:szCs w:val="20"/>
        </w:rPr>
        <w:t xml:space="preserve">kedua </w:t>
      </w:r>
      <w:r w:rsidRPr="00DE0B15">
        <w:rPr>
          <w:rFonts w:ascii="Century Gothic" w:hAnsi="Century Gothic" w:cs="Tahoma"/>
          <w:bCs/>
          <w:iCs/>
          <w:color w:val="000000"/>
          <w:sz w:val="20"/>
          <w:szCs w:val="20"/>
          <w:lang w:val="id-ID"/>
        </w:rPr>
        <w:t xml:space="preserve">pelaksanaan RPJMD Kota baubau 2013-2018, maka </w:t>
      </w:r>
      <w:r w:rsidRPr="00DE0B15">
        <w:rPr>
          <w:rFonts w:ascii="Century Gothic" w:hAnsi="Century Gothic" w:cs="Tahoma"/>
          <w:b/>
          <w:bCs/>
          <w:iCs/>
          <w:color w:val="000000"/>
          <w:sz w:val="20"/>
          <w:szCs w:val="20"/>
          <w:lang w:val="id-ID"/>
        </w:rPr>
        <w:t>tema pembangunan Kota Baubau tahun 201</w:t>
      </w:r>
      <w:r>
        <w:rPr>
          <w:rFonts w:ascii="Century Gothic" w:hAnsi="Century Gothic" w:cs="Tahoma"/>
          <w:b/>
          <w:bCs/>
          <w:iCs/>
          <w:color w:val="000000"/>
          <w:sz w:val="20"/>
          <w:szCs w:val="20"/>
        </w:rPr>
        <w:t>6</w:t>
      </w:r>
      <w:r w:rsidRPr="00DE0B15">
        <w:rPr>
          <w:rFonts w:ascii="Century Gothic" w:hAnsi="Century Gothic" w:cs="Tahoma"/>
          <w:b/>
          <w:bCs/>
          <w:iCs/>
          <w:color w:val="000000"/>
          <w:sz w:val="20"/>
          <w:szCs w:val="20"/>
          <w:lang w:val="id-ID"/>
        </w:rPr>
        <w:t xml:space="preserve"> </w:t>
      </w:r>
      <w:r w:rsidRPr="00DE0B15">
        <w:rPr>
          <w:rFonts w:ascii="Century Gothic" w:hAnsi="Century Gothic" w:cs="Tahoma"/>
          <w:bCs/>
          <w:iCs/>
          <w:color w:val="000000"/>
          <w:sz w:val="20"/>
          <w:szCs w:val="20"/>
          <w:lang w:val="id-ID"/>
        </w:rPr>
        <w:t>adalah :</w:t>
      </w:r>
    </w:p>
    <w:p w:rsidR="00DE0B15" w:rsidRPr="00DE0B15" w:rsidRDefault="00DE0B15" w:rsidP="00E50C2C">
      <w:pPr>
        <w:spacing w:after="0" w:line="360" w:lineRule="auto"/>
        <w:jc w:val="center"/>
        <w:rPr>
          <w:rFonts w:ascii="Century Gothic" w:hAnsi="Century Gothic" w:cs="Tahoma"/>
          <w:b/>
          <w:bCs/>
          <w:i/>
          <w:iCs/>
          <w:color w:val="000000"/>
          <w:sz w:val="20"/>
          <w:szCs w:val="20"/>
        </w:rPr>
      </w:pPr>
      <w:r w:rsidRPr="00DE0B15">
        <w:rPr>
          <w:rFonts w:ascii="Century Gothic" w:hAnsi="Century Gothic" w:cs="Tahoma"/>
          <w:b/>
          <w:bCs/>
          <w:i/>
          <w:iCs/>
          <w:color w:val="000000"/>
          <w:sz w:val="20"/>
          <w:szCs w:val="20"/>
          <w:lang w:val="id-ID"/>
        </w:rPr>
        <w:t>“</w:t>
      </w:r>
      <w:r w:rsidRPr="00DE0B15">
        <w:rPr>
          <w:rFonts w:ascii="Century Gothic" w:hAnsi="Century Gothic" w:cs="Tahoma"/>
          <w:b/>
          <w:bCs/>
          <w:i/>
          <w:iCs/>
          <w:color w:val="000000"/>
          <w:sz w:val="20"/>
          <w:szCs w:val="20"/>
        </w:rPr>
        <w:t>Peningkatan Pelayanan Publik Dengan Didukung Sistem Pemerintahan Yang Kuat Untuk Mewujudkan Daya Saing Daerah</w:t>
      </w:r>
      <w:r w:rsidRPr="00DE0B15">
        <w:rPr>
          <w:rFonts w:ascii="Century Gothic" w:hAnsi="Century Gothic" w:cs="Tahoma"/>
          <w:b/>
          <w:bCs/>
          <w:i/>
          <w:iCs/>
          <w:color w:val="000000"/>
          <w:sz w:val="20"/>
          <w:szCs w:val="20"/>
          <w:lang w:val="id-ID"/>
        </w:rPr>
        <w:t>”</w:t>
      </w:r>
    </w:p>
    <w:p w:rsidR="00E50C2C" w:rsidRDefault="00E50C2C" w:rsidP="00E50C2C">
      <w:pPr>
        <w:tabs>
          <w:tab w:val="left" w:pos="567"/>
          <w:tab w:val="left" w:pos="1440"/>
        </w:tabs>
        <w:spacing w:after="0" w:line="360" w:lineRule="auto"/>
        <w:ind w:firstLine="709"/>
        <w:jc w:val="both"/>
        <w:rPr>
          <w:rFonts w:ascii="Century Gothic" w:hAnsi="Century Gothic" w:cs="Tahoma"/>
          <w:sz w:val="20"/>
          <w:szCs w:val="20"/>
        </w:rPr>
      </w:pPr>
    </w:p>
    <w:p w:rsidR="00DE0B15" w:rsidRPr="00DE0B15" w:rsidRDefault="00DE0B15" w:rsidP="00E50C2C">
      <w:pPr>
        <w:tabs>
          <w:tab w:val="left" w:pos="567"/>
          <w:tab w:val="left" w:pos="1440"/>
        </w:tabs>
        <w:spacing w:after="0" w:line="360" w:lineRule="auto"/>
        <w:ind w:firstLine="709"/>
        <w:jc w:val="both"/>
        <w:rPr>
          <w:rFonts w:ascii="Century Gothic" w:hAnsi="Century Gothic" w:cs="Tahoma"/>
          <w:sz w:val="20"/>
          <w:szCs w:val="20"/>
        </w:rPr>
      </w:pPr>
      <w:r w:rsidRPr="00DE0B15">
        <w:rPr>
          <w:rFonts w:ascii="Century Gothic" w:hAnsi="Century Gothic" w:cs="Tahoma"/>
          <w:sz w:val="20"/>
          <w:szCs w:val="20"/>
        </w:rPr>
        <w:t xml:space="preserve">Berdasarkan Tema Pembangunan </w:t>
      </w:r>
      <w:r w:rsidR="00E50C2C">
        <w:rPr>
          <w:rFonts w:ascii="Century Gothic" w:hAnsi="Century Gothic" w:cs="Tahoma"/>
          <w:sz w:val="20"/>
          <w:szCs w:val="20"/>
        </w:rPr>
        <w:t xml:space="preserve">Nasional </w:t>
      </w:r>
      <w:r w:rsidRPr="00DE0B15">
        <w:rPr>
          <w:rFonts w:ascii="Century Gothic" w:hAnsi="Century Gothic" w:cs="Tahoma"/>
          <w:sz w:val="20"/>
          <w:szCs w:val="20"/>
        </w:rPr>
        <w:t>tahun 201</w:t>
      </w:r>
      <w:r w:rsidR="00E50C2C">
        <w:rPr>
          <w:rFonts w:ascii="Century Gothic" w:hAnsi="Century Gothic" w:cs="Tahoma"/>
          <w:sz w:val="20"/>
          <w:szCs w:val="20"/>
        </w:rPr>
        <w:t>6</w:t>
      </w:r>
      <w:r w:rsidRPr="00DE0B15">
        <w:rPr>
          <w:rFonts w:ascii="Century Gothic" w:hAnsi="Century Gothic" w:cs="Tahoma"/>
          <w:sz w:val="20"/>
          <w:szCs w:val="20"/>
        </w:rPr>
        <w:t xml:space="preserve"> </w:t>
      </w:r>
      <w:r w:rsidR="00E50C2C">
        <w:rPr>
          <w:rFonts w:ascii="Century Gothic" w:hAnsi="Century Gothic" w:cs="Tahoma"/>
          <w:sz w:val="20"/>
          <w:szCs w:val="20"/>
        </w:rPr>
        <w:t xml:space="preserve">sebagaiana termuat pada RKP Tahun 2016, </w:t>
      </w:r>
      <w:r w:rsidRPr="00DE0B15">
        <w:rPr>
          <w:rFonts w:ascii="Century Gothic" w:hAnsi="Century Gothic" w:cs="Tahoma"/>
          <w:sz w:val="20"/>
          <w:szCs w:val="20"/>
        </w:rPr>
        <w:t>yakni “Melanjutkan Reformasi Pembangunan Bagi Peningkatan Daya Saing Nasional”, maka ditetapkan 9 prioritas pembangunan, yaitu :</w:t>
      </w:r>
    </w:p>
    <w:p w:rsidR="00DE0B15" w:rsidRPr="00DE0B15" w:rsidRDefault="00DE0B15" w:rsidP="00E50C2C">
      <w:pPr>
        <w:numPr>
          <w:ilvl w:val="0"/>
          <w:numId w:val="75"/>
        </w:numPr>
        <w:tabs>
          <w:tab w:val="clear" w:pos="720"/>
        </w:tabs>
        <w:spacing w:after="0" w:line="360" w:lineRule="auto"/>
        <w:ind w:left="993" w:hanging="284"/>
        <w:rPr>
          <w:rFonts w:ascii="Century Gothic" w:hAnsi="Century Gothic" w:cs="Tahoma"/>
          <w:color w:val="000000" w:themeColor="text1"/>
          <w:sz w:val="20"/>
          <w:szCs w:val="20"/>
          <w:lang w:val="id-ID"/>
        </w:rPr>
      </w:pPr>
      <w:r w:rsidRPr="00DE0B15">
        <w:rPr>
          <w:rFonts w:ascii="Century Gothic" w:hAnsi="Century Gothic" w:cs="Tahoma"/>
          <w:bCs/>
          <w:color w:val="000000" w:themeColor="text1"/>
          <w:sz w:val="20"/>
          <w:szCs w:val="20"/>
        </w:rPr>
        <w:t>Sosial Budaya dan Kehidupan Beragama</w:t>
      </w:r>
    </w:p>
    <w:p w:rsidR="00DE0B15" w:rsidRPr="00DE0B15" w:rsidRDefault="00DE0B15" w:rsidP="00E50C2C">
      <w:pPr>
        <w:numPr>
          <w:ilvl w:val="0"/>
          <w:numId w:val="75"/>
        </w:numPr>
        <w:tabs>
          <w:tab w:val="clear" w:pos="720"/>
        </w:tabs>
        <w:spacing w:after="0" w:line="360" w:lineRule="auto"/>
        <w:ind w:left="993" w:hanging="284"/>
        <w:rPr>
          <w:rFonts w:ascii="Century Gothic" w:hAnsi="Century Gothic" w:cs="Tahoma"/>
          <w:color w:val="000000" w:themeColor="text1"/>
          <w:sz w:val="20"/>
          <w:szCs w:val="20"/>
          <w:lang w:val="id-ID"/>
        </w:rPr>
      </w:pPr>
      <w:r w:rsidRPr="00DE0B15">
        <w:rPr>
          <w:rFonts w:ascii="Century Gothic" w:hAnsi="Century Gothic" w:cs="Tahoma"/>
          <w:bCs/>
          <w:color w:val="000000" w:themeColor="text1"/>
          <w:sz w:val="20"/>
          <w:szCs w:val="20"/>
        </w:rPr>
        <w:t>Ekonomi</w:t>
      </w:r>
    </w:p>
    <w:p w:rsidR="00DE0B15" w:rsidRPr="00DE0B15" w:rsidRDefault="00DE0B15" w:rsidP="00E50C2C">
      <w:pPr>
        <w:numPr>
          <w:ilvl w:val="0"/>
          <w:numId w:val="75"/>
        </w:numPr>
        <w:tabs>
          <w:tab w:val="clear" w:pos="720"/>
        </w:tabs>
        <w:spacing w:after="0" w:line="360" w:lineRule="auto"/>
        <w:ind w:left="993" w:hanging="284"/>
        <w:rPr>
          <w:rFonts w:ascii="Century Gothic" w:hAnsi="Century Gothic" w:cs="Tahoma"/>
          <w:color w:val="000000" w:themeColor="text1"/>
          <w:sz w:val="20"/>
          <w:szCs w:val="20"/>
          <w:lang w:val="id-ID"/>
        </w:rPr>
      </w:pPr>
      <w:r w:rsidRPr="00DE0B15">
        <w:rPr>
          <w:rFonts w:ascii="Century Gothic" w:hAnsi="Century Gothic" w:cs="Tahoma"/>
          <w:bCs/>
          <w:color w:val="000000" w:themeColor="text1"/>
          <w:sz w:val="20"/>
          <w:szCs w:val="20"/>
        </w:rPr>
        <w:t>Ilmu Pengetahuan dan Teknologi</w:t>
      </w:r>
    </w:p>
    <w:p w:rsidR="00DE0B15" w:rsidRPr="00DE0B15" w:rsidRDefault="00DE0B15" w:rsidP="00E50C2C">
      <w:pPr>
        <w:numPr>
          <w:ilvl w:val="0"/>
          <w:numId w:val="75"/>
        </w:numPr>
        <w:tabs>
          <w:tab w:val="clear" w:pos="720"/>
        </w:tabs>
        <w:spacing w:after="0" w:line="360" w:lineRule="auto"/>
        <w:ind w:left="993" w:hanging="284"/>
        <w:rPr>
          <w:rFonts w:ascii="Century Gothic" w:hAnsi="Century Gothic" w:cs="Tahoma"/>
          <w:color w:val="000000" w:themeColor="text1"/>
          <w:sz w:val="20"/>
          <w:szCs w:val="20"/>
          <w:lang w:val="id-ID"/>
        </w:rPr>
      </w:pPr>
      <w:r w:rsidRPr="00DE0B15">
        <w:rPr>
          <w:rFonts w:ascii="Century Gothic" w:hAnsi="Century Gothic" w:cs="Tahoma"/>
          <w:bCs/>
          <w:color w:val="000000" w:themeColor="text1"/>
          <w:sz w:val="20"/>
          <w:szCs w:val="20"/>
        </w:rPr>
        <w:t>Politik</w:t>
      </w:r>
    </w:p>
    <w:p w:rsidR="00DE0B15" w:rsidRPr="00DE0B15" w:rsidRDefault="00DE0B15" w:rsidP="00E50C2C">
      <w:pPr>
        <w:numPr>
          <w:ilvl w:val="0"/>
          <w:numId w:val="75"/>
        </w:numPr>
        <w:tabs>
          <w:tab w:val="clear" w:pos="720"/>
        </w:tabs>
        <w:spacing w:after="0" w:line="360" w:lineRule="auto"/>
        <w:ind w:left="993" w:hanging="284"/>
        <w:rPr>
          <w:rFonts w:ascii="Century Gothic" w:hAnsi="Century Gothic" w:cs="Tahoma"/>
          <w:color w:val="000000" w:themeColor="text1"/>
          <w:sz w:val="20"/>
          <w:szCs w:val="20"/>
          <w:lang w:val="id-ID"/>
        </w:rPr>
      </w:pPr>
      <w:r w:rsidRPr="00DE0B15">
        <w:rPr>
          <w:rFonts w:ascii="Century Gothic" w:hAnsi="Century Gothic" w:cs="Tahoma"/>
          <w:bCs/>
          <w:color w:val="000000" w:themeColor="text1"/>
          <w:sz w:val="20"/>
          <w:szCs w:val="20"/>
        </w:rPr>
        <w:t>Pertahanan dan Keamanan</w:t>
      </w:r>
    </w:p>
    <w:p w:rsidR="00DE0B15" w:rsidRPr="00DE0B15" w:rsidRDefault="00DE0B15" w:rsidP="00E50C2C">
      <w:pPr>
        <w:numPr>
          <w:ilvl w:val="0"/>
          <w:numId w:val="75"/>
        </w:numPr>
        <w:tabs>
          <w:tab w:val="clear" w:pos="720"/>
        </w:tabs>
        <w:spacing w:after="0" w:line="360" w:lineRule="auto"/>
        <w:ind w:left="993" w:hanging="284"/>
        <w:rPr>
          <w:rFonts w:ascii="Century Gothic" w:hAnsi="Century Gothic" w:cs="Tahoma"/>
          <w:color w:val="000000" w:themeColor="text1"/>
          <w:sz w:val="20"/>
          <w:szCs w:val="20"/>
          <w:lang w:val="id-ID"/>
        </w:rPr>
      </w:pPr>
      <w:r w:rsidRPr="00DE0B15">
        <w:rPr>
          <w:rFonts w:ascii="Century Gothic" w:hAnsi="Century Gothic" w:cs="Tahoma"/>
          <w:bCs/>
          <w:color w:val="000000" w:themeColor="text1"/>
          <w:sz w:val="20"/>
          <w:szCs w:val="20"/>
        </w:rPr>
        <w:t>Hukum dan Aparatur</w:t>
      </w:r>
    </w:p>
    <w:p w:rsidR="00DE0B15" w:rsidRPr="00DE0B15" w:rsidRDefault="00DE0B15" w:rsidP="00E50C2C">
      <w:pPr>
        <w:numPr>
          <w:ilvl w:val="0"/>
          <w:numId w:val="75"/>
        </w:numPr>
        <w:tabs>
          <w:tab w:val="clear" w:pos="720"/>
        </w:tabs>
        <w:spacing w:after="0" w:line="360" w:lineRule="auto"/>
        <w:ind w:left="993" w:hanging="284"/>
        <w:rPr>
          <w:rFonts w:ascii="Century Gothic" w:hAnsi="Century Gothic" w:cs="Tahoma"/>
          <w:color w:val="000000" w:themeColor="text1"/>
          <w:sz w:val="20"/>
          <w:szCs w:val="20"/>
          <w:lang w:val="id-ID"/>
        </w:rPr>
      </w:pPr>
      <w:r w:rsidRPr="00DE0B15">
        <w:rPr>
          <w:rFonts w:ascii="Century Gothic" w:hAnsi="Century Gothic" w:cs="Tahoma"/>
          <w:bCs/>
          <w:color w:val="000000" w:themeColor="text1"/>
          <w:sz w:val="20"/>
          <w:szCs w:val="20"/>
        </w:rPr>
        <w:t>Pembangunan Wilayah dan Tata Ruang</w:t>
      </w:r>
    </w:p>
    <w:p w:rsidR="00DE0B15" w:rsidRPr="00DE0B15" w:rsidRDefault="00DE0B15" w:rsidP="00E50C2C">
      <w:pPr>
        <w:numPr>
          <w:ilvl w:val="0"/>
          <w:numId w:val="75"/>
        </w:numPr>
        <w:tabs>
          <w:tab w:val="clear" w:pos="720"/>
        </w:tabs>
        <w:spacing w:after="0" w:line="360" w:lineRule="auto"/>
        <w:ind w:left="993" w:hanging="284"/>
        <w:rPr>
          <w:rFonts w:ascii="Century Gothic" w:hAnsi="Century Gothic" w:cs="Tahoma"/>
          <w:color w:val="000000" w:themeColor="text1"/>
          <w:sz w:val="20"/>
          <w:szCs w:val="20"/>
          <w:lang w:val="id-ID"/>
        </w:rPr>
      </w:pPr>
      <w:r w:rsidRPr="00DE0B15">
        <w:rPr>
          <w:rFonts w:ascii="Century Gothic" w:hAnsi="Century Gothic" w:cs="Tahoma"/>
          <w:bCs/>
          <w:color w:val="000000" w:themeColor="text1"/>
          <w:sz w:val="20"/>
          <w:szCs w:val="20"/>
        </w:rPr>
        <w:t>Penyediaan Sarana dan Prasarana</w:t>
      </w:r>
    </w:p>
    <w:p w:rsidR="00DE0B15" w:rsidRPr="00DE0B15" w:rsidRDefault="00DE0B15" w:rsidP="00E50C2C">
      <w:pPr>
        <w:numPr>
          <w:ilvl w:val="0"/>
          <w:numId w:val="75"/>
        </w:numPr>
        <w:tabs>
          <w:tab w:val="clear" w:pos="720"/>
        </w:tabs>
        <w:spacing w:after="0" w:line="360" w:lineRule="auto"/>
        <w:ind w:left="993" w:hanging="284"/>
        <w:rPr>
          <w:rFonts w:ascii="Century Gothic" w:hAnsi="Century Gothic" w:cs="Tahoma"/>
          <w:color w:val="000000" w:themeColor="text1"/>
          <w:sz w:val="20"/>
          <w:szCs w:val="20"/>
          <w:lang w:val="id-ID"/>
        </w:rPr>
      </w:pPr>
      <w:r w:rsidRPr="00DE0B15">
        <w:rPr>
          <w:rFonts w:ascii="Century Gothic" w:hAnsi="Century Gothic" w:cs="Tahoma"/>
          <w:bCs/>
          <w:color w:val="000000" w:themeColor="text1"/>
          <w:sz w:val="20"/>
          <w:szCs w:val="20"/>
        </w:rPr>
        <w:t>Pengelolaan Sumber Daya Alam dan Lingkungan Hidup</w:t>
      </w:r>
    </w:p>
    <w:p w:rsidR="00E50C2C" w:rsidRDefault="00E50C2C" w:rsidP="00E50C2C">
      <w:pPr>
        <w:tabs>
          <w:tab w:val="left" w:pos="567"/>
          <w:tab w:val="left" w:pos="1440"/>
        </w:tabs>
        <w:spacing w:after="0" w:line="360" w:lineRule="auto"/>
        <w:ind w:firstLine="709"/>
        <w:jc w:val="both"/>
        <w:rPr>
          <w:rFonts w:ascii="Century Gothic" w:hAnsi="Century Gothic" w:cs="Tahoma"/>
          <w:color w:val="000000" w:themeColor="text1"/>
          <w:sz w:val="20"/>
          <w:szCs w:val="20"/>
        </w:rPr>
      </w:pPr>
    </w:p>
    <w:p w:rsidR="00DE0B15" w:rsidRPr="00DE0B15" w:rsidRDefault="00DE0B15" w:rsidP="00E50C2C">
      <w:pPr>
        <w:tabs>
          <w:tab w:val="left" w:pos="567"/>
          <w:tab w:val="left" w:pos="1440"/>
        </w:tabs>
        <w:spacing w:after="0" w:line="360" w:lineRule="auto"/>
        <w:ind w:firstLine="709"/>
        <w:jc w:val="both"/>
        <w:rPr>
          <w:rFonts w:ascii="Century Gothic" w:hAnsi="Century Gothic" w:cs="Tahoma"/>
          <w:color w:val="FF0000"/>
          <w:sz w:val="20"/>
          <w:szCs w:val="20"/>
          <w:lang w:val="id-ID"/>
        </w:rPr>
      </w:pPr>
      <w:r w:rsidRPr="00DE0B15">
        <w:rPr>
          <w:rFonts w:ascii="Century Gothic" w:hAnsi="Century Gothic" w:cs="Tahoma"/>
          <w:color w:val="000000" w:themeColor="text1"/>
          <w:sz w:val="20"/>
          <w:szCs w:val="20"/>
          <w:lang w:val="id-ID"/>
        </w:rPr>
        <w:t>Sedangkan prioritas pembangunan Provinsi Sulawesi Tenggara tahun 201</w:t>
      </w:r>
      <w:r w:rsidR="00E50C2C">
        <w:rPr>
          <w:rFonts w:ascii="Century Gothic" w:hAnsi="Century Gothic" w:cs="Tahoma"/>
          <w:color w:val="000000" w:themeColor="text1"/>
          <w:sz w:val="20"/>
          <w:szCs w:val="20"/>
        </w:rPr>
        <w:t>6</w:t>
      </w:r>
      <w:r w:rsidRPr="00DE0B15">
        <w:rPr>
          <w:rFonts w:ascii="Century Gothic" w:hAnsi="Century Gothic" w:cs="Tahoma"/>
          <w:color w:val="000000" w:themeColor="text1"/>
          <w:sz w:val="20"/>
          <w:szCs w:val="20"/>
          <w:lang w:val="id-ID"/>
        </w:rPr>
        <w:t xml:space="preserve"> yang dituangkan dalam agenda utama dan isu strategis dalam Peraturan Gubernur</w:t>
      </w:r>
      <w:r w:rsidRPr="00DE0B15">
        <w:rPr>
          <w:rFonts w:ascii="Century Gothic" w:hAnsi="Century Gothic" w:cs="Tahoma"/>
          <w:color w:val="FF0000"/>
          <w:sz w:val="20"/>
          <w:szCs w:val="20"/>
          <w:lang w:val="id-ID"/>
        </w:rPr>
        <w:t xml:space="preserve"> </w:t>
      </w:r>
      <w:r w:rsidRPr="00DE0B15">
        <w:rPr>
          <w:rFonts w:ascii="Century Gothic" w:hAnsi="Century Gothic" w:cs="Tahoma"/>
          <w:color w:val="000000" w:themeColor="text1"/>
          <w:sz w:val="20"/>
          <w:szCs w:val="20"/>
          <w:lang w:val="id-ID"/>
        </w:rPr>
        <w:t xml:space="preserve">Nomor </w:t>
      </w:r>
      <w:r w:rsidRPr="00DE0B15">
        <w:rPr>
          <w:rFonts w:ascii="Century Gothic" w:hAnsi="Century Gothic" w:cs="Tahoma"/>
          <w:color w:val="000000" w:themeColor="text1"/>
          <w:sz w:val="20"/>
          <w:szCs w:val="20"/>
        </w:rPr>
        <w:t xml:space="preserve">  </w:t>
      </w:r>
      <w:r w:rsidRPr="00DE0B15">
        <w:rPr>
          <w:rFonts w:ascii="Century Gothic" w:hAnsi="Century Gothic" w:cs="Tahoma"/>
          <w:color w:val="000000" w:themeColor="text1"/>
          <w:sz w:val="20"/>
          <w:szCs w:val="20"/>
          <w:lang w:val="id-ID"/>
        </w:rPr>
        <w:t>Tahun 201</w:t>
      </w:r>
      <w:r w:rsidR="00E50C2C">
        <w:rPr>
          <w:rFonts w:ascii="Century Gothic" w:hAnsi="Century Gothic" w:cs="Tahoma"/>
          <w:color w:val="000000" w:themeColor="text1"/>
          <w:sz w:val="20"/>
          <w:szCs w:val="20"/>
        </w:rPr>
        <w:t>5</w:t>
      </w:r>
      <w:r w:rsidRPr="00DE0B15">
        <w:rPr>
          <w:rFonts w:ascii="Century Gothic" w:hAnsi="Century Gothic" w:cs="Tahoma"/>
          <w:color w:val="000000" w:themeColor="text1"/>
          <w:sz w:val="20"/>
          <w:szCs w:val="20"/>
          <w:lang w:val="id-ID"/>
        </w:rPr>
        <w:t xml:space="preserve"> tentang RKPD tahun 201</w:t>
      </w:r>
      <w:r w:rsidR="00E50C2C">
        <w:rPr>
          <w:rFonts w:ascii="Century Gothic" w:hAnsi="Century Gothic" w:cs="Tahoma"/>
          <w:color w:val="000000" w:themeColor="text1"/>
          <w:sz w:val="20"/>
          <w:szCs w:val="20"/>
        </w:rPr>
        <w:t>6</w:t>
      </w:r>
      <w:r w:rsidRPr="00DE0B15">
        <w:rPr>
          <w:rFonts w:ascii="Century Gothic" w:hAnsi="Century Gothic" w:cs="Tahoma"/>
          <w:color w:val="000000" w:themeColor="text1"/>
          <w:sz w:val="20"/>
          <w:szCs w:val="20"/>
          <w:lang w:val="id-ID"/>
        </w:rPr>
        <w:t xml:space="preserve"> adalah :</w:t>
      </w:r>
    </w:p>
    <w:p w:rsidR="00DE0B15" w:rsidRPr="00DE0B15" w:rsidRDefault="00DE0B15" w:rsidP="009173EC">
      <w:pPr>
        <w:pStyle w:val="ListParagraph"/>
        <w:numPr>
          <w:ilvl w:val="0"/>
          <w:numId w:val="76"/>
        </w:numPr>
        <w:tabs>
          <w:tab w:val="left" w:pos="567"/>
          <w:tab w:val="left" w:pos="1440"/>
        </w:tabs>
        <w:spacing w:line="360" w:lineRule="auto"/>
        <w:ind w:left="426"/>
        <w:jc w:val="both"/>
        <w:rPr>
          <w:rFonts w:ascii="Century Gothic" w:hAnsi="Century Gothic" w:cs="Tahoma"/>
          <w:bCs/>
          <w:color w:val="000000" w:themeColor="text1"/>
          <w:sz w:val="20"/>
          <w:szCs w:val="20"/>
        </w:rPr>
      </w:pPr>
      <w:r w:rsidRPr="00DE0B15">
        <w:rPr>
          <w:rFonts w:ascii="Century Gothic" w:hAnsi="Century Gothic" w:cs="Tahoma"/>
          <w:bCs/>
          <w:color w:val="000000" w:themeColor="text1"/>
          <w:sz w:val="20"/>
          <w:szCs w:val="20"/>
        </w:rPr>
        <w:t>Peningkatan Kualitas SDM</w:t>
      </w:r>
    </w:p>
    <w:p w:rsidR="00DE0B15" w:rsidRPr="00DE0B15" w:rsidRDefault="00DE0B15" w:rsidP="009173EC">
      <w:pPr>
        <w:pStyle w:val="ListParagraph"/>
        <w:numPr>
          <w:ilvl w:val="0"/>
          <w:numId w:val="76"/>
        </w:numPr>
        <w:tabs>
          <w:tab w:val="left" w:pos="567"/>
          <w:tab w:val="left" w:pos="1440"/>
        </w:tabs>
        <w:spacing w:line="360" w:lineRule="auto"/>
        <w:ind w:left="426"/>
        <w:jc w:val="both"/>
        <w:rPr>
          <w:rFonts w:ascii="Century Gothic" w:hAnsi="Century Gothic" w:cs="Tahoma"/>
          <w:bCs/>
          <w:color w:val="000000" w:themeColor="text1"/>
          <w:sz w:val="20"/>
          <w:szCs w:val="20"/>
        </w:rPr>
      </w:pPr>
      <w:r w:rsidRPr="00DE0B15">
        <w:rPr>
          <w:rFonts w:ascii="Century Gothic" w:hAnsi="Century Gothic" w:cs="Tahoma"/>
          <w:bCs/>
          <w:color w:val="000000" w:themeColor="text1"/>
          <w:sz w:val="20"/>
          <w:szCs w:val="20"/>
        </w:rPr>
        <w:t>Pembangunan Ekonomi</w:t>
      </w:r>
    </w:p>
    <w:p w:rsidR="00DE0B15" w:rsidRPr="00DE0B15" w:rsidRDefault="00DE0B15" w:rsidP="009173EC">
      <w:pPr>
        <w:pStyle w:val="ListParagraph"/>
        <w:numPr>
          <w:ilvl w:val="0"/>
          <w:numId w:val="76"/>
        </w:numPr>
        <w:tabs>
          <w:tab w:val="left" w:pos="567"/>
          <w:tab w:val="left" w:pos="1440"/>
        </w:tabs>
        <w:spacing w:line="360" w:lineRule="auto"/>
        <w:ind w:left="426"/>
        <w:jc w:val="both"/>
        <w:rPr>
          <w:rFonts w:ascii="Century Gothic" w:hAnsi="Century Gothic" w:cs="Tahoma"/>
          <w:bCs/>
          <w:color w:val="000000" w:themeColor="text1"/>
          <w:sz w:val="20"/>
          <w:szCs w:val="20"/>
        </w:rPr>
      </w:pPr>
      <w:r w:rsidRPr="00DE0B15">
        <w:rPr>
          <w:rFonts w:ascii="Century Gothic" w:hAnsi="Century Gothic" w:cs="Tahoma"/>
          <w:bCs/>
          <w:color w:val="000000" w:themeColor="text1"/>
          <w:sz w:val="20"/>
          <w:szCs w:val="20"/>
        </w:rPr>
        <w:t>Revitalisasi Pemerintahan Daerah</w:t>
      </w:r>
    </w:p>
    <w:p w:rsidR="00DE0B15" w:rsidRPr="00DE0B15" w:rsidRDefault="00DE0B15" w:rsidP="009173EC">
      <w:pPr>
        <w:pStyle w:val="ListParagraph"/>
        <w:numPr>
          <w:ilvl w:val="0"/>
          <w:numId w:val="76"/>
        </w:numPr>
        <w:tabs>
          <w:tab w:val="left" w:pos="567"/>
          <w:tab w:val="left" w:pos="1440"/>
        </w:tabs>
        <w:spacing w:line="360" w:lineRule="auto"/>
        <w:ind w:left="426"/>
        <w:jc w:val="both"/>
        <w:rPr>
          <w:rFonts w:ascii="Century Gothic" w:hAnsi="Century Gothic" w:cs="Tahoma"/>
          <w:bCs/>
          <w:color w:val="000000" w:themeColor="text1"/>
          <w:sz w:val="20"/>
          <w:szCs w:val="20"/>
        </w:rPr>
      </w:pPr>
      <w:r w:rsidRPr="00DE0B15">
        <w:rPr>
          <w:rFonts w:ascii="Century Gothic" w:hAnsi="Century Gothic" w:cs="Tahoma"/>
          <w:bCs/>
          <w:color w:val="000000" w:themeColor="text1"/>
          <w:sz w:val="20"/>
          <w:szCs w:val="20"/>
        </w:rPr>
        <w:t>Pemantapan Kebudayaan Daerah</w:t>
      </w:r>
    </w:p>
    <w:p w:rsidR="00DE0B15" w:rsidRPr="00DE0B15" w:rsidRDefault="00DE0B15" w:rsidP="009173EC">
      <w:pPr>
        <w:pStyle w:val="ListParagraph"/>
        <w:numPr>
          <w:ilvl w:val="0"/>
          <w:numId w:val="76"/>
        </w:numPr>
        <w:tabs>
          <w:tab w:val="left" w:pos="567"/>
          <w:tab w:val="left" w:pos="1440"/>
        </w:tabs>
        <w:spacing w:line="360" w:lineRule="auto"/>
        <w:ind w:left="426"/>
        <w:jc w:val="both"/>
        <w:rPr>
          <w:rFonts w:ascii="Century Gothic" w:hAnsi="Century Gothic" w:cs="Tahoma"/>
          <w:bCs/>
          <w:color w:val="000000" w:themeColor="text1"/>
          <w:sz w:val="20"/>
          <w:szCs w:val="20"/>
        </w:rPr>
      </w:pPr>
      <w:r w:rsidRPr="00DE0B15">
        <w:rPr>
          <w:rFonts w:ascii="Century Gothic" w:hAnsi="Century Gothic" w:cs="Tahoma"/>
          <w:bCs/>
          <w:color w:val="000000" w:themeColor="text1"/>
          <w:sz w:val="20"/>
          <w:szCs w:val="20"/>
          <w:lang w:val="es-ES"/>
        </w:rPr>
        <w:t>Percepatan Dan Pemerataan Pembangunan Infrastruktur Kewilayahan Dan Kawasan Strategis</w:t>
      </w:r>
    </w:p>
    <w:p w:rsidR="00DE0B15" w:rsidRPr="00DE0B15" w:rsidRDefault="00DE0B15" w:rsidP="00E50C2C">
      <w:pPr>
        <w:tabs>
          <w:tab w:val="left" w:pos="567"/>
          <w:tab w:val="left" w:pos="1440"/>
        </w:tabs>
        <w:spacing w:after="0" w:line="360" w:lineRule="auto"/>
        <w:ind w:firstLine="709"/>
        <w:jc w:val="both"/>
        <w:rPr>
          <w:rFonts w:ascii="Century Gothic" w:hAnsi="Century Gothic" w:cs="Tahoma"/>
          <w:color w:val="000000"/>
          <w:sz w:val="20"/>
          <w:szCs w:val="20"/>
          <w:lang w:val="id-ID"/>
        </w:rPr>
      </w:pPr>
      <w:r w:rsidRPr="00DE0B15">
        <w:rPr>
          <w:rFonts w:ascii="Century Gothic" w:hAnsi="Century Gothic" w:cs="Tahoma"/>
          <w:color w:val="000000"/>
          <w:sz w:val="20"/>
          <w:szCs w:val="20"/>
        </w:rPr>
        <w:t xml:space="preserve">Dari </w:t>
      </w:r>
      <w:r w:rsidRPr="00DE0B15">
        <w:rPr>
          <w:rFonts w:ascii="Century Gothic" w:hAnsi="Century Gothic" w:cs="Tahoma"/>
          <w:color w:val="000000"/>
          <w:sz w:val="20"/>
          <w:szCs w:val="20"/>
          <w:lang w:val="id-ID"/>
        </w:rPr>
        <w:t xml:space="preserve">tema pembangunan yang telah </w:t>
      </w:r>
      <w:r w:rsidRPr="00DE0B15">
        <w:rPr>
          <w:rFonts w:ascii="Century Gothic" w:hAnsi="Century Gothic" w:cs="Tahoma"/>
          <w:color w:val="000000"/>
          <w:sz w:val="20"/>
          <w:szCs w:val="20"/>
        </w:rPr>
        <w:t>ditetapkan</w:t>
      </w:r>
      <w:r w:rsidRPr="00DE0B15">
        <w:rPr>
          <w:rFonts w:ascii="Century Gothic" w:hAnsi="Century Gothic" w:cs="Tahoma"/>
          <w:color w:val="000000"/>
          <w:sz w:val="20"/>
          <w:szCs w:val="20"/>
          <w:lang w:val="id-ID"/>
        </w:rPr>
        <w:t xml:space="preserve">, prioritas Pembangunan nasional dan </w:t>
      </w:r>
      <w:r w:rsidRPr="00DE0B15">
        <w:rPr>
          <w:rFonts w:ascii="Century Gothic" w:hAnsi="Century Gothic" w:cs="Tahoma"/>
          <w:color w:val="000000"/>
          <w:sz w:val="20"/>
          <w:szCs w:val="20"/>
        </w:rPr>
        <w:t xml:space="preserve">prioritas </w:t>
      </w:r>
      <w:r w:rsidRPr="00DE0B15">
        <w:rPr>
          <w:rFonts w:ascii="Century Gothic" w:hAnsi="Century Gothic" w:cs="Tahoma"/>
          <w:color w:val="000000"/>
          <w:sz w:val="20"/>
          <w:szCs w:val="20"/>
          <w:lang w:val="id-ID"/>
        </w:rPr>
        <w:t>Provinsi Sulawesi Tenggara, serta mengacu pada rencana pembangunan jangka menengah (RPJMD) Kota Baubau tahun 2013-2018, maka  ditetapkan 6 prioritas pembangunan Kota Baubau tahun 20</w:t>
      </w:r>
      <w:r w:rsidRPr="00DE0B15">
        <w:rPr>
          <w:rFonts w:ascii="Century Gothic" w:hAnsi="Century Gothic" w:cs="Tahoma"/>
          <w:color w:val="000000"/>
          <w:sz w:val="20"/>
          <w:szCs w:val="20"/>
        </w:rPr>
        <w:t>15</w:t>
      </w:r>
      <w:r w:rsidRPr="00DE0B15">
        <w:rPr>
          <w:rFonts w:ascii="Century Gothic" w:hAnsi="Century Gothic" w:cs="Tahoma"/>
          <w:color w:val="000000"/>
          <w:sz w:val="20"/>
          <w:szCs w:val="20"/>
          <w:lang w:val="id-ID"/>
        </w:rPr>
        <w:t xml:space="preserve"> adalah sebagai berikut :</w:t>
      </w:r>
    </w:p>
    <w:p w:rsidR="0047550C" w:rsidRPr="00F43992" w:rsidRDefault="00F43992" w:rsidP="009173EC">
      <w:pPr>
        <w:pStyle w:val="Default"/>
        <w:numPr>
          <w:ilvl w:val="0"/>
          <w:numId w:val="85"/>
        </w:numPr>
        <w:spacing w:line="360" w:lineRule="auto"/>
        <w:jc w:val="both"/>
        <w:rPr>
          <w:rFonts w:ascii="Century Gothic" w:eastAsia="Times New Roman" w:hAnsi="Century Gothic"/>
          <w:sz w:val="20"/>
          <w:szCs w:val="20"/>
        </w:rPr>
      </w:pPr>
      <w:r w:rsidRPr="00F43992">
        <w:rPr>
          <w:rFonts w:ascii="Century Gothic" w:eastAsia="Times New Roman" w:hAnsi="Century Gothic"/>
          <w:bCs/>
          <w:sz w:val="20"/>
          <w:szCs w:val="20"/>
        </w:rPr>
        <w:t>Opti</w:t>
      </w:r>
      <w:r>
        <w:rPr>
          <w:rFonts w:ascii="Century Gothic" w:eastAsia="Times New Roman" w:hAnsi="Century Gothic"/>
          <w:bCs/>
          <w:sz w:val="20"/>
          <w:szCs w:val="20"/>
        </w:rPr>
        <w:t>malisasi Aparatur Pemerintahan yang Baik Bersih dan  Berwibawa, m</w:t>
      </w:r>
      <w:r w:rsidRPr="00F43992">
        <w:rPr>
          <w:rFonts w:ascii="Century Gothic" w:eastAsia="Times New Roman" w:hAnsi="Century Gothic"/>
          <w:bCs/>
          <w:sz w:val="20"/>
          <w:szCs w:val="20"/>
        </w:rPr>
        <w:t xml:space="preserve">elalui Pelayanan Publik </w:t>
      </w:r>
      <w:r>
        <w:rPr>
          <w:rFonts w:ascii="Century Gothic" w:eastAsia="Times New Roman" w:hAnsi="Century Gothic"/>
          <w:bCs/>
          <w:sz w:val="20"/>
          <w:szCs w:val="20"/>
        </w:rPr>
        <w:t>y</w:t>
      </w:r>
      <w:r w:rsidRPr="00F43992">
        <w:rPr>
          <w:rFonts w:ascii="Century Gothic" w:eastAsia="Times New Roman" w:hAnsi="Century Gothic"/>
          <w:bCs/>
          <w:sz w:val="20"/>
          <w:szCs w:val="20"/>
        </w:rPr>
        <w:t xml:space="preserve">ang Profesional </w:t>
      </w:r>
      <w:r>
        <w:rPr>
          <w:rFonts w:ascii="Century Gothic" w:eastAsia="Times New Roman" w:hAnsi="Century Gothic"/>
          <w:bCs/>
          <w:sz w:val="20"/>
          <w:szCs w:val="20"/>
        </w:rPr>
        <w:t>d</w:t>
      </w:r>
      <w:r w:rsidRPr="00F43992">
        <w:rPr>
          <w:rFonts w:ascii="Century Gothic" w:eastAsia="Times New Roman" w:hAnsi="Century Gothic"/>
          <w:bCs/>
          <w:sz w:val="20"/>
          <w:szCs w:val="20"/>
        </w:rPr>
        <w:t xml:space="preserve">an Transparan </w:t>
      </w:r>
    </w:p>
    <w:p w:rsidR="0047550C" w:rsidRPr="00F43992" w:rsidRDefault="00F43992" w:rsidP="009173EC">
      <w:pPr>
        <w:pStyle w:val="Default"/>
        <w:numPr>
          <w:ilvl w:val="0"/>
          <w:numId w:val="85"/>
        </w:numPr>
        <w:spacing w:line="360" w:lineRule="auto"/>
        <w:jc w:val="both"/>
        <w:rPr>
          <w:rFonts w:ascii="Century Gothic" w:eastAsia="Times New Roman" w:hAnsi="Century Gothic"/>
          <w:sz w:val="20"/>
          <w:szCs w:val="20"/>
        </w:rPr>
      </w:pPr>
      <w:r w:rsidRPr="00F43992">
        <w:rPr>
          <w:rFonts w:ascii="Century Gothic" w:eastAsia="Times New Roman" w:hAnsi="Century Gothic"/>
          <w:bCs/>
          <w:sz w:val="20"/>
          <w:szCs w:val="20"/>
        </w:rPr>
        <w:lastRenderedPageBreak/>
        <w:t>Meningkatkan Kesadaran Hukum Dan Partisipasi Masyarakat Dalam Pembangunan, Serta Perlindungan Perempuan Dan Anak</w:t>
      </w:r>
    </w:p>
    <w:p w:rsidR="0047550C" w:rsidRPr="00F43992" w:rsidRDefault="00F43992" w:rsidP="009173EC">
      <w:pPr>
        <w:pStyle w:val="Default"/>
        <w:numPr>
          <w:ilvl w:val="0"/>
          <w:numId w:val="85"/>
        </w:numPr>
        <w:spacing w:line="360" w:lineRule="auto"/>
        <w:jc w:val="both"/>
        <w:rPr>
          <w:rFonts w:ascii="Century Gothic" w:eastAsia="Times New Roman" w:hAnsi="Century Gothic"/>
          <w:sz w:val="20"/>
          <w:szCs w:val="20"/>
        </w:rPr>
      </w:pPr>
      <w:r w:rsidRPr="00F43992">
        <w:rPr>
          <w:rFonts w:ascii="Century Gothic" w:eastAsia="Times New Roman" w:hAnsi="Century Gothic"/>
          <w:bCs/>
          <w:sz w:val="20"/>
          <w:szCs w:val="20"/>
        </w:rPr>
        <w:t>Peningkatan Ketahanan Pangan Dan Pemberdayaan Ekonomi Masyarakat, Serta Penanggulangan Kemiskinan,</w:t>
      </w:r>
    </w:p>
    <w:p w:rsidR="0047550C" w:rsidRPr="00F43992" w:rsidRDefault="00F43992" w:rsidP="009173EC">
      <w:pPr>
        <w:pStyle w:val="Default"/>
        <w:numPr>
          <w:ilvl w:val="0"/>
          <w:numId w:val="85"/>
        </w:numPr>
        <w:spacing w:line="360" w:lineRule="auto"/>
        <w:jc w:val="both"/>
        <w:rPr>
          <w:rFonts w:ascii="Century Gothic" w:eastAsia="Times New Roman" w:hAnsi="Century Gothic"/>
          <w:sz w:val="20"/>
          <w:szCs w:val="20"/>
        </w:rPr>
      </w:pPr>
      <w:r w:rsidRPr="00F43992">
        <w:rPr>
          <w:rFonts w:ascii="Century Gothic" w:eastAsia="Times New Roman" w:hAnsi="Century Gothic"/>
          <w:bCs/>
          <w:sz w:val="20"/>
          <w:szCs w:val="20"/>
        </w:rPr>
        <w:t xml:space="preserve">Peningkatan Akses Dan Mutu Pelayanan Dasar Bidang Pendidikan Dan Kesehatan, </w:t>
      </w:r>
    </w:p>
    <w:p w:rsidR="0047550C" w:rsidRPr="00F43992" w:rsidRDefault="00F43992" w:rsidP="009173EC">
      <w:pPr>
        <w:pStyle w:val="Default"/>
        <w:numPr>
          <w:ilvl w:val="0"/>
          <w:numId w:val="85"/>
        </w:numPr>
        <w:spacing w:line="360" w:lineRule="auto"/>
        <w:jc w:val="both"/>
        <w:rPr>
          <w:rFonts w:ascii="Century Gothic" w:eastAsia="Times New Roman" w:hAnsi="Century Gothic"/>
          <w:sz w:val="20"/>
          <w:szCs w:val="20"/>
        </w:rPr>
      </w:pPr>
      <w:r w:rsidRPr="00F43992">
        <w:rPr>
          <w:rFonts w:ascii="Century Gothic" w:eastAsia="Times New Roman" w:hAnsi="Century Gothic"/>
          <w:bCs/>
          <w:sz w:val="20"/>
          <w:szCs w:val="20"/>
        </w:rPr>
        <w:t>Pelestarian Serta Promosi Budaya Dan Pariwisata  Dalam Konsep Kearifan Lokal</w:t>
      </w:r>
    </w:p>
    <w:p w:rsidR="0047550C" w:rsidRPr="00F43992" w:rsidRDefault="00F43992" w:rsidP="009173EC">
      <w:pPr>
        <w:pStyle w:val="Default"/>
        <w:numPr>
          <w:ilvl w:val="0"/>
          <w:numId w:val="85"/>
        </w:numPr>
        <w:spacing w:line="360" w:lineRule="auto"/>
        <w:jc w:val="both"/>
        <w:rPr>
          <w:rFonts w:ascii="Century Gothic" w:eastAsia="Times New Roman" w:hAnsi="Century Gothic"/>
          <w:sz w:val="20"/>
          <w:szCs w:val="20"/>
        </w:rPr>
      </w:pPr>
      <w:r w:rsidRPr="00F43992">
        <w:rPr>
          <w:rFonts w:ascii="Century Gothic" w:eastAsia="Times New Roman" w:hAnsi="Century Gothic"/>
          <w:bCs/>
          <w:sz w:val="20"/>
          <w:szCs w:val="20"/>
        </w:rPr>
        <w:t xml:space="preserve">Penataan Ruang Kota Yang Sehat Serta Pelestarian Lingkungan Hidup Dan Suberdaya Alam Dalam Konsep Pembangunan Yang Berkelanjutan,  </w:t>
      </w:r>
    </w:p>
    <w:p w:rsidR="0047550C" w:rsidRPr="00F43992" w:rsidRDefault="00F43992" w:rsidP="009173EC">
      <w:pPr>
        <w:pStyle w:val="Default"/>
        <w:numPr>
          <w:ilvl w:val="0"/>
          <w:numId w:val="85"/>
        </w:numPr>
        <w:spacing w:line="360" w:lineRule="auto"/>
        <w:jc w:val="both"/>
        <w:rPr>
          <w:rFonts w:ascii="Century Gothic" w:eastAsia="Times New Roman" w:hAnsi="Century Gothic"/>
          <w:sz w:val="20"/>
          <w:szCs w:val="20"/>
        </w:rPr>
      </w:pPr>
      <w:r w:rsidRPr="00F43992">
        <w:rPr>
          <w:rFonts w:ascii="Century Gothic" w:eastAsia="Times New Roman" w:hAnsi="Century Gothic"/>
          <w:bCs/>
          <w:sz w:val="20"/>
          <w:szCs w:val="20"/>
        </w:rPr>
        <w:t>Meningkatkan Kualitas Pembangunan Infrastuktur, Sarana Dan Prasarana Daerah Yang Berkeadilan,</w:t>
      </w:r>
    </w:p>
    <w:p w:rsidR="00DE0B15" w:rsidRPr="00DE0B15" w:rsidRDefault="00DE0B15" w:rsidP="00E50C2C">
      <w:pPr>
        <w:pStyle w:val="Default"/>
        <w:jc w:val="center"/>
        <w:rPr>
          <w:rFonts w:ascii="Century Gothic" w:hAnsi="Century Gothic" w:cs="Calibri"/>
          <w:noProof/>
          <w:sz w:val="20"/>
          <w:szCs w:val="20"/>
          <w:lang w:val="id-ID"/>
        </w:rPr>
      </w:pPr>
    </w:p>
    <w:p w:rsidR="00DE0B15" w:rsidRPr="00DE0B15" w:rsidRDefault="00DE0B15" w:rsidP="00E50C2C">
      <w:pPr>
        <w:pStyle w:val="Default"/>
        <w:jc w:val="center"/>
        <w:rPr>
          <w:rFonts w:ascii="Century Gothic" w:hAnsi="Century Gothic" w:cs="Calibri"/>
          <w:b/>
          <w:noProof/>
          <w:color w:val="000000" w:themeColor="text1"/>
          <w:sz w:val="20"/>
          <w:szCs w:val="20"/>
        </w:rPr>
      </w:pPr>
      <w:r w:rsidRPr="00DE0B15">
        <w:rPr>
          <w:rFonts w:ascii="Century Gothic" w:hAnsi="Century Gothic" w:cs="Calibri"/>
          <w:b/>
          <w:noProof/>
          <w:color w:val="000000" w:themeColor="text1"/>
          <w:sz w:val="20"/>
          <w:szCs w:val="20"/>
          <w:lang w:val="id-ID"/>
        </w:rPr>
        <w:t xml:space="preserve">Tabel </w:t>
      </w:r>
      <w:r w:rsidRPr="00DE0B15">
        <w:rPr>
          <w:rFonts w:ascii="Century Gothic" w:hAnsi="Century Gothic" w:cs="Calibri"/>
          <w:b/>
          <w:noProof/>
          <w:color w:val="000000" w:themeColor="text1"/>
          <w:sz w:val="20"/>
          <w:szCs w:val="20"/>
        </w:rPr>
        <w:t>4.1</w:t>
      </w:r>
    </w:p>
    <w:p w:rsidR="00DE0B15" w:rsidRPr="00DE0B15" w:rsidRDefault="00DE0B15" w:rsidP="00E50C2C">
      <w:pPr>
        <w:pStyle w:val="Default"/>
        <w:jc w:val="center"/>
        <w:rPr>
          <w:rFonts w:ascii="Century Gothic" w:hAnsi="Century Gothic" w:cs="Calibri"/>
          <w:noProof/>
          <w:color w:val="000000" w:themeColor="text1"/>
          <w:sz w:val="20"/>
          <w:szCs w:val="20"/>
          <w:lang w:val="id-ID"/>
        </w:rPr>
      </w:pPr>
      <w:r w:rsidRPr="00DE0B15">
        <w:rPr>
          <w:rFonts w:ascii="Century Gothic" w:hAnsi="Century Gothic" w:cs="Calibri"/>
          <w:noProof/>
          <w:color w:val="000000" w:themeColor="text1"/>
          <w:sz w:val="20"/>
          <w:szCs w:val="20"/>
        </w:rPr>
        <w:t xml:space="preserve">Sinkronisasi Prioritas Pembangunan Prioritas </w:t>
      </w:r>
      <w:r w:rsidRPr="00DE0B15">
        <w:rPr>
          <w:rFonts w:ascii="Century Gothic" w:hAnsi="Century Gothic" w:cs="Calibri"/>
          <w:noProof/>
          <w:color w:val="000000" w:themeColor="text1"/>
          <w:sz w:val="20"/>
          <w:szCs w:val="20"/>
          <w:lang w:val="id-ID"/>
        </w:rPr>
        <w:t>Pembangunan Nasional,</w:t>
      </w:r>
      <w:r w:rsidRPr="00DE0B15">
        <w:rPr>
          <w:rFonts w:ascii="Century Gothic" w:hAnsi="Century Gothic" w:cs="Calibri"/>
          <w:noProof/>
          <w:color w:val="000000" w:themeColor="text1"/>
          <w:sz w:val="20"/>
          <w:szCs w:val="20"/>
        </w:rPr>
        <w:t xml:space="preserve"> Prioritas Pembangunan Provinsi Sulawesi Tenggara dan </w:t>
      </w:r>
      <w:r w:rsidRPr="00DE0B15">
        <w:rPr>
          <w:rFonts w:ascii="Century Gothic" w:hAnsi="Century Gothic" w:cs="Calibri"/>
          <w:noProof/>
          <w:color w:val="000000" w:themeColor="text1"/>
          <w:sz w:val="20"/>
          <w:szCs w:val="20"/>
          <w:lang w:val="id-ID"/>
        </w:rPr>
        <w:t xml:space="preserve">Prioritas </w:t>
      </w:r>
      <w:r w:rsidRPr="00DE0B15">
        <w:rPr>
          <w:rFonts w:ascii="Century Gothic" w:hAnsi="Century Gothic" w:cs="Calibri"/>
          <w:noProof/>
          <w:color w:val="000000" w:themeColor="text1"/>
          <w:sz w:val="20"/>
          <w:szCs w:val="20"/>
        </w:rPr>
        <w:t>Pembangunan Kota BaubauTahun 2015</w:t>
      </w:r>
    </w:p>
    <w:p w:rsidR="00DE0B15" w:rsidRPr="00DE0B15" w:rsidRDefault="00DE0B15" w:rsidP="00E50C2C">
      <w:pPr>
        <w:pStyle w:val="Default"/>
        <w:tabs>
          <w:tab w:val="num" w:pos="1176"/>
        </w:tabs>
        <w:ind w:left="998" w:hanging="1191"/>
        <w:jc w:val="both"/>
        <w:rPr>
          <w:rFonts w:ascii="Century Gothic" w:hAnsi="Century Gothic" w:cs="Calibri"/>
          <w:noProof/>
          <w:sz w:val="20"/>
          <w:szCs w:val="20"/>
          <w:lang w:val="id-ID"/>
        </w:rPr>
      </w:pPr>
    </w:p>
    <w:tbl>
      <w:tblPr>
        <w:tblW w:w="9322" w:type="dxa"/>
        <w:tblBorders>
          <w:top w:val="single" w:sz="8" w:space="0" w:color="4F81BD"/>
          <w:bottom w:val="single" w:sz="8" w:space="0" w:color="4F81BD"/>
        </w:tblBorders>
        <w:tblLook w:val="04A0" w:firstRow="1" w:lastRow="0" w:firstColumn="1" w:lastColumn="0" w:noHBand="0" w:noVBand="1"/>
      </w:tblPr>
      <w:tblGrid>
        <w:gridCol w:w="577"/>
        <w:gridCol w:w="2044"/>
        <w:gridCol w:w="2720"/>
        <w:gridCol w:w="3981"/>
      </w:tblGrid>
      <w:tr w:rsidR="00DE0B15" w:rsidRPr="00DE0B15" w:rsidTr="004D5926">
        <w:trPr>
          <w:trHeight w:val="705"/>
          <w:tblHeader/>
        </w:trPr>
        <w:tc>
          <w:tcPr>
            <w:tcW w:w="577" w:type="dxa"/>
            <w:tcBorders>
              <w:top w:val="single" w:sz="8" w:space="0" w:color="4F81BD"/>
              <w:left w:val="nil"/>
              <w:bottom w:val="single" w:sz="8" w:space="0" w:color="4F81BD"/>
              <w:right w:val="nil"/>
            </w:tcBorders>
            <w:shd w:val="clear" w:color="auto" w:fill="auto"/>
            <w:vAlign w:val="center"/>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t>No.</w:t>
            </w:r>
          </w:p>
        </w:tc>
        <w:tc>
          <w:tcPr>
            <w:tcW w:w="2044" w:type="dxa"/>
            <w:tcBorders>
              <w:top w:val="single" w:sz="8" w:space="0" w:color="4F81BD"/>
              <w:left w:val="nil"/>
              <w:bottom w:val="single" w:sz="8" w:space="0" w:color="4F81BD"/>
              <w:right w:val="nil"/>
            </w:tcBorders>
            <w:shd w:val="clear" w:color="auto" w:fill="auto"/>
            <w:vAlign w:val="center"/>
            <w:hideMark/>
          </w:tcPr>
          <w:p w:rsidR="00DE0B15" w:rsidRPr="00DE0B15" w:rsidRDefault="00DE0B15" w:rsidP="00E50C2C">
            <w:pPr>
              <w:spacing w:after="0"/>
              <w:jc w:val="center"/>
              <w:rPr>
                <w:rFonts w:ascii="Century Gothic" w:hAnsi="Century Gothic" w:cs="Calibri"/>
                <w:b/>
                <w:bCs/>
                <w:color w:val="000000" w:themeColor="text1"/>
                <w:sz w:val="20"/>
                <w:szCs w:val="20"/>
                <w:lang w:val="id-ID" w:eastAsia="id-ID"/>
              </w:rPr>
            </w:pPr>
            <w:r w:rsidRPr="00DE0B15">
              <w:rPr>
                <w:rFonts w:ascii="Century Gothic" w:hAnsi="Century Gothic" w:cs="Calibri"/>
                <w:b/>
                <w:bCs/>
                <w:color w:val="000000" w:themeColor="text1"/>
                <w:sz w:val="20"/>
                <w:szCs w:val="20"/>
                <w:lang w:val="id-ID" w:eastAsia="id-ID"/>
              </w:rPr>
              <w:t>Prioritas RKP Nasional</w:t>
            </w:r>
          </w:p>
        </w:tc>
        <w:tc>
          <w:tcPr>
            <w:tcW w:w="2720" w:type="dxa"/>
            <w:tcBorders>
              <w:top w:val="single" w:sz="8" w:space="0" w:color="4F81BD"/>
              <w:left w:val="nil"/>
              <w:bottom w:val="single" w:sz="8" w:space="0" w:color="4F81BD"/>
              <w:right w:val="nil"/>
            </w:tcBorders>
            <w:shd w:val="clear" w:color="auto" w:fill="auto"/>
            <w:vAlign w:val="center"/>
            <w:hideMark/>
          </w:tcPr>
          <w:p w:rsidR="00DE0B15" w:rsidRPr="00DE0B15" w:rsidRDefault="00DE0B15" w:rsidP="00E50C2C">
            <w:pPr>
              <w:spacing w:after="0"/>
              <w:jc w:val="center"/>
              <w:rPr>
                <w:rFonts w:ascii="Century Gothic" w:hAnsi="Century Gothic" w:cs="Calibri"/>
                <w:b/>
                <w:bCs/>
                <w:color w:val="000000" w:themeColor="text1"/>
                <w:sz w:val="20"/>
                <w:szCs w:val="20"/>
                <w:lang w:val="id-ID" w:eastAsia="id-ID"/>
              </w:rPr>
            </w:pPr>
            <w:r w:rsidRPr="00DE0B15">
              <w:rPr>
                <w:rFonts w:ascii="Century Gothic" w:hAnsi="Century Gothic" w:cs="Calibri"/>
                <w:b/>
                <w:bCs/>
                <w:color w:val="000000" w:themeColor="text1"/>
                <w:sz w:val="20"/>
                <w:szCs w:val="20"/>
                <w:lang w:eastAsia="id-ID"/>
              </w:rPr>
              <w:t xml:space="preserve">Agenda &amp; </w:t>
            </w:r>
            <w:r w:rsidRPr="00DE0B15">
              <w:rPr>
                <w:rFonts w:ascii="Century Gothic" w:hAnsi="Century Gothic" w:cs="Calibri"/>
                <w:b/>
                <w:bCs/>
                <w:color w:val="000000" w:themeColor="text1"/>
                <w:sz w:val="20"/>
                <w:szCs w:val="20"/>
                <w:lang w:val="id-ID" w:eastAsia="id-ID"/>
              </w:rPr>
              <w:t>Prioritas</w:t>
            </w:r>
          </w:p>
          <w:p w:rsidR="00DE0B15" w:rsidRPr="00DE0B15" w:rsidRDefault="00DE0B15" w:rsidP="00E50C2C">
            <w:pPr>
              <w:spacing w:after="0"/>
              <w:jc w:val="center"/>
              <w:rPr>
                <w:rFonts w:ascii="Century Gothic" w:hAnsi="Century Gothic" w:cs="Calibri"/>
                <w:b/>
                <w:bCs/>
                <w:color w:val="000000" w:themeColor="text1"/>
                <w:sz w:val="20"/>
                <w:szCs w:val="20"/>
                <w:lang w:val="id-ID" w:eastAsia="id-ID"/>
              </w:rPr>
            </w:pPr>
            <w:r w:rsidRPr="00DE0B15">
              <w:rPr>
                <w:rFonts w:ascii="Century Gothic" w:hAnsi="Century Gothic" w:cs="Calibri"/>
                <w:b/>
                <w:bCs/>
                <w:color w:val="000000" w:themeColor="text1"/>
                <w:sz w:val="20"/>
                <w:szCs w:val="20"/>
                <w:lang w:val="id-ID" w:eastAsia="id-ID"/>
              </w:rPr>
              <w:t>RKPD Provinsi Sulawesi Tenggara</w:t>
            </w:r>
          </w:p>
        </w:tc>
        <w:tc>
          <w:tcPr>
            <w:tcW w:w="3981" w:type="dxa"/>
            <w:tcBorders>
              <w:top w:val="single" w:sz="8" w:space="0" w:color="4F81BD"/>
              <w:left w:val="nil"/>
              <w:bottom w:val="single" w:sz="8" w:space="0" w:color="4F81BD"/>
              <w:right w:val="nil"/>
            </w:tcBorders>
            <w:shd w:val="clear" w:color="auto" w:fill="auto"/>
            <w:vAlign w:val="center"/>
            <w:hideMark/>
          </w:tcPr>
          <w:p w:rsidR="00DE0B15" w:rsidRPr="00DE0B15" w:rsidRDefault="00DE0B15" w:rsidP="00E50C2C">
            <w:pPr>
              <w:spacing w:after="0"/>
              <w:jc w:val="center"/>
              <w:rPr>
                <w:rFonts w:ascii="Century Gothic" w:hAnsi="Century Gothic" w:cs="Calibri"/>
                <w:b/>
                <w:bCs/>
                <w:color w:val="000000" w:themeColor="text1"/>
                <w:sz w:val="20"/>
                <w:szCs w:val="20"/>
                <w:lang w:val="id-ID" w:eastAsia="id-ID"/>
              </w:rPr>
            </w:pPr>
            <w:r w:rsidRPr="00DE0B15">
              <w:rPr>
                <w:rFonts w:ascii="Century Gothic" w:hAnsi="Century Gothic" w:cs="Calibri"/>
                <w:b/>
                <w:bCs/>
                <w:color w:val="000000" w:themeColor="text1"/>
                <w:sz w:val="20"/>
                <w:szCs w:val="20"/>
                <w:lang w:val="id-ID" w:eastAsia="id-ID"/>
              </w:rPr>
              <w:t>Prioritas</w:t>
            </w:r>
          </w:p>
          <w:p w:rsidR="00DE0B15" w:rsidRPr="00DE0B15" w:rsidRDefault="00DE0B15" w:rsidP="00E50C2C">
            <w:pPr>
              <w:spacing w:after="0"/>
              <w:jc w:val="center"/>
              <w:rPr>
                <w:rFonts w:ascii="Century Gothic" w:hAnsi="Century Gothic" w:cs="Calibri"/>
                <w:b/>
                <w:bCs/>
                <w:color w:val="000000" w:themeColor="text1"/>
                <w:sz w:val="20"/>
                <w:szCs w:val="20"/>
                <w:lang w:val="id-ID" w:eastAsia="id-ID"/>
              </w:rPr>
            </w:pPr>
            <w:r w:rsidRPr="00DE0B15">
              <w:rPr>
                <w:rFonts w:ascii="Century Gothic" w:hAnsi="Century Gothic" w:cs="Calibri"/>
                <w:b/>
                <w:bCs/>
                <w:color w:val="000000" w:themeColor="text1"/>
                <w:sz w:val="20"/>
                <w:szCs w:val="20"/>
                <w:lang w:val="id-ID" w:eastAsia="id-ID"/>
              </w:rPr>
              <w:t>RKPD Kota Baubau</w:t>
            </w:r>
          </w:p>
        </w:tc>
      </w:tr>
      <w:tr w:rsidR="00DE0B15" w:rsidRPr="00DE0B15" w:rsidTr="004D5926">
        <w:trPr>
          <w:trHeight w:val="840"/>
        </w:trPr>
        <w:tc>
          <w:tcPr>
            <w:tcW w:w="577" w:type="dxa"/>
            <w:tcBorders>
              <w:left w:val="nil"/>
              <w:right w:val="nil"/>
            </w:tcBorders>
            <w:shd w:val="clear" w:color="auto" w:fill="D3DFEE"/>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t>1.</w:t>
            </w:r>
          </w:p>
        </w:tc>
        <w:tc>
          <w:tcPr>
            <w:tcW w:w="2044" w:type="dxa"/>
            <w:tcBorders>
              <w:left w:val="nil"/>
              <w:right w:val="nil"/>
            </w:tcBorders>
            <w:shd w:val="clear" w:color="auto" w:fill="D3DFEE"/>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Sosial Budaya dan Kehidupan Beragama</w:t>
            </w:r>
          </w:p>
        </w:tc>
        <w:tc>
          <w:tcPr>
            <w:tcW w:w="2720" w:type="dxa"/>
            <w:tcBorders>
              <w:left w:val="nil"/>
              <w:right w:val="nil"/>
            </w:tcBorders>
            <w:shd w:val="clear" w:color="auto" w:fill="D3DFEE"/>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Pemantapan Kebudayaan Daerah </w:t>
            </w:r>
            <w:r w:rsidRPr="00DE0B15">
              <w:rPr>
                <w:rFonts w:ascii="Century Gothic" w:hAnsi="Century Gothic" w:cs="Calibri"/>
                <w:color w:val="000000" w:themeColor="text1"/>
                <w:sz w:val="20"/>
                <w:szCs w:val="20"/>
                <w:lang w:val="id-ID" w:eastAsia="id-ID"/>
              </w:rPr>
              <w:t>(</w:t>
            </w:r>
            <w:r w:rsidRPr="00DE0B15">
              <w:rPr>
                <w:rFonts w:ascii="Century Gothic" w:hAnsi="Century Gothic" w:cs="Calibri"/>
                <w:i/>
                <w:iCs/>
                <w:color w:val="000000" w:themeColor="text1"/>
                <w:sz w:val="20"/>
                <w:szCs w:val="20"/>
                <w:lang w:eastAsia="id-ID"/>
              </w:rPr>
              <w:t>Agenda</w:t>
            </w:r>
            <w:r w:rsidRPr="00DE0B15">
              <w:rPr>
                <w:rFonts w:ascii="Century Gothic" w:hAnsi="Century Gothic" w:cs="Calibri"/>
                <w:i/>
                <w:iCs/>
                <w:color w:val="000000" w:themeColor="text1"/>
                <w:sz w:val="20"/>
                <w:szCs w:val="20"/>
                <w:lang w:val="id-ID" w:eastAsia="id-ID"/>
              </w:rPr>
              <w:t>s ke-</w:t>
            </w:r>
            <w:r w:rsidRPr="00DE0B15">
              <w:rPr>
                <w:rFonts w:ascii="Century Gothic" w:hAnsi="Century Gothic" w:cs="Calibri"/>
                <w:i/>
                <w:iCs/>
                <w:color w:val="000000" w:themeColor="text1"/>
                <w:sz w:val="20"/>
                <w:szCs w:val="20"/>
                <w:lang w:eastAsia="id-ID"/>
              </w:rPr>
              <w:t>4</w:t>
            </w:r>
            <w:r w:rsidRPr="00DE0B15">
              <w:rPr>
                <w:rFonts w:ascii="Century Gothic" w:hAnsi="Century Gothic" w:cs="Calibri"/>
                <w:color w:val="000000" w:themeColor="text1"/>
                <w:sz w:val="20"/>
                <w:szCs w:val="20"/>
                <w:lang w:val="id-ID" w:eastAsia="id-ID"/>
              </w:rPr>
              <w:t>)</w:t>
            </w:r>
          </w:p>
          <w:p w:rsidR="00DE0B15" w:rsidRPr="00DE0B15" w:rsidRDefault="00DE0B15" w:rsidP="009173EC">
            <w:pPr>
              <w:numPr>
                <w:ilvl w:val="0"/>
                <w:numId w:val="77"/>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Promosi budaya daerah (Halo Sultra)</w:t>
            </w:r>
          </w:p>
          <w:p w:rsidR="00DE0B15" w:rsidRPr="00DE0B15" w:rsidRDefault="00DE0B15" w:rsidP="009173EC">
            <w:pPr>
              <w:numPr>
                <w:ilvl w:val="0"/>
                <w:numId w:val="77"/>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Peningkatan Pengelolaan Objek Tujuan Wisata </w:t>
            </w:r>
          </w:p>
          <w:p w:rsidR="00DE0B15" w:rsidRPr="00DE0B15" w:rsidRDefault="00DE0B15" w:rsidP="009173EC">
            <w:pPr>
              <w:numPr>
                <w:ilvl w:val="0"/>
                <w:numId w:val="77"/>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Gelar Budaya Daerah</w:t>
            </w:r>
          </w:p>
          <w:p w:rsidR="00DE0B15" w:rsidRPr="00DE0B15" w:rsidRDefault="00DE0B15" w:rsidP="009173EC">
            <w:pPr>
              <w:numPr>
                <w:ilvl w:val="0"/>
                <w:numId w:val="77"/>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Peningkatan Peran Lembaga Adat </w:t>
            </w:r>
          </w:p>
        </w:tc>
        <w:tc>
          <w:tcPr>
            <w:tcW w:w="3981" w:type="dxa"/>
            <w:tcBorders>
              <w:left w:val="nil"/>
              <w:right w:val="nil"/>
            </w:tcBorders>
            <w:shd w:val="clear" w:color="auto" w:fill="D3DFEE"/>
          </w:tcPr>
          <w:p w:rsidR="00DE0B15" w:rsidRPr="00DE0B15" w:rsidRDefault="00DE0B15" w:rsidP="00E50C2C">
            <w:pPr>
              <w:spacing w:after="0"/>
              <w:rPr>
                <w:rFonts w:ascii="Century Gothic" w:hAnsi="Century Gothic" w:cs="Calibri"/>
                <w:color w:val="000000" w:themeColor="text1"/>
                <w:sz w:val="20"/>
                <w:szCs w:val="20"/>
                <w:lang w:val="id-ID" w:eastAsia="id-ID"/>
              </w:rPr>
            </w:pPr>
            <w:r w:rsidRPr="00DE0B15">
              <w:rPr>
                <w:rFonts w:ascii="Century Gothic" w:hAnsi="Century Gothic"/>
                <w:color w:val="000000" w:themeColor="text1"/>
                <w:sz w:val="20"/>
                <w:szCs w:val="20"/>
              </w:rPr>
              <w:t xml:space="preserve">Pengembangan Nilai-nilai Budaya Lokal Melalui Promosi Budaya dan Penyelenggaraan Ivent-ivent Atraksi Budaya Dalam Mendukung Kepariwisataan dan Ekonomi Kreatif </w:t>
            </w:r>
            <w:r w:rsidRPr="00DE0B15">
              <w:rPr>
                <w:rFonts w:ascii="Century Gothic" w:hAnsi="Century Gothic"/>
                <w:i/>
                <w:color w:val="000000" w:themeColor="text1"/>
                <w:sz w:val="20"/>
                <w:szCs w:val="20"/>
                <w:lang w:val="id-ID"/>
              </w:rPr>
              <w:t>(Prioritas-</w:t>
            </w:r>
            <w:r w:rsidRPr="00DE0B15">
              <w:rPr>
                <w:rFonts w:ascii="Century Gothic" w:hAnsi="Century Gothic"/>
                <w:i/>
                <w:color w:val="000000" w:themeColor="text1"/>
                <w:sz w:val="20"/>
                <w:szCs w:val="20"/>
              </w:rPr>
              <w:t>4</w:t>
            </w:r>
            <w:r w:rsidRPr="00DE0B15">
              <w:rPr>
                <w:rFonts w:ascii="Century Gothic" w:hAnsi="Century Gothic"/>
                <w:i/>
                <w:color w:val="000000" w:themeColor="text1"/>
                <w:sz w:val="20"/>
                <w:szCs w:val="20"/>
                <w:lang w:val="id-ID"/>
              </w:rPr>
              <w:t>)</w:t>
            </w:r>
          </w:p>
        </w:tc>
      </w:tr>
      <w:tr w:rsidR="00DE0B15" w:rsidRPr="00DE0B15" w:rsidTr="004D5926">
        <w:trPr>
          <w:trHeight w:val="621"/>
        </w:trPr>
        <w:tc>
          <w:tcPr>
            <w:tcW w:w="577" w:type="dxa"/>
            <w:shd w:val="clear" w:color="auto" w:fill="auto"/>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t>2.</w:t>
            </w:r>
          </w:p>
        </w:tc>
        <w:tc>
          <w:tcPr>
            <w:tcW w:w="2044" w:type="dxa"/>
            <w:shd w:val="clear" w:color="auto" w:fill="auto"/>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Ekonomi</w:t>
            </w:r>
          </w:p>
        </w:tc>
        <w:tc>
          <w:tcPr>
            <w:tcW w:w="2720" w:type="dxa"/>
            <w:shd w:val="clear" w:color="auto" w:fill="auto"/>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val="id-ID" w:eastAsia="id-ID"/>
              </w:rPr>
              <w:t>Pe</w:t>
            </w:r>
            <w:r w:rsidRPr="00DE0B15">
              <w:rPr>
                <w:rFonts w:ascii="Century Gothic" w:hAnsi="Century Gothic" w:cs="Calibri"/>
                <w:color w:val="000000" w:themeColor="text1"/>
                <w:sz w:val="20"/>
                <w:szCs w:val="20"/>
                <w:lang w:eastAsia="id-ID"/>
              </w:rPr>
              <w:t>mbangunan Ekonomi</w:t>
            </w:r>
            <w:r w:rsidRPr="00DE0B15">
              <w:rPr>
                <w:rFonts w:ascii="Century Gothic" w:hAnsi="Century Gothic" w:cs="Calibri"/>
                <w:color w:val="000000" w:themeColor="text1"/>
                <w:sz w:val="20"/>
                <w:szCs w:val="20"/>
                <w:lang w:val="id-ID" w:eastAsia="id-ID"/>
              </w:rPr>
              <w:t xml:space="preserve"> (</w:t>
            </w:r>
            <w:r w:rsidRPr="00DE0B15">
              <w:rPr>
                <w:rFonts w:ascii="Century Gothic" w:hAnsi="Century Gothic" w:cs="Calibri"/>
                <w:i/>
                <w:iCs/>
                <w:color w:val="000000" w:themeColor="text1"/>
                <w:sz w:val="20"/>
                <w:szCs w:val="20"/>
                <w:lang w:eastAsia="id-ID"/>
              </w:rPr>
              <w:t>Agenda</w:t>
            </w:r>
            <w:r w:rsidRPr="00DE0B15">
              <w:rPr>
                <w:rFonts w:ascii="Century Gothic" w:hAnsi="Century Gothic" w:cs="Calibri"/>
                <w:i/>
                <w:iCs/>
                <w:color w:val="000000" w:themeColor="text1"/>
                <w:sz w:val="20"/>
                <w:szCs w:val="20"/>
                <w:lang w:val="id-ID" w:eastAsia="id-ID"/>
              </w:rPr>
              <w:t xml:space="preserve"> ke-</w:t>
            </w:r>
            <w:r w:rsidRPr="00DE0B15">
              <w:rPr>
                <w:rFonts w:ascii="Century Gothic" w:hAnsi="Century Gothic" w:cs="Calibri"/>
                <w:i/>
                <w:iCs/>
                <w:color w:val="000000" w:themeColor="text1"/>
                <w:sz w:val="20"/>
                <w:szCs w:val="20"/>
                <w:lang w:eastAsia="id-ID"/>
              </w:rPr>
              <w:t>2</w:t>
            </w:r>
            <w:r w:rsidRPr="00DE0B15">
              <w:rPr>
                <w:rFonts w:ascii="Century Gothic" w:hAnsi="Century Gothic" w:cs="Calibri"/>
                <w:color w:val="000000" w:themeColor="text1"/>
                <w:sz w:val="20"/>
                <w:szCs w:val="20"/>
                <w:lang w:val="id-ID" w:eastAsia="id-ID"/>
              </w:rPr>
              <w:t>)</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Penurunan Angka Kemiskinan </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Peningkatan Nilai Tambah SDA </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Percepatan Regulasi Pengelolaan SDA </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Ketahanan Pangan  </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Pengembangan Iptek </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Peningkatan Produktivitas Pertanian Dalam Arti Luas </w:t>
            </w:r>
          </w:p>
        </w:tc>
        <w:tc>
          <w:tcPr>
            <w:tcW w:w="3981" w:type="dxa"/>
            <w:shd w:val="clear" w:color="auto" w:fill="auto"/>
          </w:tcPr>
          <w:p w:rsidR="00DE0B15" w:rsidRPr="00DE0B15" w:rsidRDefault="00DE0B15" w:rsidP="00E50C2C">
            <w:pPr>
              <w:spacing w:after="0"/>
              <w:rPr>
                <w:rFonts w:ascii="Century Gothic" w:hAnsi="Century Gothic" w:cs="Calibri"/>
                <w:color w:val="000000" w:themeColor="text1"/>
                <w:sz w:val="20"/>
                <w:szCs w:val="20"/>
                <w:lang w:val="id-ID" w:eastAsia="id-ID"/>
              </w:rPr>
            </w:pPr>
            <w:r w:rsidRPr="00DE0B15">
              <w:rPr>
                <w:rFonts w:ascii="Century Gothic" w:hAnsi="Century Gothic"/>
                <w:color w:val="000000" w:themeColor="text1"/>
                <w:sz w:val="20"/>
                <w:szCs w:val="20"/>
              </w:rPr>
              <w:t xml:space="preserve">Penguatan Kelembagaan dan SDM untuk Mendukung Pengembangan Usaha Mikro dan Sektor Unggulan Ekonomi Daerah </w:t>
            </w:r>
            <w:r w:rsidRPr="00DE0B15">
              <w:rPr>
                <w:rFonts w:ascii="Century Gothic" w:hAnsi="Century Gothic"/>
                <w:i/>
                <w:color w:val="000000" w:themeColor="text1"/>
                <w:sz w:val="20"/>
                <w:szCs w:val="20"/>
                <w:lang w:val="id-ID"/>
              </w:rPr>
              <w:t xml:space="preserve"> (Prioritas-3)</w:t>
            </w:r>
          </w:p>
        </w:tc>
      </w:tr>
      <w:tr w:rsidR="00DE0B15" w:rsidRPr="00DE0B15" w:rsidTr="004D5926">
        <w:trPr>
          <w:trHeight w:val="559"/>
        </w:trPr>
        <w:tc>
          <w:tcPr>
            <w:tcW w:w="577" w:type="dxa"/>
            <w:tcBorders>
              <w:left w:val="nil"/>
              <w:right w:val="nil"/>
            </w:tcBorders>
            <w:shd w:val="clear" w:color="auto" w:fill="D3DFEE"/>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t>3.</w:t>
            </w:r>
          </w:p>
        </w:tc>
        <w:tc>
          <w:tcPr>
            <w:tcW w:w="2044" w:type="dxa"/>
            <w:tcBorders>
              <w:left w:val="nil"/>
              <w:right w:val="nil"/>
            </w:tcBorders>
            <w:shd w:val="clear" w:color="auto" w:fill="D3DFEE"/>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Ilmu Pengetahuan dan Teknologi</w:t>
            </w:r>
          </w:p>
        </w:tc>
        <w:tc>
          <w:tcPr>
            <w:tcW w:w="2720" w:type="dxa"/>
            <w:tcBorders>
              <w:left w:val="nil"/>
              <w:right w:val="nil"/>
            </w:tcBorders>
            <w:shd w:val="clear" w:color="auto" w:fill="D3DFEE"/>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val="id-ID" w:eastAsia="id-ID"/>
              </w:rPr>
              <w:t>Peningkatan kualitas SDM (</w:t>
            </w:r>
            <w:r w:rsidRPr="00DE0B15">
              <w:rPr>
                <w:rFonts w:ascii="Century Gothic" w:hAnsi="Century Gothic" w:cs="Calibri"/>
                <w:i/>
                <w:iCs/>
                <w:color w:val="000000" w:themeColor="text1"/>
                <w:sz w:val="20"/>
                <w:szCs w:val="20"/>
                <w:lang w:eastAsia="id-ID"/>
              </w:rPr>
              <w:t>Agenda</w:t>
            </w:r>
            <w:r w:rsidRPr="00DE0B15">
              <w:rPr>
                <w:rFonts w:ascii="Century Gothic" w:hAnsi="Century Gothic" w:cs="Calibri"/>
                <w:i/>
                <w:iCs/>
                <w:color w:val="000000" w:themeColor="text1"/>
                <w:sz w:val="20"/>
                <w:szCs w:val="20"/>
                <w:lang w:val="id-ID" w:eastAsia="id-ID"/>
              </w:rPr>
              <w:t xml:space="preserve"> ke-</w:t>
            </w:r>
            <w:r w:rsidRPr="00DE0B15">
              <w:rPr>
                <w:rFonts w:ascii="Century Gothic" w:hAnsi="Century Gothic" w:cs="Calibri"/>
                <w:i/>
                <w:iCs/>
                <w:color w:val="000000" w:themeColor="text1"/>
                <w:sz w:val="20"/>
                <w:szCs w:val="20"/>
                <w:lang w:eastAsia="id-ID"/>
              </w:rPr>
              <w:t>1</w:t>
            </w:r>
            <w:r w:rsidRPr="00DE0B15">
              <w:rPr>
                <w:rFonts w:ascii="Century Gothic" w:hAnsi="Century Gothic" w:cs="Calibri"/>
                <w:color w:val="000000" w:themeColor="text1"/>
                <w:sz w:val="20"/>
                <w:szCs w:val="20"/>
                <w:lang w:val="id-ID" w:eastAsia="id-ID"/>
              </w:rPr>
              <w:t>)</w:t>
            </w:r>
          </w:p>
          <w:p w:rsidR="00DE0B15" w:rsidRPr="00DE0B15" w:rsidRDefault="00DE0B15" w:rsidP="009173EC">
            <w:pPr>
              <w:numPr>
                <w:ilvl w:val="0"/>
                <w:numId w:val="79"/>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Peningkatan Kualitas </w:t>
            </w:r>
            <w:r w:rsidRPr="00DE0B15">
              <w:rPr>
                <w:rFonts w:ascii="Century Gothic" w:hAnsi="Century Gothic" w:cs="Calibri"/>
                <w:color w:val="000000" w:themeColor="text1"/>
                <w:sz w:val="20"/>
                <w:szCs w:val="20"/>
                <w:lang w:eastAsia="id-ID"/>
              </w:rPr>
              <w:lastRenderedPageBreak/>
              <w:t xml:space="preserve">Kesehatan </w:t>
            </w:r>
          </w:p>
          <w:p w:rsidR="00DE0B15" w:rsidRPr="00DE0B15" w:rsidRDefault="00DE0B15" w:rsidP="009173EC">
            <w:pPr>
              <w:numPr>
                <w:ilvl w:val="0"/>
                <w:numId w:val="79"/>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Peningkatan Kualitas Pendidikan </w:t>
            </w:r>
          </w:p>
        </w:tc>
        <w:tc>
          <w:tcPr>
            <w:tcW w:w="3981" w:type="dxa"/>
            <w:tcBorders>
              <w:left w:val="nil"/>
              <w:right w:val="nil"/>
            </w:tcBorders>
            <w:shd w:val="clear" w:color="auto" w:fill="D3DFEE"/>
          </w:tcPr>
          <w:p w:rsidR="00DE0B15" w:rsidRPr="00DE0B15" w:rsidRDefault="00DE0B15" w:rsidP="00E50C2C">
            <w:pPr>
              <w:spacing w:after="0"/>
              <w:rPr>
                <w:rFonts w:ascii="Century Gothic" w:hAnsi="Century Gothic" w:cs="Calibri"/>
                <w:color w:val="FF0000"/>
                <w:sz w:val="20"/>
                <w:szCs w:val="20"/>
                <w:lang w:val="id-ID" w:eastAsia="id-ID"/>
              </w:rPr>
            </w:pPr>
            <w:r w:rsidRPr="00DE0B15">
              <w:rPr>
                <w:rFonts w:ascii="Century Gothic" w:hAnsi="Century Gothic"/>
                <w:color w:val="000000" w:themeColor="text1"/>
                <w:sz w:val="20"/>
                <w:szCs w:val="20"/>
              </w:rPr>
              <w:lastRenderedPageBreak/>
              <w:t xml:space="preserve">Penguatan Kelembagaan dan SDM untuk Mendukung Pengembangan Usaha Mikro dan Sektor Unggulan </w:t>
            </w:r>
            <w:r w:rsidRPr="00DE0B15">
              <w:rPr>
                <w:rFonts w:ascii="Century Gothic" w:hAnsi="Century Gothic"/>
                <w:color w:val="000000" w:themeColor="text1"/>
                <w:sz w:val="20"/>
                <w:szCs w:val="20"/>
              </w:rPr>
              <w:lastRenderedPageBreak/>
              <w:t xml:space="preserve">Ekonomi Daerah </w:t>
            </w:r>
            <w:r w:rsidRPr="00DE0B15">
              <w:rPr>
                <w:rFonts w:ascii="Century Gothic" w:hAnsi="Century Gothic"/>
                <w:i/>
                <w:color w:val="000000" w:themeColor="text1"/>
                <w:sz w:val="20"/>
                <w:szCs w:val="20"/>
                <w:lang w:val="id-ID"/>
              </w:rPr>
              <w:t xml:space="preserve"> (Prioritas-3)</w:t>
            </w:r>
          </w:p>
        </w:tc>
      </w:tr>
      <w:tr w:rsidR="00DE0B15" w:rsidRPr="00DE0B15" w:rsidTr="004D5926">
        <w:trPr>
          <w:trHeight w:val="709"/>
        </w:trPr>
        <w:tc>
          <w:tcPr>
            <w:tcW w:w="577" w:type="dxa"/>
            <w:shd w:val="clear" w:color="auto" w:fill="auto"/>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lastRenderedPageBreak/>
              <w:t>4.</w:t>
            </w:r>
          </w:p>
        </w:tc>
        <w:tc>
          <w:tcPr>
            <w:tcW w:w="2044" w:type="dxa"/>
            <w:shd w:val="clear" w:color="auto" w:fill="auto"/>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val="id-ID" w:eastAsia="id-ID"/>
              </w:rPr>
              <w:t>P</w:t>
            </w:r>
            <w:r w:rsidRPr="00DE0B15">
              <w:rPr>
                <w:rFonts w:ascii="Century Gothic" w:hAnsi="Century Gothic" w:cs="Calibri"/>
                <w:color w:val="000000" w:themeColor="text1"/>
                <w:sz w:val="20"/>
                <w:szCs w:val="20"/>
                <w:lang w:eastAsia="id-ID"/>
              </w:rPr>
              <w:t>olitik</w:t>
            </w:r>
          </w:p>
        </w:tc>
        <w:tc>
          <w:tcPr>
            <w:tcW w:w="2720" w:type="dxa"/>
            <w:shd w:val="clear" w:color="auto" w:fill="auto"/>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Revitalisasi Pemerintahan Daerah </w:t>
            </w:r>
            <w:r w:rsidRPr="00DE0B15">
              <w:rPr>
                <w:rFonts w:ascii="Century Gothic" w:hAnsi="Century Gothic" w:cs="Calibri"/>
                <w:color w:val="000000" w:themeColor="text1"/>
                <w:sz w:val="20"/>
                <w:szCs w:val="20"/>
                <w:lang w:val="id-ID" w:eastAsia="id-ID"/>
              </w:rPr>
              <w:t>(</w:t>
            </w:r>
            <w:r w:rsidRPr="00DE0B15">
              <w:rPr>
                <w:rFonts w:ascii="Century Gothic" w:hAnsi="Century Gothic" w:cs="Calibri"/>
                <w:i/>
                <w:iCs/>
                <w:color w:val="000000" w:themeColor="text1"/>
                <w:sz w:val="20"/>
                <w:szCs w:val="20"/>
                <w:lang w:eastAsia="id-ID"/>
              </w:rPr>
              <w:t>Agenda</w:t>
            </w:r>
            <w:r w:rsidRPr="00DE0B15">
              <w:rPr>
                <w:rFonts w:ascii="Century Gothic" w:hAnsi="Century Gothic" w:cs="Calibri"/>
                <w:i/>
                <w:iCs/>
                <w:color w:val="000000" w:themeColor="text1"/>
                <w:sz w:val="20"/>
                <w:szCs w:val="20"/>
                <w:lang w:val="id-ID" w:eastAsia="id-ID"/>
              </w:rPr>
              <w:t xml:space="preserve"> ke-</w:t>
            </w:r>
            <w:r w:rsidRPr="00DE0B15">
              <w:rPr>
                <w:rFonts w:ascii="Century Gothic" w:hAnsi="Century Gothic" w:cs="Calibri"/>
                <w:i/>
                <w:iCs/>
                <w:color w:val="000000" w:themeColor="text1"/>
                <w:sz w:val="20"/>
                <w:szCs w:val="20"/>
                <w:lang w:eastAsia="id-ID"/>
              </w:rPr>
              <w:t>3</w:t>
            </w:r>
            <w:r w:rsidRPr="00DE0B15">
              <w:rPr>
                <w:rFonts w:ascii="Century Gothic" w:hAnsi="Century Gothic" w:cs="Calibri"/>
                <w:color w:val="000000" w:themeColor="text1"/>
                <w:sz w:val="20"/>
                <w:szCs w:val="20"/>
                <w:lang w:val="id-ID" w:eastAsia="id-ID"/>
              </w:rPr>
              <w:t>)</w:t>
            </w:r>
          </w:p>
          <w:p w:rsidR="00DE0B15" w:rsidRPr="00DE0B15" w:rsidRDefault="00DE0B15" w:rsidP="009173EC">
            <w:pPr>
              <w:numPr>
                <w:ilvl w:val="0"/>
                <w:numId w:val="80"/>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Reformasi Birokrasi  </w:t>
            </w:r>
          </w:p>
          <w:p w:rsidR="00DE0B15" w:rsidRPr="00DE0B15" w:rsidRDefault="00DE0B15" w:rsidP="009173EC">
            <w:pPr>
              <w:numPr>
                <w:ilvl w:val="0"/>
                <w:numId w:val="80"/>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Pengelolaan Keuangan &amp; Aset Daerah </w:t>
            </w:r>
          </w:p>
          <w:p w:rsidR="00DE0B15" w:rsidRPr="00DE0B15" w:rsidRDefault="00DE0B15" w:rsidP="009173EC">
            <w:pPr>
              <w:numPr>
                <w:ilvl w:val="0"/>
                <w:numId w:val="80"/>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Penerapan Standar Pelayan Minimal (SPM) dan Pelayanan Prima</w:t>
            </w:r>
          </w:p>
          <w:p w:rsidR="00DE0B15" w:rsidRPr="00DE0B15" w:rsidRDefault="00DE0B15" w:rsidP="009173EC">
            <w:pPr>
              <w:numPr>
                <w:ilvl w:val="0"/>
                <w:numId w:val="80"/>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Regulasi  E-government </w:t>
            </w:r>
          </w:p>
          <w:p w:rsidR="00DE0B15" w:rsidRPr="00DE0B15" w:rsidRDefault="00DE0B15" w:rsidP="009173EC">
            <w:pPr>
              <w:numPr>
                <w:ilvl w:val="0"/>
                <w:numId w:val="80"/>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Kerjasama Pengelolaan Aset Daerah </w:t>
            </w:r>
          </w:p>
          <w:p w:rsidR="00DE0B15" w:rsidRPr="00DE0B15" w:rsidRDefault="00DE0B15" w:rsidP="009173EC">
            <w:pPr>
              <w:numPr>
                <w:ilvl w:val="0"/>
                <w:numId w:val="80"/>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Koordinasi Pengembangan Wilayah </w:t>
            </w:r>
          </w:p>
        </w:tc>
        <w:tc>
          <w:tcPr>
            <w:tcW w:w="3981" w:type="dxa"/>
            <w:shd w:val="clear" w:color="auto" w:fill="auto"/>
          </w:tcPr>
          <w:p w:rsidR="00DE0B15" w:rsidRPr="00DE0B15" w:rsidRDefault="00DE0B15" w:rsidP="00E50C2C">
            <w:pPr>
              <w:spacing w:after="0"/>
              <w:rPr>
                <w:rFonts w:ascii="Century Gothic" w:hAnsi="Century Gothic" w:cs="Calibri"/>
                <w:color w:val="000000" w:themeColor="text1"/>
                <w:sz w:val="20"/>
                <w:szCs w:val="20"/>
                <w:lang w:val="id-ID" w:eastAsia="id-ID"/>
              </w:rPr>
            </w:pPr>
            <w:r w:rsidRPr="00DE0B15">
              <w:rPr>
                <w:rFonts w:ascii="Century Gothic" w:hAnsi="Century Gothic"/>
                <w:color w:val="000000" w:themeColor="text1"/>
                <w:sz w:val="20"/>
                <w:szCs w:val="20"/>
              </w:rPr>
              <w:t>Pemantapan Kualitas Penyelenggaraan Pemerintahan Yang Bersih dan Berwibawa</w:t>
            </w:r>
            <w:r w:rsidRPr="00DE0B15">
              <w:rPr>
                <w:rFonts w:ascii="Century Gothic" w:hAnsi="Century Gothic"/>
                <w:i/>
                <w:color w:val="000000" w:themeColor="text1"/>
                <w:sz w:val="20"/>
                <w:szCs w:val="20"/>
              </w:rPr>
              <w:t xml:space="preserve"> </w:t>
            </w:r>
            <w:r w:rsidRPr="00DE0B15">
              <w:rPr>
                <w:rFonts w:ascii="Century Gothic" w:hAnsi="Century Gothic"/>
                <w:i/>
                <w:color w:val="000000" w:themeColor="text1"/>
                <w:sz w:val="20"/>
                <w:szCs w:val="20"/>
                <w:lang w:val="id-ID"/>
              </w:rPr>
              <w:t xml:space="preserve"> (Prioritas-</w:t>
            </w:r>
            <w:r w:rsidRPr="00DE0B15">
              <w:rPr>
                <w:rFonts w:ascii="Century Gothic" w:hAnsi="Century Gothic"/>
                <w:i/>
                <w:color w:val="000000" w:themeColor="text1"/>
                <w:sz w:val="20"/>
                <w:szCs w:val="20"/>
              </w:rPr>
              <w:t>1</w:t>
            </w:r>
            <w:r w:rsidRPr="00DE0B15">
              <w:rPr>
                <w:rFonts w:ascii="Century Gothic" w:hAnsi="Century Gothic"/>
                <w:i/>
                <w:color w:val="000000" w:themeColor="text1"/>
                <w:sz w:val="20"/>
                <w:szCs w:val="20"/>
                <w:lang w:val="id-ID"/>
              </w:rPr>
              <w:t>)</w:t>
            </w:r>
          </w:p>
        </w:tc>
      </w:tr>
      <w:tr w:rsidR="00DE0B15" w:rsidRPr="00DE0B15" w:rsidTr="004D5926">
        <w:trPr>
          <w:trHeight w:val="750"/>
        </w:trPr>
        <w:tc>
          <w:tcPr>
            <w:tcW w:w="577" w:type="dxa"/>
            <w:shd w:val="clear" w:color="auto" w:fill="C6D9F1"/>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t>5.</w:t>
            </w:r>
          </w:p>
        </w:tc>
        <w:tc>
          <w:tcPr>
            <w:tcW w:w="2044" w:type="dxa"/>
            <w:tcBorders>
              <w:left w:val="nil"/>
              <w:right w:val="nil"/>
            </w:tcBorders>
            <w:shd w:val="clear" w:color="auto" w:fill="C6D9F1"/>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Pertahanan dan Keamanan</w:t>
            </w:r>
          </w:p>
        </w:tc>
        <w:tc>
          <w:tcPr>
            <w:tcW w:w="2720" w:type="dxa"/>
            <w:shd w:val="clear" w:color="auto" w:fill="C6D9F1"/>
            <w:hideMark/>
          </w:tcPr>
          <w:p w:rsidR="00DE0B15" w:rsidRPr="00DE0B15" w:rsidRDefault="00DE0B15" w:rsidP="00E50C2C">
            <w:pPr>
              <w:spacing w:after="0"/>
              <w:jc w:val="center"/>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w:t>
            </w:r>
          </w:p>
        </w:tc>
        <w:tc>
          <w:tcPr>
            <w:tcW w:w="3981" w:type="dxa"/>
            <w:tcBorders>
              <w:left w:val="nil"/>
              <w:right w:val="nil"/>
            </w:tcBorders>
            <w:shd w:val="clear" w:color="auto" w:fill="C6D9F1"/>
          </w:tcPr>
          <w:p w:rsidR="00DE0B15" w:rsidRPr="00DE0B15" w:rsidRDefault="00DE0B15" w:rsidP="00E50C2C">
            <w:pPr>
              <w:spacing w:after="0"/>
              <w:rPr>
                <w:rFonts w:ascii="Century Gothic" w:hAnsi="Century Gothic" w:cs="Calibri"/>
                <w:color w:val="000000" w:themeColor="text1"/>
                <w:sz w:val="20"/>
                <w:szCs w:val="20"/>
                <w:lang w:val="id-ID" w:eastAsia="id-ID"/>
              </w:rPr>
            </w:pPr>
            <w:r w:rsidRPr="00DE0B15">
              <w:rPr>
                <w:rFonts w:ascii="Century Gothic" w:hAnsi="Century Gothic"/>
                <w:i/>
                <w:color w:val="000000" w:themeColor="text1"/>
                <w:sz w:val="20"/>
                <w:szCs w:val="20"/>
                <w:lang w:val="id-ID"/>
              </w:rPr>
              <w:t xml:space="preserve"> </w:t>
            </w:r>
            <w:r w:rsidRPr="00DE0B15">
              <w:rPr>
                <w:rFonts w:ascii="Century Gothic" w:hAnsi="Century Gothic"/>
                <w:color w:val="000000" w:themeColor="text1"/>
                <w:sz w:val="20"/>
                <w:szCs w:val="20"/>
              </w:rPr>
              <w:t>Penguatan Kamtibmas Guna Kelancaran Stabilitas Pemerintahan</w:t>
            </w:r>
            <w:r w:rsidRPr="00DE0B15">
              <w:rPr>
                <w:rFonts w:ascii="Century Gothic" w:hAnsi="Century Gothic"/>
                <w:i/>
                <w:color w:val="000000" w:themeColor="text1"/>
                <w:sz w:val="20"/>
                <w:szCs w:val="20"/>
              </w:rPr>
              <w:t xml:space="preserve"> </w:t>
            </w:r>
            <w:r w:rsidRPr="00DE0B15">
              <w:rPr>
                <w:rFonts w:ascii="Century Gothic" w:hAnsi="Century Gothic"/>
                <w:i/>
                <w:color w:val="000000" w:themeColor="text1"/>
                <w:sz w:val="20"/>
                <w:szCs w:val="20"/>
                <w:lang w:val="id-ID"/>
              </w:rPr>
              <w:t>(Prioritas-</w:t>
            </w:r>
            <w:r w:rsidRPr="00DE0B15">
              <w:rPr>
                <w:rFonts w:ascii="Century Gothic" w:hAnsi="Century Gothic"/>
                <w:i/>
                <w:color w:val="000000" w:themeColor="text1"/>
                <w:sz w:val="20"/>
                <w:szCs w:val="20"/>
              </w:rPr>
              <w:t>2</w:t>
            </w:r>
            <w:r w:rsidRPr="00DE0B15">
              <w:rPr>
                <w:rFonts w:ascii="Century Gothic" w:hAnsi="Century Gothic"/>
                <w:i/>
                <w:color w:val="000000" w:themeColor="text1"/>
                <w:sz w:val="20"/>
                <w:szCs w:val="20"/>
                <w:lang w:val="id-ID"/>
              </w:rPr>
              <w:t>)</w:t>
            </w:r>
          </w:p>
        </w:tc>
      </w:tr>
      <w:tr w:rsidR="00DE0B15" w:rsidRPr="00DE0B15" w:rsidTr="004D5926">
        <w:trPr>
          <w:trHeight w:val="825"/>
        </w:trPr>
        <w:tc>
          <w:tcPr>
            <w:tcW w:w="577" w:type="dxa"/>
            <w:shd w:val="clear" w:color="auto" w:fill="FFFFFF"/>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t>6.</w:t>
            </w:r>
          </w:p>
        </w:tc>
        <w:tc>
          <w:tcPr>
            <w:tcW w:w="2044" w:type="dxa"/>
            <w:shd w:val="clear" w:color="auto" w:fill="FFFFFF"/>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Hukum dan Aparatur</w:t>
            </w:r>
          </w:p>
        </w:tc>
        <w:tc>
          <w:tcPr>
            <w:tcW w:w="2720" w:type="dxa"/>
            <w:shd w:val="clear" w:color="auto" w:fill="FFFFFF"/>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Revitalisasi Pemerintahan Daerah</w:t>
            </w:r>
            <w:r w:rsidRPr="00DE0B15">
              <w:rPr>
                <w:rFonts w:ascii="Century Gothic" w:hAnsi="Century Gothic" w:cs="Calibri"/>
                <w:color w:val="000000" w:themeColor="text1"/>
                <w:sz w:val="20"/>
                <w:szCs w:val="20"/>
                <w:lang w:val="id-ID" w:eastAsia="id-ID"/>
              </w:rPr>
              <w:t xml:space="preserve"> (</w:t>
            </w:r>
            <w:r w:rsidRPr="00DE0B15">
              <w:rPr>
                <w:rFonts w:ascii="Century Gothic" w:hAnsi="Century Gothic" w:cs="Calibri"/>
                <w:i/>
                <w:iCs/>
                <w:color w:val="000000" w:themeColor="text1"/>
                <w:sz w:val="20"/>
                <w:szCs w:val="20"/>
                <w:lang w:eastAsia="id-ID"/>
              </w:rPr>
              <w:t>Agenda</w:t>
            </w:r>
            <w:r w:rsidRPr="00DE0B15">
              <w:rPr>
                <w:rFonts w:ascii="Century Gothic" w:hAnsi="Century Gothic" w:cs="Calibri"/>
                <w:i/>
                <w:iCs/>
                <w:color w:val="000000" w:themeColor="text1"/>
                <w:sz w:val="20"/>
                <w:szCs w:val="20"/>
                <w:lang w:val="id-ID" w:eastAsia="id-ID"/>
              </w:rPr>
              <w:t xml:space="preserve"> ke-</w:t>
            </w:r>
            <w:r w:rsidRPr="00DE0B15">
              <w:rPr>
                <w:rFonts w:ascii="Century Gothic" w:hAnsi="Century Gothic" w:cs="Calibri"/>
                <w:i/>
                <w:iCs/>
                <w:color w:val="000000" w:themeColor="text1"/>
                <w:sz w:val="20"/>
                <w:szCs w:val="20"/>
                <w:lang w:eastAsia="id-ID"/>
              </w:rPr>
              <w:t>3</w:t>
            </w:r>
            <w:r w:rsidRPr="00DE0B15">
              <w:rPr>
                <w:rFonts w:ascii="Century Gothic" w:hAnsi="Century Gothic" w:cs="Calibri"/>
                <w:color w:val="000000" w:themeColor="text1"/>
                <w:sz w:val="20"/>
                <w:szCs w:val="20"/>
                <w:lang w:val="id-ID" w:eastAsia="id-ID"/>
              </w:rPr>
              <w:t>)</w:t>
            </w:r>
          </w:p>
          <w:p w:rsidR="00DE0B15" w:rsidRPr="00DE0B15" w:rsidRDefault="00DE0B15" w:rsidP="009173EC">
            <w:pPr>
              <w:numPr>
                <w:ilvl w:val="0"/>
                <w:numId w:val="81"/>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Reformasi Birokrasi  </w:t>
            </w:r>
          </w:p>
          <w:p w:rsidR="00DE0B15" w:rsidRPr="00DE0B15" w:rsidRDefault="00DE0B15" w:rsidP="009173EC">
            <w:pPr>
              <w:numPr>
                <w:ilvl w:val="0"/>
                <w:numId w:val="81"/>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Pengelolaan Keuangan &amp; Aset Daerah </w:t>
            </w:r>
          </w:p>
          <w:p w:rsidR="00DE0B15" w:rsidRPr="00DE0B15" w:rsidRDefault="00DE0B15" w:rsidP="009173EC">
            <w:pPr>
              <w:numPr>
                <w:ilvl w:val="0"/>
                <w:numId w:val="81"/>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Penerapan Standar Pelayan Minimal (SPM) dan Pelayanan Prima</w:t>
            </w:r>
          </w:p>
          <w:p w:rsidR="00DE0B15" w:rsidRPr="00DE0B15" w:rsidRDefault="00DE0B15" w:rsidP="009173EC">
            <w:pPr>
              <w:numPr>
                <w:ilvl w:val="0"/>
                <w:numId w:val="81"/>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Regulasi  E-government </w:t>
            </w:r>
          </w:p>
          <w:p w:rsidR="00DE0B15" w:rsidRPr="00DE0B15" w:rsidRDefault="00DE0B15" w:rsidP="009173EC">
            <w:pPr>
              <w:numPr>
                <w:ilvl w:val="0"/>
                <w:numId w:val="81"/>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Kerjasama Pengelolaan Aset Daerah </w:t>
            </w:r>
          </w:p>
          <w:p w:rsidR="00DE0B15" w:rsidRPr="00DE0B15" w:rsidRDefault="00DE0B15" w:rsidP="009173EC">
            <w:pPr>
              <w:numPr>
                <w:ilvl w:val="0"/>
                <w:numId w:val="81"/>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Koordinasi Pengembangan Wilayah </w:t>
            </w:r>
          </w:p>
        </w:tc>
        <w:tc>
          <w:tcPr>
            <w:tcW w:w="3981" w:type="dxa"/>
            <w:shd w:val="clear" w:color="auto" w:fill="FFFFFF"/>
          </w:tcPr>
          <w:p w:rsidR="00DE0B15" w:rsidRPr="00DE0B15" w:rsidRDefault="00DE0B15" w:rsidP="00E50C2C">
            <w:pPr>
              <w:spacing w:after="0"/>
              <w:rPr>
                <w:rFonts w:ascii="Century Gothic" w:hAnsi="Century Gothic" w:cs="Calibri"/>
                <w:color w:val="000000" w:themeColor="text1"/>
                <w:sz w:val="20"/>
                <w:szCs w:val="20"/>
                <w:lang w:val="id-ID" w:eastAsia="id-ID"/>
              </w:rPr>
            </w:pPr>
            <w:r w:rsidRPr="00DE0B15">
              <w:rPr>
                <w:rFonts w:ascii="Century Gothic" w:hAnsi="Century Gothic"/>
                <w:color w:val="000000" w:themeColor="text1"/>
                <w:sz w:val="20"/>
                <w:szCs w:val="20"/>
              </w:rPr>
              <w:t xml:space="preserve">Pemantapan Kualitas Penyelenggaraan Pemerintahan Yang Bersih dan Berwibawa  </w:t>
            </w:r>
            <w:r w:rsidRPr="00DE0B15">
              <w:rPr>
                <w:rFonts w:ascii="Century Gothic" w:hAnsi="Century Gothic"/>
                <w:i/>
                <w:color w:val="000000" w:themeColor="text1"/>
                <w:sz w:val="20"/>
                <w:szCs w:val="20"/>
                <w:lang w:val="id-ID"/>
              </w:rPr>
              <w:t>(Prioritas-</w:t>
            </w:r>
            <w:r w:rsidRPr="00DE0B15">
              <w:rPr>
                <w:rFonts w:ascii="Century Gothic" w:hAnsi="Century Gothic"/>
                <w:i/>
                <w:color w:val="000000" w:themeColor="text1"/>
                <w:sz w:val="20"/>
                <w:szCs w:val="20"/>
              </w:rPr>
              <w:t>1</w:t>
            </w:r>
            <w:r w:rsidRPr="00DE0B15">
              <w:rPr>
                <w:rFonts w:ascii="Century Gothic" w:hAnsi="Century Gothic"/>
                <w:i/>
                <w:color w:val="000000" w:themeColor="text1"/>
                <w:sz w:val="20"/>
                <w:szCs w:val="20"/>
                <w:lang w:val="id-ID"/>
              </w:rPr>
              <w:t>)</w:t>
            </w:r>
          </w:p>
        </w:tc>
      </w:tr>
      <w:tr w:rsidR="00DE0B15" w:rsidRPr="00DE0B15" w:rsidTr="004D5926">
        <w:trPr>
          <w:trHeight w:val="675"/>
        </w:trPr>
        <w:tc>
          <w:tcPr>
            <w:tcW w:w="577" w:type="dxa"/>
            <w:shd w:val="clear" w:color="auto" w:fill="C6D9F1"/>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t>7.</w:t>
            </w:r>
          </w:p>
        </w:tc>
        <w:tc>
          <w:tcPr>
            <w:tcW w:w="2044" w:type="dxa"/>
            <w:tcBorders>
              <w:left w:val="nil"/>
              <w:right w:val="nil"/>
            </w:tcBorders>
            <w:shd w:val="clear" w:color="auto" w:fill="C6D9F1"/>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Pembangunan Wilayah dan Tata Ruang</w:t>
            </w:r>
          </w:p>
        </w:tc>
        <w:tc>
          <w:tcPr>
            <w:tcW w:w="2720" w:type="dxa"/>
            <w:shd w:val="clear" w:color="auto" w:fill="C6D9F1"/>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FF0000"/>
                <w:sz w:val="20"/>
                <w:szCs w:val="20"/>
                <w:lang w:val="id-ID" w:eastAsia="id-ID"/>
              </w:rPr>
              <w:t xml:space="preserve"> </w:t>
            </w:r>
            <w:r w:rsidRPr="00DE0B15">
              <w:rPr>
                <w:rFonts w:ascii="Century Gothic" w:hAnsi="Century Gothic" w:cs="Calibri"/>
                <w:color w:val="000000" w:themeColor="text1"/>
                <w:sz w:val="20"/>
                <w:szCs w:val="20"/>
                <w:lang w:val="id-ID" w:eastAsia="id-ID"/>
              </w:rPr>
              <w:t>P</w:t>
            </w:r>
            <w:r w:rsidRPr="00DE0B15">
              <w:rPr>
                <w:rFonts w:ascii="Century Gothic" w:hAnsi="Century Gothic" w:cs="Calibri"/>
                <w:color w:val="000000" w:themeColor="text1"/>
                <w:sz w:val="20"/>
                <w:szCs w:val="20"/>
                <w:lang w:eastAsia="id-ID"/>
              </w:rPr>
              <w:t>ercepatan dan Pemerataan Pembangunan Infrastruktur Kewilayahan dan Kawasan Strategis</w:t>
            </w:r>
            <w:r w:rsidRPr="00DE0B15">
              <w:rPr>
                <w:rFonts w:ascii="Century Gothic" w:hAnsi="Century Gothic" w:cs="Calibri"/>
                <w:color w:val="000000" w:themeColor="text1"/>
                <w:sz w:val="20"/>
                <w:szCs w:val="20"/>
                <w:lang w:val="id-ID" w:eastAsia="id-ID"/>
              </w:rPr>
              <w:t xml:space="preserve"> (</w:t>
            </w:r>
            <w:r w:rsidRPr="00DE0B15">
              <w:rPr>
                <w:rFonts w:ascii="Century Gothic" w:hAnsi="Century Gothic" w:cs="Calibri"/>
                <w:i/>
                <w:iCs/>
                <w:color w:val="000000" w:themeColor="text1"/>
                <w:sz w:val="20"/>
                <w:szCs w:val="20"/>
                <w:lang w:eastAsia="id-ID"/>
              </w:rPr>
              <w:t>Agenda</w:t>
            </w:r>
            <w:r w:rsidRPr="00DE0B15">
              <w:rPr>
                <w:rFonts w:ascii="Century Gothic" w:hAnsi="Century Gothic" w:cs="Calibri"/>
                <w:i/>
                <w:iCs/>
                <w:color w:val="000000" w:themeColor="text1"/>
                <w:sz w:val="20"/>
                <w:szCs w:val="20"/>
                <w:lang w:val="id-ID" w:eastAsia="id-ID"/>
              </w:rPr>
              <w:t xml:space="preserve"> ke-</w:t>
            </w:r>
            <w:r w:rsidRPr="00DE0B15">
              <w:rPr>
                <w:rFonts w:ascii="Century Gothic" w:hAnsi="Century Gothic" w:cs="Calibri"/>
                <w:i/>
                <w:iCs/>
                <w:color w:val="000000" w:themeColor="text1"/>
                <w:sz w:val="20"/>
                <w:szCs w:val="20"/>
                <w:lang w:eastAsia="id-ID"/>
              </w:rPr>
              <w:t>5</w:t>
            </w:r>
            <w:r w:rsidRPr="00DE0B15">
              <w:rPr>
                <w:rFonts w:ascii="Century Gothic" w:hAnsi="Century Gothic" w:cs="Calibri"/>
                <w:color w:val="000000" w:themeColor="text1"/>
                <w:sz w:val="20"/>
                <w:szCs w:val="20"/>
                <w:lang w:val="id-ID" w:eastAsia="id-ID"/>
              </w:rPr>
              <w:t>)</w:t>
            </w:r>
          </w:p>
          <w:p w:rsidR="00DE0B15" w:rsidRPr="00DE0B15" w:rsidRDefault="00DE0B15" w:rsidP="009173EC">
            <w:pPr>
              <w:numPr>
                <w:ilvl w:val="0"/>
                <w:numId w:val="82"/>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Pengembangan Kawasan Strategis </w:t>
            </w:r>
          </w:p>
          <w:p w:rsidR="00DE0B15" w:rsidRPr="00DE0B15" w:rsidRDefault="00DE0B15" w:rsidP="009173EC">
            <w:pPr>
              <w:numPr>
                <w:ilvl w:val="0"/>
                <w:numId w:val="82"/>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lastRenderedPageBreak/>
              <w:t xml:space="preserve">Dukungan Infrastruktur Daerah Otonomi Baru </w:t>
            </w:r>
          </w:p>
          <w:p w:rsidR="00DE0B15" w:rsidRPr="00DE0B15" w:rsidRDefault="00DE0B15" w:rsidP="009173EC">
            <w:pPr>
              <w:numPr>
                <w:ilvl w:val="0"/>
                <w:numId w:val="82"/>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Penyelesaian Infrastruktur Wilayah                   </w:t>
            </w:r>
          </w:p>
          <w:p w:rsidR="00DE0B15" w:rsidRPr="00DE0B15" w:rsidRDefault="00DE0B15" w:rsidP="009173EC">
            <w:pPr>
              <w:numPr>
                <w:ilvl w:val="0"/>
                <w:numId w:val="82"/>
              </w:numPr>
              <w:tabs>
                <w:tab w:val="clear" w:pos="720"/>
              </w:tabs>
              <w:spacing w:after="0" w:line="240" w:lineRule="auto"/>
              <w:ind w:left="356"/>
              <w:rPr>
                <w:rFonts w:ascii="Century Gothic" w:hAnsi="Century Gothic" w:cs="Calibri"/>
                <w:color w:val="FF0000"/>
                <w:sz w:val="20"/>
                <w:szCs w:val="20"/>
                <w:lang w:eastAsia="id-ID"/>
              </w:rPr>
            </w:pPr>
            <w:r w:rsidRPr="00DE0B15">
              <w:rPr>
                <w:rFonts w:ascii="Century Gothic" w:hAnsi="Century Gothic" w:cs="Calibri"/>
                <w:color w:val="000000" w:themeColor="text1"/>
                <w:sz w:val="20"/>
                <w:szCs w:val="20"/>
                <w:lang w:eastAsia="id-ID"/>
              </w:rPr>
              <w:t xml:space="preserve">Pengelolaan, Pemanfaatan  dan Pengendalian Dampak Lingkungan dan Bencana Alam </w:t>
            </w:r>
          </w:p>
        </w:tc>
        <w:tc>
          <w:tcPr>
            <w:tcW w:w="3981" w:type="dxa"/>
            <w:tcBorders>
              <w:left w:val="nil"/>
              <w:right w:val="nil"/>
            </w:tcBorders>
            <w:shd w:val="clear" w:color="auto" w:fill="C6D9F1"/>
          </w:tcPr>
          <w:p w:rsidR="00DE0B15" w:rsidRPr="00DE0B15" w:rsidRDefault="00DE0B15" w:rsidP="00E50C2C">
            <w:pPr>
              <w:spacing w:after="0"/>
              <w:rPr>
                <w:rFonts w:ascii="Century Gothic" w:hAnsi="Century Gothic" w:cs="Calibri"/>
                <w:color w:val="FF0000"/>
                <w:sz w:val="20"/>
                <w:szCs w:val="20"/>
                <w:lang w:val="id-ID" w:eastAsia="id-ID"/>
              </w:rPr>
            </w:pPr>
            <w:r w:rsidRPr="00DE0B15">
              <w:rPr>
                <w:rFonts w:ascii="Century Gothic" w:hAnsi="Century Gothic"/>
                <w:color w:val="000000" w:themeColor="text1"/>
                <w:sz w:val="20"/>
                <w:szCs w:val="20"/>
              </w:rPr>
              <w:lastRenderedPageBreak/>
              <w:t xml:space="preserve">Pemerataan Pengembangan Infrastruktur ke Semua Wilayah Untuk Menjamin Konektivitas Masyarakat Terhadap Pelayanan Publik </w:t>
            </w:r>
            <w:r w:rsidRPr="00DE0B15">
              <w:rPr>
                <w:rFonts w:ascii="Century Gothic" w:hAnsi="Century Gothic"/>
                <w:color w:val="000000" w:themeColor="text1"/>
                <w:sz w:val="20"/>
                <w:szCs w:val="20"/>
                <w:lang w:val="id-ID"/>
              </w:rPr>
              <w:t xml:space="preserve"> </w:t>
            </w:r>
            <w:r w:rsidRPr="00DE0B15">
              <w:rPr>
                <w:rFonts w:ascii="Century Gothic" w:hAnsi="Century Gothic"/>
                <w:i/>
                <w:color w:val="FF0000"/>
                <w:sz w:val="20"/>
                <w:szCs w:val="20"/>
              </w:rPr>
              <w:t xml:space="preserve">   </w:t>
            </w:r>
            <w:r w:rsidRPr="00DE0B15">
              <w:rPr>
                <w:rFonts w:ascii="Century Gothic" w:hAnsi="Century Gothic"/>
                <w:i/>
                <w:color w:val="000000" w:themeColor="text1"/>
                <w:sz w:val="20"/>
                <w:szCs w:val="20"/>
                <w:lang w:val="id-ID"/>
              </w:rPr>
              <w:t>(Prioritas-</w:t>
            </w:r>
            <w:r w:rsidRPr="00DE0B15">
              <w:rPr>
                <w:rFonts w:ascii="Century Gothic" w:hAnsi="Century Gothic"/>
                <w:i/>
                <w:color w:val="000000" w:themeColor="text1"/>
                <w:sz w:val="20"/>
                <w:szCs w:val="20"/>
              </w:rPr>
              <w:t>6</w:t>
            </w:r>
            <w:r w:rsidRPr="00DE0B15">
              <w:rPr>
                <w:rFonts w:ascii="Century Gothic" w:hAnsi="Century Gothic"/>
                <w:i/>
                <w:color w:val="000000" w:themeColor="text1"/>
                <w:sz w:val="20"/>
                <w:szCs w:val="20"/>
                <w:lang w:val="id-ID"/>
              </w:rPr>
              <w:t>)</w:t>
            </w:r>
          </w:p>
        </w:tc>
      </w:tr>
      <w:tr w:rsidR="00DE0B15" w:rsidRPr="00DE0B15" w:rsidTr="004D5926">
        <w:trPr>
          <w:trHeight w:val="1247"/>
        </w:trPr>
        <w:tc>
          <w:tcPr>
            <w:tcW w:w="577" w:type="dxa"/>
            <w:shd w:val="clear" w:color="auto" w:fill="FFFFFF"/>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lastRenderedPageBreak/>
              <w:t>8.</w:t>
            </w:r>
          </w:p>
        </w:tc>
        <w:tc>
          <w:tcPr>
            <w:tcW w:w="2044" w:type="dxa"/>
            <w:shd w:val="clear" w:color="auto" w:fill="FFFFFF"/>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Penyediaan Sarana dan Prasarana</w:t>
            </w:r>
          </w:p>
        </w:tc>
        <w:tc>
          <w:tcPr>
            <w:tcW w:w="2720" w:type="dxa"/>
            <w:shd w:val="clear" w:color="auto" w:fill="FFFFFF"/>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val="id-ID" w:eastAsia="id-ID"/>
              </w:rPr>
              <w:t>P</w:t>
            </w:r>
            <w:r w:rsidRPr="00DE0B15">
              <w:rPr>
                <w:rFonts w:ascii="Century Gothic" w:hAnsi="Century Gothic" w:cs="Calibri"/>
                <w:color w:val="000000" w:themeColor="text1"/>
                <w:sz w:val="20"/>
                <w:szCs w:val="20"/>
                <w:lang w:eastAsia="id-ID"/>
              </w:rPr>
              <w:t>ercepatan dan Pemerataan Pembangunan Infrastruktur Kewilayahan dan Kawasan Strategis</w:t>
            </w:r>
            <w:r w:rsidRPr="00DE0B15">
              <w:rPr>
                <w:rFonts w:ascii="Century Gothic" w:hAnsi="Century Gothic" w:cs="Calibri"/>
                <w:color w:val="FF0000"/>
                <w:sz w:val="20"/>
                <w:szCs w:val="20"/>
                <w:lang w:val="id-ID" w:eastAsia="id-ID"/>
              </w:rPr>
              <w:t xml:space="preserve"> </w:t>
            </w:r>
            <w:r w:rsidRPr="00DE0B15">
              <w:rPr>
                <w:rFonts w:ascii="Century Gothic" w:hAnsi="Century Gothic" w:cs="Calibri"/>
                <w:color w:val="000000" w:themeColor="text1"/>
                <w:sz w:val="20"/>
                <w:szCs w:val="20"/>
                <w:lang w:val="id-ID" w:eastAsia="id-ID"/>
              </w:rPr>
              <w:t>(</w:t>
            </w:r>
            <w:r w:rsidRPr="00DE0B15">
              <w:rPr>
                <w:rFonts w:ascii="Century Gothic" w:hAnsi="Century Gothic" w:cs="Calibri"/>
                <w:i/>
                <w:iCs/>
                <w:color w:val="000000" w:themeColor="text1"/>
                <w:sz w:val="20"/>
                <w:szCs w:val="20"/>
                <w:lang w:eastAsia="id-ID"/>
              </w:rPr>
              <w:t>Agenda</w:t>
            </w:r>
            <w:r w:rsidRPr="00DE0B15">
              <w:rPr>
                <w:rFonts w:ascii="Century Gothic" w:hAnsi="Century Gothic" w:cs="Calibri"/>
                <w:i/>
                <w:iCs/>
                <w:color w:val="000000" w:themeColor="text1"/>
                <w:sz w:val="20"/>
                <w:szCs w:val="20"/>
                <w:lang w:val="id-ID" w:eastAsia="id-ID"/>
              </w:rPr>
              <w:t xml:space="preserve"> ke-</w:t>
            </w:r>
            <w:r w:rsidRPr="00DE0B15">
              <w:rPr>
                <w:rFonts w:ascii="Century Gothic" w:hAnsi="Century Gothic" w:cs="Calibri"/>
                <w:i/>
                <w:iCs/>
                <w:color w:val="000000" w:themeColor="text1"/>
                <w:sz w:val="20"/>
                <w:szCs w:val="20"/>
                <w:lang w:eastAsia="id-ID"/>
              </w:rPr>
              <w:t>5</w:t>
            </w:r>
            <w:r w:rsidRPr="00DE0B15">
              <w:rPr>
                <w:rFonts w:ascii="Century Gothic" w:hAnsi="Century Gothic" w:cs="Calibri"/>
                <w:color w:val="000000" w:themeColor="text1"/>
                <w:sz w:val="20"/>
                <w:szCs w:val="20"/>
                <w:lang w:val="id-ID" w:eastAsia="id-ID"/>
              </w:rPr>
              <w:t>)</w:t>
            </w:r>
          </w:p>
          <w:p w:rsidR="00DE0B15" w:rsidRPr="00DE0B15" w:rsidRDefault="00DE0B15" w:rsidP="009173EC">
            <w:pPr>
              <w:numPr>
                <w:ilvl w:val="0"/>
                <w:numId w:val="83"/>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Pengembangan Kawasan Strategis </w:t>
            </w:r>
          </w:p>
          <w:p w:rsidR="00DE0B15" w:rsidRPr="00DE0B15" w:rsidRDefault="00DE0B15" w:rsidP="009173EC">
            <w:pPr>
              <w:numPr>
                <w:ilvl w:val="0"/>
                <w:numId w:val="83"/>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Dukungan Infrastruktur Daerah Otonomi Baru </w:t>
            </w:r>
          </w:p>
          <w:p w:rsidR="00DE0B15" w:rsidRPr="00DE0B15" w:rsidRDefault="00DE0B15" w:rsidP="009173EC">
            <w:pPr>
              <w:numPr>
                <w:ilvl w:val="0"/>
                <w:numId w:val="83"/>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Penyelesaian Infrastruktur Wilayah                   </w:t>
            </w:r>
          </w:p>
          <w:p w:rsidR="00DE0B15" w:rsidRPr="00DE0B15" w:rsidRDefault="00DE0B15" w:rsidP="009173EC">
            <w:pPr>
              <w:numPr>
                <w:ilvl w:val="0"/>
                <w:numId w:val="83"/>
              </w:numPr>
              <w:tabs>
                <w:tab w:val="clear" w:pos="720"/>
              </w:tabs>
              <w:spacing w:after="0" w:line="240" w:lineRule="auto"/>
              <w:ind w:left="356"/>
              <w:rPr>
                <w:rFonts w:ascii="Century Gothic" w:hAnsi="Century Gothic" w:cs="Calibri"/>
                <w:color w:val="FF0000"/>
                <w:sz w:val="20"/>
                <w:szCs w:val="20"/>
                <w:lang w:eastAsia="id-ID"/>
              </w:rPr>
            </w:pPr>
            <w:r w:rsidRPr="00DE0B15">
              <w:rPr>
                <w:rFonts w:ascii="Century Gothic" w:hAnsi="Century Gothic" w:cs="Calibri"/>
                <w:color w:val="000000" w:themeColor="text1"/>
                <w:sz w:val="20"/>
                <w:szCs w:val="20"/>
                <w:lang w:eastAsia="id-ID"/>
              </w:rPr>
              <w:t xml:space="preserve">Pengelolaan, Pemanfaatan  dan Pengendalian Dampak Lingkungan dan Bencana Alam </w:t>
            </w:r>
          </w:p>
        </w:tc>
        <w:tc>
          <w:tcPr>
            <w:tcW w:w="3981" w:type="dxa"/>
            <w:shd w:val="clear" w:color="auto" w:fill="FFFFFF"/>
          </w:tcPr>
          <w:p w:rsidR="00DE0B15" w:rsidRPr="00DE0B15" w:rsidRDefault="00DE0B15" w:rsidP="00E50C2C">
            <w:pPr>
              <w:spacing w:after="0"/>
              <w:rPr>
                <w:rFonts w:ascii="Century Gothic" w:hAnsi="Century Gothic" w:cs="Calibri"/>
                <w:color w:val="FF0000"/>
                <w:sz w:val="20"/>
                <w:szCs w:val="20"/>
                <w:lang w:val="id-ID" w:eastAsia="id-ID"/>
              </w:rPr>
            </w:pPr>
            <w:r w:rsidRPr="00DE0B15">
              <w:rPr>
                <w:rFonts w:ascii="Century Gothic" w:hAnsi="Century Gothic"/>
                <w:color w:val="000000" w:themeColor="text1"/>
                <w:sz w:val="20"/>
                <w:szCs w:val="20"/>
              </w:rPr>
              <w:t xml:space="preserve">Pemerataan Pengembangan Infrastruktur ke Semua Wilayah Untuk Menjamin Konektivitas Masyarakat Terhadap Pelayanan Publik </w:t>
            </w:r>
            <w:r w:rsidRPr="00DE0B15">
              <w:rPr>
                <w:rFonts w:ascii="Century Gothic" w:hAnsi="Century Gothic"/>
                <w:color w:val="000000" w:themeColor="text1"/>
                <w:sz w:val="20"/>
                <w:szCs w:val="20"/>
                <w:lang w:val="id-ID"/>
              </w:rPr>
              <w:t xml:space="preserve"> </w:t>
            </w:r>
            <w:r w:rsidRPr="00DE0B15">
              <w:rPr>
                <w:rFonts w:ascii="Century Gothic" w:hAnsi="Century Gothic"/>
                <w:i/>
                <w:color w:val="FF0000"/>
                <w:sz w:val="20"/>
                <w:szCs w:val="20"/>
              </w:rPr>
              <w:t xml:space="preserve">      </w:t>
            </w:r>
            <w:r w:rsidRPr="00DE0B15">
              <w:rPr>
                <w:rFonts w:ascii="Century Gothic" w:hAnsi="Century Gothic" w:cs="Calibri"/>
                <w:i/>
                <w:color w:val="000000" w:themeColor="text1"/>
                <w:sz w:val="20"/>
                <w:szCs w:val="20"/>
                <w:lang w:val="id-ID"/>
              </w:rPr>
              <w:t xml:space="preserve">(Prioritas – </w:t>
            </w:r>
            <w:r w:rsidRPr="00DE0B15">
              <w:rPr>
                <w:rFonts w:ascii="Century Gothic" w:hAnsi="Century Gothic" w:cs="Calibri"/>
                <w:i/>
                <w:color w:val="000000" w:themeColor="text1"/>
                <w:sz w:val="20"/>
                <w:szCs w:val="20"/>
              </w:rPr>
              <w:t>6</w:t>
            </w:r>
            <w:r w:rsidRPr="00DE0B15">
              <w:rPr>
                <w:rFonts w:ascii="Century Gothic" w:hAnsi="Century Gothic" w:cs="Calibri"/>
                <w:i/>
                <w:color w:val="000000" w:themeColor="text1"/>
                <w:sz w:val="20"/>
                <w:szCs w:val="20"/>
                <w:lang w:val="id-ID"/>
              </w:rPr>
              <w:t>)</w:t>
            </w:r>
          </w:p>
        </w:tc>
      </w:tr>
      <w:tr w:rsidR="00DE0B15" w:rsidRPr="00DE0B15" w:rsidTr="004D5926">
        <w:trPr>
          <w:trHeight w:val="1124"/>
        </w:trPr>
        <w:tc>
          <w:tcPr>
            <w:tcW w:w="577" w:type="dxa"/>
            <w:shd w:val="clear" w:color="auto" w:fill="C6D9F1"/>
            <w:hideMark/>
          </w:tcPr>
          <w:p w:rsidR="00DE0B15" w:rsidRPr="00DE0B15" w:rsidRDefault="00DE0B15" w:rsidP="00E50C2C">
            <w:pPr>
              <w:spacing w:after="0"/>
              <w:jc w:val="center"/>
              <w:rPr>
                <w:rFonts w:ascii="Century Gothic" w:hAnsi="Century Gothic" w:cs="Calibri"/>
                <w:b/>
                <w:bCs/>
                <w:color w:val="000000"/>
                <w:sz w:val="20"/>
                <w:szCs w:val="20"/>
                <w:lang w:val="id-ID" w:eastAsia="id-ID"/>
              </w:rPr>
            </w:pPr>
            <w:r w:rsidRPr="00DE0B15">
              <w:rPr>
                <w:rFonts w:ascii="Century Gothic" w:hAnsi="Century Gothic" w:cs="Calibri"/>
                <w:b/>
                <w:bCs/>
                <w:color w:val="000000"/>
                <w:sz w:val="20"/>
                <w:szCs w:val="20"/>
                <w:lang w:val="id-ID" w:eastAsia="id-ID"/>
              </w:rPr>
              <w:t>9.</w:t>
            </w:r>
          </w:p>
        </w:tc>
        <w:tc>
          <w:tcPr>
            <w:tcW w:w="2044" w:type="dxa"/>
            <w:tcBorders>
              <w:left w:val="nil"/>
              <w:right w:val="nil"/>
            </w:tcBorders>
            <w:shd w:val="clear" w:color="auto" w:fill="C6D9F1"/>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Pengelolaan Sumber Daya Alam dan Lingkungan Hidup</w:t>
            </w:r>
          </w:p>
        </w:tc>
        <w:tc>
          <w:tcPr>
            <w:tcW w:w="2720" w:type="dxa"/>
            <w:shd w:val="clear" w:color="auto" w:fill="C6D9F1"/>
            <w:hideMark/>
          </w:tcPr>
          <w:p w:rsidR="00DE0B15" w:rsidRPr="00DE0B15" w:rsidRDefault="00DE0B15" w:rsidP="00E50C2C">
            <w:pPr>
              <w:spacing w:after="0"/>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val="id-ID" w:eastAsia="id-ID"/>
              </w:rPr>
              <w:t>Pe</w:t>
            </w:r>
            <w:r w:rsidRPr="00DE0B15">
              <w:rPr>
                <w:rFonts w:ascii="Century Gothic" w:hAnsi="Century Gothic" w:cs="Calibri"/>
                <w:color w:val="000000" w:themeColor="text1"/>
                <w:sz w:val="20"/>
                <w:szCs w:val="20"/>
                <w:lang w:eastAsia="id-ID"/>
              </w:rPr>
              <w:t>mbangunan Ekonomi</w:t>
            </w:r>
            <w:r w:rsidRPr="00DE0B15">
              <w:rPr>
                <w:rFonts w:ascii="Century Gothic" w:hAnsi="Century Gothic" w:cs="Calibri"/>
                <w:color w:val="000000" w:themeColor="text1"/>
                <w:sz w:val="20"/>
                <w:szCs w:val="20"/>
                <w:lang w:val="id-ID" w:eastAsia="id-ID"/>
              </w:rPr>
              <w:t xml:space="preserve"> (</w:t>
            </w:r>
            <w:r w:rsidRPr="00DE0B15">
              <w:rPr>
                <w:rFonts w:ascii="Century Gothic" w:hAnsi="Century Gothic" w:cs="Calibri"/>
                <w:i/>
                <w:iCs/>
                <w:color w:val="000000" w:themeColor="text1"/>
                <w:sz w:val="20"/>
                <w:szCs w:val="20"/>
                <w:lang w:eastAsia="id-ID"/>
              </w:rPr>
              <w:t>Agenda</w:t>
            </w:r>
            <w:r w:rsidRPr="00DE0B15">
              <w:rPr>
                <w:rFonts w:ascii="Century Gothic" w:hAnsi="Century Gothic" w:cs="Calibri"/>
                <w:i/>
                <w:iCs/>
                <w:color w:val="000000" w:themeColor="text1"/>
                <w:sz w:val="20"/>
                <w:szCs w:val="20"/>
                <w:lang w:val="id-ID" w:eastAsia="id-ID"/>
              </w:rPr>
              <w:t xml:space="preserve"> ke-</w:t>
            </w:r>
            <w:r w:rsidRPr="00DE0B15">
              <w:rPr>
                <w:rFonts w:ascii="Century Gothic" w:hAnsi="Century Gothic" w:cs="Calibri"/>
                <w:i/>
                <w:iCs/>
                <w:color w:val="000000" w:themeColor="text1"/>
                <w:sz w:val="20"/>
                <w:szCs w:val="20"/>
                <w:lang w:eastAsia="id-ID"/>
              </w:rPr>
              <w:t>2</w:t>
            </w:r>
            <w:r w:rsidRPr="00DE0B15">
              <w:rPr>
                <w:rFonts w:ascii="Century Gothic" w:hAnsi="Century Gothic" w:cs="Calibri"/>
                <w:color w:val="000000" w:themeColor="text1"/>
                <w:sz w:val="20"/>
                <w:szCs w:val="20"/>
                <w:lang w:val="id-ID" w:eastAsia="id-ID"/>
              </w:rPr>
              <w:t>)</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Penurunan Angka Kemiskinan </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Peningkatan Nilai Tambah SDA </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Percepatan Regulasi Pengelolaan SDA </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Ketahanan Pangan  </w:t>
            </w:r>
          </w:p>
          <w:p w:rsidR="00DE0B15" w:rsidRPr="00DE0B15" w:rsidRDefault="00DE0B15" w:rsidP="009173EC">
            <w:pPr>
              <w:numPr>
                <w:ilvl w:val="0"/>
                <w:numId w:val="78"/>
              </w:numPr>
              <w:tabs>
                <w:tab w:val="clear" w:pos="720"/>
              </w:tabs>
              <w:spacing w:after="0" w:line="240" w:lineRule="auto"/>
              <w:ind w:left="356"/>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 xml:space="preserve">Pengembangan Iptek </w:t>
            </w:r>
          </w:p>
          <w:p w:rsidR="00DE0B15" w:rsidRPr="00DE0B15" w:rsidRDefault="00DE0B15" w:rsidP="00E50C2C">
            <w:pPr>
              <w:spacing w:after="0"/>
              <w:jc w:val="center"/>
              <w:rPr>
                <w:rFonts w:ascii="Century Gothic" w:hAnsi="Century Gothic" w:cs="Calibri"/>
                <w:color w:val="000000" w:themeColor="text1"/>
                <w:sz w:val="20"/>
                <w:szCs w:val="20"/>
                <w:lang w:eastAsia="id-ID"/>
              </w:rPr>
            </w:pPr>
            <w:r w:rsidRPr="00DE0B15">
              <w:rPr>
                <w:rFonts w:ascii="Century Gothic" w:hAnsi="Century Gothic" w:cs="Calibri"/>
                <w:color w:val="000000" w:themeColor="text1"/>
                <w:sz w:val="20"/>
                <w:szCs w:val="20"/>
                <w:lang w:eastAsia="id-ID"/>
              </w:rPr>
              <w:t>Peningkatan Produktivitas Pertanian Dalam Arti Luas</w:t>
            </w:r>
          </w:p>
        </w:tc>
        <w:tc>
          <w:tcPr>
            <w:tcW w:w="3981" w:type="dxa"/>
            <w:tcBorders>
              <w:left w:val="nil"/>
              <w:right w:val="nil"/>
            </w:tcBorders>
            <w:shd w:val="clear" w:color="auto" w:fill="C6D9F1"/>
          </w:tcPr>
          <w:p w:rsidR="00DE0B15" w:rsidRPr="00DE0B15" w:rsidRDefault="00DE0B15" w:rsidP="00E50C2C">
            <w:pPr>
              <w:spacing w:after="0"/>
              <w:rPr>
                <w:rFonts w:ascii="Century Gothic" w:hAnsi="Century Gothic" w:cs="Calibri"/>
                <w:color w:val="000000" w:themeColor="text1"/>
                <w:sz w:val="20"/>
                <w:szCs w:val="20"/>
                <w:lang w:val="id-ID" w:eastAsia="id-ID"/>
              </w:rPr>
            </w:pPr>
            <w:r w:rsidRPr="00DE0B15">
              <w:rPr>
                <w:rFonts w:ascii="Century Gothic" w:hAnsi="Century Gothic" w:cs="Calibri"/>
                <w:color w:val="000000" w:themeColor="text1"/>
                <w:sz w:val="20"/>
                <w:szCs w:val="20"/>
              </w:rPr>
              <w:t xml:space="preserve">Peningkatan Daya Dukung Lingkungan Terhadap Pembangunan Melalui Pelestarian Lingkungan Hidup Dengan Pengembangan Kota Hijau Untuk Mewujudkan Baubau Yang Indah </w:t>
            </w:r>
            <w:r w:rsidRPr="00DE0B15">
              <w:rPr>
                <w:rFonts w:ascii="Century Gothic" w:hAnsi="Century Gothic" w:cs="Calibri"/>
                <w:i/>
                <w:color w:val="000000" w:themeColor="text1"/>
                <w:sz w:val="20"/>
                <w:szCs w:val="20"/>
                <w:lang w:val="id-ID"/>
              </w:rPr>
              <w:t>(Prioritas – 5)</w:t>
            </w:r>
          </w:p>
        </w:tc>
      </w:tr>
    </w:tbl>
    <w:p w:rsidR="00DE0B15" w:rsidRPr="004429AF" w:rsidRDefault="00DE0B15" w:rsidP="00E50C2C">
      <w:pPr>
        <w:pStyle w:val="Default"/>
        <w:tabs>
          <w:tab w:val="num" w:pos="1176"/>
        </w:tabs>
        <w:ind w:left="629" w:hanging="629"/>
        <w:jc w:val="both"/>
        <w:rPr>
          <w:rFonts w:ascii="Century Gothic" w:hAnsi="Century Gothic" w:cs="Calibri"/>
          <w:noProof/>
          <w:color w:val="FF0000"/>
          <w:sz w:val="16"/>
          <w:szCs w:val="16"/>
        </w:rPr>
      </w:pPr>
      <w:r w:rsidRPr="004429AF">
        <w:rPr>
          <w:rFonts w:ascii="Century Gothic" w:hAnsi="Century Gothic" w:cs="Calibri"/>
          <w:noProof/>
          <w:sz w:val="16"/>
          <w:szCs w:val="16"/>
        </w:rPr>
        <w:t xml:space="preserve">Sumber: </w:t>
      </w:r>
    </w:p>
    <w:p w:rsidR="00DE0B15" w:rsidRPr="004429AF" w:rsidRDefault="00DE0B15" w:rsidP="009173EC">
      <w:pPr>
        <w:pStyle w:val="Default"/>
        <w:numPr>
          <w:ilvl w:val="3"/>
          <w:numId w:val="84"/>
        </w:numPr>
        <w:tabs>
          <w:tab w:val="clear" w:pos="2520"/>
        </w:tabs>
        <w:ind w:left="567"/>
        <w:jc w:val="both"/>
        <w:rPr>
          <w:rFonts w:ascii="Century Gothic" w:hAnsi="Century Gothic" w:cs="Calibri"/>
          <w:noProof/>
          <w:color w:val="auto"/>
          <w:sz w:val="16"/>
          <w:szCs w:val="16"/>
        </w:rPr>
      </w:pPr>
      <w:r w:rsidRPr="004429AF">
        <w:rPr>
          <w:rFonts w:ascii="Century Gothic" w:hAnsi="Century Gothic" w:cs="Calibri"/>
          <w:noProof/>
          <w:color w:val="auto"/>
          <w:sz w:val="16"/>
          <w:szCs w:val="16"/>
        </w:rPr>
        <w:t>Peraturan Presiden Nomor   Tahun 2014 tentang Rencana Kerja Pemerintah Tahun 2015;</w:t>
      </w:r>
    </w:p>
    <w:p w:rsidR="00DE0B15" w:rsidRPr="004429AF" w:rsidRDefault="00DE0B15" w:rsidP="009173EC">
      <w:pPr>
        <w:pStyle w:val="Default"/>
        <w:numPr>
          <w:ilvl w:val="3"/>
          <w:numId w:val="84"/>
        </w:numPr>
        <w:tabs>
          <w:tab w:val="clear" w:pos="2520"/>
        </w:tabs>
        <w:ind w:left="567"/>
        <w:jc w:val="both"/>
        <w:rPr>
          <w:rFonts w:ascii="Century Gothic" w:hAnsi="Century Gothic" w:cs="Calibri"/>
          <w:noProof/>
          <w:color w:val="auto"/>
          <w:sz w:val="16"/>
          <w:szCs w:val="16"/>
        </w:rPr>
      </w:pPr>
      <w:r w:rsidRPr="004429AF">
        <w:rPr>
          <w:rFonts w:ascii="Century Gothic" w:hAnsi="Century Gothic" w:cs="Calibri"/>
          <w:noProof/>
          <w:color w:val="auto"/>
          <w:sz w:val="16"/>
          <w:szCs w:val="16"/>
          <w:lang w:val="id-ID"/>
        </w:rPr>
        <w:t>Peraturan Gubernur Sulawesi Tenggara Nomor Tahun 201</w:t>
      </w:r>
      <w:r w:rsidRPr="004429AF">
        <w:rPr>
          <w:rFonts w:ascii="Century Gothic" w:hAnsi="Century Gothic" w:cs="Calibri"/>
          <w:noProof/>
          <w:color w:val="auto"/>
          <w:sz w:val="16"/>
          <w:szCs w:val="16"/>
        </w:rPr>
        <w:t>4</w:t>
      </w:r>
      <w:r w:rsidRPr="004429AF">
        <w:rPr>
          <w:rFonts w:ascii="Century Gothic" w:hAnsi="Century Gothic" w:cs="Calibri"/>
          <w:noProof/>
          <w:color w:val="auto"/>
          <w:sz w:val="16"/>
          <w:szCs w:val="16"/>
          <w:lang w:val="id-ID"/>
        </w:rPr>
        <w:t xml:space="preserve"> tentang </w:t>
      </w:r>
      <w:r w:rsidRPr="004429AF">
        <w:rPr>
          <w:rFonts w:ascii="Century Gothic" w:hAnsi="Century Gothic" w:cs="Calibri"/>
          <w:noProof/>
          <w:color w:val="auto"/>
          <w:sz w:val="16"/>
          <w:szCs w:val="16"/>
        </w:rPr>
        <w:t>Rencana Kerja Pemerintah Daerah Provinsi Sulawesi Tenggara Tahun 2015;</w:t>
      </w:r>
    </w:p>
    <w:p w:rsidR="00DE0B15" w:rsidRPr="004429AF" w:rsidRDefault="00DE0B15" w:rsidP="009173EC">
      <w:pPr>
        <w:pStyle w:val="Default"/>
        <w:numPr>
          <w:ilvl w:val="3"/>
          <w:numId w:val="84"/>
        </w:numPr>
        <w:tabs>
          <w:tab w:val="clear" w:pos="2520"/>
        </w:tabs>
        <w:ind w:left="567"/>
        <w:jc w:val="both"/>
        <w:rPr>
          <w:rFonts w:ascii="Century Gothic" w:hAnsi="Century Gothic" w:cs="Calibri"/>
          <w:noProof/>
          <w:color w:val="auto"/>
          <w:sz w:val="16"/>
          <w:szCs w:val="16"/>
        </w:rPr>
      </w:pPr>
      <w:r w:rsidRPr="004429AF">
        <w:rPr>
          <w:rFonts w:ascii="Century Gothic" w:hAnsi="Century Gothic" w:cs="Calibri"/>
          <w:noProof/>
          <w:color w:val="auto"/>
          <w:sz w:val="16"/>
          <w:szCs w:val="16"/>
          <w:lang w:val="id-ID"/>
        </w:rPr>
        <w:t>Peraturan Walikota Baubau Nomor</w:t>
      </w:r>
      <w:r w:rsidRPr="004429AF">
        <w:rPr>
          <w:rFonts w:ascii="Century Gothic" w:hAnsi="Century Gothic" w:cs="Calibri"/>
          <w:noProof/>
          <w:color w:val="auto"/>
          <w:sz w:val="16"/>
          <w:szCs w:val="16"/>
        </w:rPr>
        <w:t xml:space="preserve">  </w:t>
      </w:r>
      <w:r w:rsidRPr="004429AF">
        <w:rPr>
          <w:rFonts w:ascii="Century Gothic" w:hAnsi="Century Gothic" w:cs="Calibri"/>
          <w:noProof/>
          <w:color w:val="auto"/>
          <w:sz w:val="16"/>
          <w:szCs w:val="16"/>
          <w:lang w:val="id-ID"/>
        </w:rPr>
        <w:t>Tahun 201</w:t>
      </w:r>
      <w:r w:rsidRPr="004429AF">
        <w:rPr>
          <w:rFonts w:ascii="Century Gothic" w:hAnsi="Century Gothic" w:cs="Calibri"/>
          <w:noProof/>
          <w:color w:val="auto"/>
          <w:sz w:val="16"/>
          <w:szCs w:val="16"/>
        </w:rPr>
        <w:t>4</w:t>
      </w:r>
      <w:r w:rsidRPr="004429AF">
        <w:rPr>
          <w:rFonts w:ascii="Century Gothic" w:hAnsi="Century Gothic" w:cs="Calibri"/>
          <w:noProof/>
          <w:color w:val="auto"/>
          <w:sz w:val="16"/>
          <w:szCs w:val="16"/>
          <w:lang w:val="id-ID"/>
        </w:rPr>
        <w:t xml:space="preserve"> tentang </w:t>
      </w:r>
      <w:r w:rsidRPr="004429AF">
        <w:rPr>
          <w:rFonts w:ascii="Century Gothic" w:hAnsi="Century Gothic" w:cs="Calibri"/>
          <w:noProof/>
          <w:color w:val="auto"/>
          <w:sz w:val="16"/>
          <w:szCs w:val="16"/>
        </w:rPr>
        <w:t>Rencana Kerja Pemerintah Daerah Kota Baubau Tahun 2015; diolah.</w:t>
      </w:r>
    </w:p>
    <w:p w:rsidR="004429AF" w:rsidRDefault="004429AF" w:rsidP="00E50C2C">
      <w:pPr>
        <w:pStyle w:val="Default"/>
        <w:jc w:val="center"/>
        <w:rPr>
          <w:rFonts w:ascii="Century Gothic" w:hAnsi="Century Gothic" w:cs="Calibri"/>
          <w:b/>
          <w:noProof/>
          <w:sz w:val="20"/>
          <w:szCs w:val="20"/>
        </w:rPr>
      </w:pPr>
    </w:p>
    <w:p w:rsidR="004429AF" w:rsidRDefault="004429AF" w:rsidP="00E50C2C">
      <w:pPr>
        <w:pStyle w:val="Default"/>
        <w:jc w:val="center"/>
        <w:rPr>
          <w:rFonts w:ascii="Century Gothic" w:hAnsi="Century Gothic" w:cs="Calibri"/>
          <w:b/>
          <w:noProof/>
          <w:sz w:val="20"/>
          <w:szCs w:val="20"/>
        </w:rPr>
      </w:pPr>
    </w:p>
    <w:p w:rsidR="004429AF" w:rsidRDefault="004429AF" w:rsidP="00E50C2C">
      <w:pPr>
        <w:pStyle w:val="Default"/>
        <w:jc w:val="center"/>
        <w:rPr>
          <w:rFonts w:ascii="Century Gothic" w:hAnsi="Century Gothic" w:cs="Calibri"/>
          <w:b/>
          <w:noProof/>
          <w:sz w:val="20"/>
          <w:szCs w:val="20"/>
        </w:rPr>
      </w:pPr>
    </w:p>
    <w:p w:rsidR="004429AF" w:rsidRDefault="004429AF" w:rsidP="00E50C2C">
      <w:pPr>
        <w:pStyle w:val="Default"/>
        <w:jc w:val="center"/>
        <w:rPr>
          <w:rFonts w:ascii="Century Gothic" w:hAnsi="Century Gothic" w:cs="Calibri"/>
          <w:b/>
          <w:noProof/>
          <w:sz w:val="20"/>
          <w:szCs w:val="20"/>
        </w:rPr>
      </w:pPr>
    </w:p>
    <w:p w:rsidR="004429AF" w:rsidRDefault="004429AF" w:rsidP="00E50C2C">
      <w:pPr>
        <w:pStyle w:val="Default"/>
        <w:jc w:val="center"/>
        <w:rPr>
          <w:rFonts w:ascii="Century Gothic" w:hAnsi="Century Gothic" w:cs="Calibri"/>
          <w:b/>
          <w:noProof/>
          <w:sz w:val="20"/>
          <w:szCs w:val="20"/>
        </w:rPr>
      </w:pPr>
    </w:p>
    <w:p w:rsidR="00DE0B15" w:rsidRPr="00DE0B15" w:rsidRDefault="00DE0B15" w:rsidP="00E50C2C">
      <w:pPr>
        <w:pStyle w:val="Default"/>
        <w:jc w:val="center"/>
        <w:rPr>
          <w:rFonts w:ascii="Century Gothic" w:hAnsi="Century Gothic" w:cs="Calibri"/>
          <w:b/>
          <w:noProof/>
          <w:sz w:val="20"/>
          <w:szCs w:val="20"/>
        </w:rPr>
      </w:pPr>
      <w:r w:rsidRPr="00DE0B15">
        <w:rPr>
          <w:rFonts w:ascii="Century Gothic" w:hAnsi="Century Gothic" w:cs="Calibri"/>
          <w:b/>
          <w:noProof/>
          <w:sz w:val="20"/>
          <w:szCs w:val="20"/>
          <w:lang w:val="id-ID"/>
        </w:rPr>
        <w:lastRenderedPageBreak/>
        <w:t xml:space="preserve">Tabel </w:t>
      </w:r>
      <w:r w:rsidRPr="00DE0B15">
        <w:rPr>
          <w:rFonts w:ascii="Century Gothic" w:hAnsi="Century Gothic" w:cs="Calibri"/>
          <w:b/>
          <w:noProof/>
          <w:sz w:val="20"/>
          <w:szCs w:val="20"/>
        </w:rPr>
        <w:t>4.2</w:t>
      </w:r>
    </w:p>
    <w:p w:rsidR="00DE0B15" w:rsidRPr="00DE0B15" w:rsidRDefault="00DE0B15" w:rsidP="00E50C2C">
      <w:pPr>
        <w:pStyle w:val="Default"/>
        <w:jc w:val="center"/>
        <w:rPr>
          <w:rFonts w:ascii="Century Gothic" w:hAnsi="Century Gothic" w:cs="Calibri"/>
          <w:noProof/>
          <w:sz w:val="20"/>
          <w:szCs w:val="20"/>
          <w:lang w:val="id-ID"/>
        </w:rPr>
      </w:pPr>
      <w:r w:rsidRPr="00DE0B15">
        <w:rPr>
          <w:rFonts w:ascii="Century Gothic" w:hAnsi="Century Gothic" w:cs="Calibri"/>
          <w:noProof/>
          <w:sz w:val="20"/>
          <w:szCs w:val="20"/>
          <w:lang w:val="id-ID"/>
        </w:rPr>
        <w:t>Sinkronisasi Misi RPJMD Kota Baubau tahun 2013-2018, Prioritas Pembangunan tahun 201</w:t>
      </w:r>
      <w:r w:rsidRPr="00DE0B15">
        <w:rPr>
          <w:rFonts w:ascii="Century Gothic" w:hAnsi="Century Gothic" w:cs="Calibri"/>
          <w:noProof/>
          <w:sz w:val="20"/>
          <w:szCs w:val="20"/>
        </w:rPr>
        <w:t>5</w:t>
      </w:r>
      <w:r w:rsidRPr="00DE0B15">
        <w:rPr>
          <w:rFonts w:ascii="Century Gothic" w:hAnsi="Century Gothic" w:cs="Calibri"/>
          <w:noProof/>
          <w:sz w:val="20"/>
          <w:szCs w:val="20"/>
          <w:lang w:val="id-ID"/>
        </w:rPr>
        <w:t xml:space="preserve"> dan Sasaran pembangunan</w:t>
      </w:r>
    </w:p>
    <w:p w:rsidR="00DE0B15" w:rsidRPr="00DE0B15" w:rsidRDefault="00DE0B15" w:rsidP="00E50C2C">
      <w:pPr>
        <w:pStyle w:val="Default"/>
        <w:jc w:val="both"/>
        <w:rPr>
          <w:rFonts w:ascii="Century Gothic" w:hAnsi="Century Gothic" w:cs="Calibri"/>
          <w:noProof/>
          <w:sz w:val="20"/>
          <w:szCs w:val="20"/>
          <w:lang w:val="id-ID"/>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6"/>
        <w:gridCol w:w="3565"/>
        <w:gridCol w:w="2845"/>
      </w:tblGrid>
      <w:tr w:rsidR="00035872" w:rsidRPr="00DE0B15" w:rsidTr="00035872">
        <w:trPr>
          <w:trHeight w:val="330"/>
        </w:trPr>
        <w:tc>
          <w:tcPr>
            <w:tcW w:w="1618" w:type="pct"/>
            <w:shd w:val="clear" w:color="auto" w:fill="auto"/>
            <w:noWrap/>
            <w:vAlign w:val="center"/>
            <w:hideMark/>
          </w:tcPr>
          <w:p w:rsidR="00035872" w:rsidRPr="00DE0B15" w:rsidRDefault="00035872" w:rsidP="00E50C2C">
            <w:pPr>
              <w:spacing w:after="0"/>
              <w:jc w:val="center"/>
              <w:rPr>
                <w:rFonts w:ascii="Century Gothic" w:hAnsi="Century Gothic"/>
                <w:b/>
                <w:color w:val="000000"/>
                <w:sz w:val="20"/>
                <w:szCs w:val="20"/>
                <w:lang w:val="id-ID"/>
              </w:rPr>
            </w:pPr>
            <w:r w:rsidRPr="00DE0B15">
              <w:rPr>
                <w:rFonts w:ascii="Century Gothic" w:hAnsi="Century Gothic"/>
                <w:b/>
                <w:color w:val="000000"/>
                <w:sz w:val="20"/>
                <w:szCs w:val="20"/>
              </w:rPr>
              <w:t>MISI</w:t>
            </w:r>
          </w:p>
          <w:p w:rsidR="00035872" w:rsidRDefault="00035872" w:rsidP="00E50C2C">
            <w:pPr>
              <w:spacing w:after="0"/>
              <w:jc w:val="center"/>
              <w:rPr>
                <w:rFonts w:ascii="Century Gothic" w:hAnsi="Century Gothic"/>
                <w:b/>
                <w:color w:val="000000"/>
                <w:sz w:val="20"/>
                <w:szCs w:val="20"/>
              </w:rPr>
            </w:pPr>
            <w:r w:rsidRPr="00DE0B15">
              <w:rPr>
                <w:rFonts w:ascii="Century Gothic" w:hAnsi="Century Gothic"/>
                <w:b/>
                <w:color w:val="000000"/>
                <w:sz w:val="20"/>
                <w:szCs w:val="20"/>
                <w:lang w:val="id-ID"/>
              </w:rPr>
              <w:t xml:space="preserve">RPJMD Kota Baubau </w:t>
            </w:r>
          </w:p>
          <w:p w:rsidR="00035872" w:rsidRPr="00DE0B15" w:rsidRDefault="00035872" w:rsidP="00E50C2C">
            <w:pPr>
              <w:spacing w:after="0"/>
              <w:jc w:val="center"/>
              <w:rPr>
                <w:rFonts w:ascii="Century Gothic" w:hAnsi="Century Gothic"/>
                <w:b/>
                <w:color w:val="000000"/>
                <w:sz w:val="20"/>
                <w:szCs w:val="20"/>
                <w:lang w:val="id-ID"/>
              </w:rPr>
            </w:pPr>
            <w:r w:rsidRPr="00DE0B15">
              <w:rPr>
                <w:rFonts w:ascii="Century Gothic" w:hAnsi="Century Gothic"/>
                <w:b/>
                <w:color w:val="000000"/>
                <w:sz w:val="20"/>
                <w:szCs w:val="20"/>
                <w:lang w:val="id-ID"/>
              </w:rPr>
              <w:t>tahun 2013-2018</w:t>
            </w:r>
          </w:p>
        </w:tc>
        <w:tc>
          <w:tcPr>
            <w:tcW w:w="1461" w:type="pct"/>
            <w:shd w:val="clear" w:color="auto" w:fill="auto"/>
            <w:noWrap/>
            <w:vAlign w:val="center"/>
            <w:hideMark/>
          </w:tcPr>
          <w:p w:rsidR="00035872" w:rsidRPr="00DE0B15" w:rsidRDefault="00035872" w:rsidP="00E50C2C">
            <w:pPr>
              <w:spacing w:after="0"/>
              <w:jc w:val="center"/>
              <w:rPr>
                <w:rFonts w:ascii="Century Gothic" w:hAnsi="Century Gothic"/>
                <w:b/>
                <w:color w:val="000000"/>
                <w:sz w:val="20"/>
                <w:szCs w:val="20"/>
              </w:rPr>
            </w:pPr>
            <w:r w:rsidRPr="00DE0B15">
              <w:rPr>
                <w:rFonts w:ascii="Century Gothic" w:hAnsi="Century Gothic"/>
                <w:b/>
                <w:color w:val="000000"/>
                <w:sz w:val="20"/>
                <w:szCs w:val="20"/>
                <w:lang w:val="id-ID"/>
              </w:rPr>
              <w:t>Prioritas Pembangunan</w:t>
            </w:r>
            <w:r>
              <w:rPr>
                <w:rFonts w:ascii="Century Gothic" w:hAnsi="Century Gothic"/>
                <w:b/>
                <w:color w:val="000000"/>
                <w:sz w:val="20"/>
                <w:szCs w:val="20"/>
              </w:rPr>
              <w:t xml:space="preserve"> </w:t>
            </w:r>
            <w:r w:rsidRPr="00DE0B15">
              <w:rPr>
                <w:rFonts w:ascii="Century Gothic" w:hAnsi="Century Gothic"/>
                <w:b/>
                <w:color w:val="000000"/>
                <w:sz w:val="20"/>
                <w:szCs w:val="20"/>
                <w:lang w:val="id-ID"/>
              </w:rPr>
              <w:t>tahun 201</w:t>
            </w:r>
            <w:r w:rsidRPr="00DE0B15">
              <w:rPr>
                <w:rFonts w:ascii="Century Gothic" w:hAnsi="Century Gothic"/>
                <w:b/>
                <w:color w:val="000000"/>
                <w:sz w:val="20"/>
                <w:szCs w:val="20"/>
              </w:rPr>
              <w:t>5</w:t>
            </w:r>
          </w:p>
        </w:tc>
        <w:tc>
          <w:tcPr>
            <w:tcW w:w="1921" w:type="pct"/>
            <w:shd w:val="clear" w:color="auto" w:fill="auto"/>
            <w:noWrap/>
            <w:vAlign w:val="center"/>
            <w:hideMark/>
          </w:tcPr>
          <w:p w:rsidR="00035872" w:rsidRPr="00DE0B15" w:rsidRDefault="00035872" w:rsidP="00E50C2C">
            <w:pPr>
              <w:spacing w:after="0"/>
              <w:jc w:val="center"/>
              <w:rPr>
                <w:rFonts w:ascii="Century Gothic" w:hAnsi="Century Gothic"/>
                <w:b/>
                <w:color w:val="000000"/>
                <w:sz w:val="20"/>
                <w:szCs w:val="20"/>
              </w:rPr>
            </w:pPr>
            <w:r w:rsidRPr="00DE0B15">
              <w:rPr>
                <w:rFonts w:ascii="Century Gothic" w:hAnsi="Century Gothic"/>
                <w:b/>
                <w:color w:val="000000"/>
                <w:sz w:val="20"/>
                <w:szCs w:val="20"/>
              </w:rPr>
              <w:t>SASARAN</w:t>
            </w:r>
          </w:p>
        </w:tc>
      </w:tr>
      <w:tr w:rsidR="00035872" w:rsidRPr="00DE0B15" w:rsidTr="00035872">
        <w:trPr>
          <w:trHeight w:val="360"/>
        </w:trPr>
        <w:tc>
          <w:tcPr>
            <w:tcW w:w="1618" w:type="pct"/>
            <w:vMerge w:val="restart"/>
            <w:shd w:val="clear" w:color="auto" w:fill="auto"/>
            <w:hideMark/>
          </w:tcPr>
          <w:p w:rsidR="00035872" w:rsidRPr="00DE0B15" w:rsidRDefault="00035872" w:rsidP="00E50C2C">
            <w:pPr>
              <w:pStyle w:val="BodyTextIndent2"/>
              <w:tabs>
                <w:tab w:val="left" w:pos="6549"/>
              </w:tabs>
              <w:spacing w:before="0"/>
              <w:ind w:left="0" w:firstLine="0"/>
              <w:jc w:val="left"/>
              <w:rPr>
                <w:rFonts w:ascii="Century Gothic" w:hAnsi="Century Gothic" w:cs="Arial"/>
                <w:sz w:val="20"/>
                <w:szCs w:val="20"/>
              </w:rPr>
            </w:pPr>
            <w:r w:rsidRPr="00DE0B15">
              <w:rPr>
                <w:rFonts w:ascii="Century Gothic" w:hAnsi="Century Gothic" w:cs="Arial"/>
                <w:sz w:val="20"/>
                <w:szCs w:val="20"/>
              </w:rPr>
              <w:t>Mewujudkan Kota Baubau Yang Tertib Dalam Penyelenggaraan Pemerintahan</w:t>
            </w:r>
          </w:p>
          <w:p w:rsidR="00035872" w:rsidRPr="00DE0B15" w:rsidRDefault="00035872" w:rsidP="00E50C2C">
            <w:pPr>
              <w:spacing w:after="0"/>
              <w:rPr>
                <w:rFonts w:ascii="Century Gothic" w:hAnsi="Century Gothic"/>
                <w:color w:val="000000"/>
                <w:sz w:val="20"/>
                <w:szCs w:val="20"/>
              </w:rPr>
            </w:pPr>
          </w:p>
        </w:tc>
        <w:tc>
          <w:tcPr>
            <w:tcW w:w="146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sz w:val="20"/>
                <w:szCs w:val="20"/>
              </w:rPr>
              <w:t>Pemantapan Kualitas Penyelenggaraan Pemerintahan Yang Bersih dan Berwibawa</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xml:space="preserve">Terwujudnya Kelembagaan dan tata </w:t>
            </w:r>
            <w:proofErr w:type="gramStart"/>
            <w:r w:rsidRPr="00DE0B15">
              <w:rPr>
                <w:rFonts w:ascii="Century Gothic" w:hAnsi="Century Gothic"/>
                <w:color w:val="000000"/>
                <w:sz w:val="20"/>
                <w:szCs w:val="20"/>
              </w:rPr>
              <w:t>laksana  pemerintahan</w:t>
            </w:r>
            <w:proofErr w:type="gramEnd"/>
            <w:r w:rsidRPr="00DE0B15">
              <w:rPr>
                <w:rFonts w:ascii="Century Gothic" w:hAnsi="Century Gothic"/>
                <w:color w:val="000000"/>
                <w:sz w:val="20"/>
                <w:szCs w:val="20"/>
              </w:rPr>
              <w:t xml:space="preserve"> daerah  yang kuat.</w:t>
            </w:r>
          </w:p>
        </w:tc>
      </w:tr>
      <w:tr w:rsidR="00035872" w:rsidRPr="00DE0B15" w:rsidTr="00035872">
        <w:trPr>
          <w:trHeight w:val="360"/>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117"/>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30"/>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30"/>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pendayagunaan aparatur pemerintahan daerah yang berkelanjutan.</w:t>
            </w:r>
          </w:p>
        </w:tc>
      </w:tr>
      <w:tr w:rsidR="00035872" w:rsidRPr="00DE0B15" w:rsidTr="00035872">
        <w:trPr>
          <w:trHeight w:val="375"/>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transparansi, efektifitas dan efesiensi birokrasi</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pengelolaan keuangan dan kekayaan daerah yang tertib</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87"/>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xml:space="preserve">Terwujudnya peningkatan kualitas dan kuantitas fiskal daerah </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adminsitrasi pelayanan publik yang berkualitas</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vMerge w:val="restart"/>
            <w:vAlign w:val="center"/>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sz w:val="20"/>
                <w:szCs w:val="20"/>
              </w:rPr>
              <w:t>Terwujudnya penyelenggaraan pelayanan pemerintahan kewilayahan yang berkualitas</w:t>
            </w:r>
          </w:p>
        </w:tc>
      </w:tr>
      <w:tr w:rsidR="00035872" w:rsidRPr="00DE0B15" w:rsidTr="00035872">
        <w:trPr>
          <w:trHeight w:val="37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9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15"/>
        </w:trPr>
        <w:tc>
          <w:tcPr>
            <w:tcW w:w="1618" w:type="pct"/>
            <w:vMerge w:val="restart"/>
            <w:shd w:val="clear" w:color="auto" w:fill="auto"/>
            <w:hideMark/>
          </w:tcPr>
          <w:p w:rsidR="00035872" w:rsidRPr="00DE0B15" w:rsidRDefault="00035872" w:rsidP="00E50C2C">
            <w:pPr>
              <w:pStyle w:val="BodyTextIndent2"/>
              <w:tabs>
                <w:tab w:val="left" w:pos="6549"/>
              </w:tabs>
              <w:spacing w:before="0"/>
              <w:ind w:left="0" w:firstLine="0"/>
              <w:jc w:val="left"/>
              <w:rPr>
                <w:rFonts w:ascii="Century Gothic" w:hAnsi="Century Gothic" w:cs="Arial"/>
                <w:sz w:val="20"/>
                <w:szCs w:val="20"/>
              </w:rPr>
            </w:pPr>
            <w:r w:rsidRPr="00DE0B15">
              <w:rPr>
                <w:rFonts w:ascii="Century Gothic" w:hAnsi="Century Gothic" w:cs="Arial"/>
                <w:sz w:val="20"/>
                <w:szCs w:val="20"/>
              </w:rPr>
              <w:lastRenderedPageBreak/>
              <w:t xml:space="preserve">Mewujudkan Kota Baubau Yang Aman Bagi Masyarakatnya </w:t>
            </w:r>
          </w:p>
          <w:p w:rsidR="00035872" w:rsidRPr="00DE0B15" w:rsidRDefault="00035872" w:rsidP="00E50C2C">
            <w:pPr>
              <w:spacing w:after="0"/>
              <w:rPr>
                <w:rFonts w:ascii="Century Gothic" w:hAnsi="Century Gothic"/>
                <w:color w:val="000000"/>
                <w:sz w:val="20"/>
                <w:szCs w:val="20"/>
              </w:rPr>
            </w:pPr>
          </w:p>
        </w:tc>
        <w:tc>
          <w:tcPr>
            <w:tcW w:w="146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sz w:val="20"/>
                <w:szCs w:val="20"/>
              </w:rPr>
              <w:t>Penguatan Kamtibmas Guna Kelancaran Stabilitas Pemerintahan</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kepastian hukum dan ketertiban masyarakat</w:t>
            </w:r>
          </w:p>
        </w:tc>
      </w:tr>
      <w:tr w:rsidR="00035872" w:rsidRPr="00DE0B15" w:rsidTr="00035872">
        <w:trPr>
          <w:trHeight w:val="315"/>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15"/>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1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1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pemahaman prinsip-prinsip dasar hukum dan HAM dalam kehidupan bermasyarakat</w:t>
            </w:r>
          </w:p>
        </w:tc>
      </w:tr>
      <w:tr w:rsidR="00035872" w:rsidRPr="00DE0B15" w:rsidTr="00035872">
        <w:trPr>
          <w:trHeight w:val="30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0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0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0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u w:val="single"/>
              </w:rPr>
            </w:pPr>
          </w:p>
        </w:tc>
      </w:tr>
      <w:tr w:rsidR="00035872" w:rsidRPr="00DE0B15" w:rsidTr="00035872">
        <w:trPr>
          <w:trHeight w:val="33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komunikasi politik yang efektif antara berbagai stakeholders Kota Baubau.</w:t>
            </w:r>
          </w:p>
        </w:tc>
      </w:tr>
      <w:tr w:rsidR="00035872" w:rsidRPr="00DE0B15" w:rsidTr="00035872">
        <w:trPr>
          <w:trHeight w:val="33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8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263"/>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40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kesiap siagaan dalam penanggulangan bencana</w:t>
            </w:r>
          </w:p>
        </w:tc>
      </w:tr>
      <w:tr w:rsidR="00035872" w:rsidRPr="00DE0B15" w:rsidTr="00035872">
        <w:trPr>
          <w:trHeight w:val="405"/>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7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trHeight w:val="390"/>
        </w:trPr>
        <w:tc>
          <w:tcPr>
            <w:tcW w:w="1618" w:type="pct"/>
            <w:shd w:val="clear" w:color="auto" w:fill="auto"/>
            <w:hideMark/>
          </w:tcPr>
          <w:p w:rsidR="00035872" w:rsidRPr="00DE0B15" w:rsidRDefault="00035872" w:rsidP="00E50C2C">
            <w:pPr>
              <w:pStyle w:val="BodyTextIndent2"/>
              <w:tabs>
                <w:tab w:val="left" w:pos="6549"/>
              </w:tabs>
              <w:spacing w:before="0"/>
              <w:ind w:left="0" w:firstLine="0"/>
              <w:jc w:val="left"/>
              <w:rPr>
                <w:rFonts w:ascii="Century Gothic" w:hAnsi="Century Gothic" w:cs="Arial"/>
                <w:sz w:val="20"/>
                <w:szCs w:val="20"/>
              </w:rPr>
            </w:pPr>
            <w:r w:rsidRPr="00DE0B15">
              <w:rPr>
                <w:rFonts w:ascii="Century Gothic" w:hAnsi="Century Gothic" w:cs="Arial"/>
                <w:sz w:val="20"/>
                <w:szCs w:val="20"/>
              </w:rPr>
              <w:t xml:space="preserve">Mewujudkan Kota Baubau Maju Secara Sosial dan Ekonomi </w:t>
            </w:r>
          </w:p>
          <w:p w:rsidR="00035872" w:rsidRPr="00DE0B15" w:rsidRDefault="00035872" w:rsidP="00E50C2C">
            <w:pPr>
              <w:spacing w:after="0"/>
              <w:rPr>
                <w:rFonts w:ascii="Century Gothic" w:hAnsi="Century Gothic"/>
                <w:color w:val="000000"/>
                <w:sz w:val="20"/>
                <w:szCs w:val="20"/>
              </w:rPr>
            </w:pPr>
          </w:p>
        </w:tc>
        <w:tc>
          <w:tcPr>
            <w:tcW w:w="146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sz w:val="20"/>
                <w:szCs w:val="20"/>
              </w:rPr>
              <w:t>Penguatan Kelembagaan dan SDM untuk Mendukung Pengembangan Usaha Mikro dan Sektor Unggulan Ekonomi Daerah</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Peningkatan kualitas ekonomi masyarakat.</w:t>
            </w:r>
          </w:p>
        </w:tc>
      </w:tr>
      <w:tr w:rsidR="00035872" w:rsidRPr="00DE0B15" w:rsidTr="00035872">
        <w:trPr>
          <w:gridAfter w:val="1"/>
          <w:wAfter w:w="1921" w:type="pct"/>
          <w:trHeight w:val="536"/>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536"/>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501"/>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0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6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6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75"/>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45"/>
        </w:trPr>
        <w:tc>
          <w:tcPr>
            <w:tcW w:w="1618" w:type="pct"/>
            <w:vMerge w:val="restar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45"/>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45"/>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45"/>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45"/>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45"/>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90"/>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90"/>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90"/>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282"/>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90"/>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90"/>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Peningkatan  kapasitas pemuda dan prestasi olah raga yang berkembang</w:t>
            </w:r>
          </w:p>
        </w:tc>
      </w:tr>
      <w:tr w:rsidR="00035872" w:rsidRPr="00DE0B15" w:rsidTr="00035872">
        <w:trPr>
          <w:trHeight w:val="39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9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9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9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Peningkatan pemberdayaan serta perlindungan anak dan perempuan</w:t>
            </w:r>
          </w:p>
        </w:tc>
      </w:tr>
      <w:tr w:rsidR="00035872" w:rsidRPr="00DE0B15" w:rsidTr="00035872">
        <w:trPr>
          <w:trHeight w:val="39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92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9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gridAfter w:val="1"/>
          <w:wAfter w:w="1921" w:type="pct"/>
          <w:trHeight w:val="315"/>
        </w:trPr>
        <w:tc>
          <w:tcPr>
            <w:tcW w:w="1618" w:type="pct"/>
            <w:vMerge w:val="restart"/>
            <w:shd w:val="clear" w:color="auto" w:fill="auto"/>
            <w:hideMark/>
          </w:tcPr>
          <w:p w:rsidR="00035872" w:rsidRPr="00DE0B15" w:rsidRDefault="00035872" w:rsidP="00E50C2C">
            <w:pPr>
              <w:pStyle w:val="BodyTextIndent2"/>
              <w:tabs>
                <w:tab w:val="left" w:pos="6549"/>
              </w:tabs>
              <w:spacing w:before="0"/>
              <w:ind w:left="0" w:firstLine="0"/>
              <w:jc w:val="left"/>
              <w:rPr>
                <w:rFonts w:ascii="Century Gothic" w:hAnsi="Century Gothic" w:cs="Arial"/>
                <w:sz w:val="20"/>
                <w:szCs w:val="20"/>
              </w:rPr>
            </w:pPr>
            <w:r w:rsidRPr="00DE0B15">
              <w:rPr>
                <w:rFonts w:ascii="Century Gothic" w:hAnsi="Century Gothic" w:cs="Arial"/>
                <w:sz w:val="20"/>
                <w:szCs w:val="20"/>
              </w:rPr>
              <w:t>Mewujudkan Kota Baubau  Sebagai Kota Budaya Dan Tujuan Wisata Yang Populer</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sz w:val="20"/>
                <w:szCs w:val="20"/>
              </w:rPr>
              <w:t>Pengembangan Nilai-nilai Budaya Lokal Melalui Promosi Budaya dan Penyelenggaraan Ivent-ivent Atraksi Budaya Dalam Mendukung Kepariwisataan dan Ekonomi Kreatif Daerah</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r w:rsidR="00035872" w:rsidRPr="00DE0B15" w:rsidTr="00035872">
        <w:trPr>
          <w:gridAfter w:val="1"/>
          <w:wAfter w:w="1921" w:type="pct"/>
          <w:trHeight w:val="300"/>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00"/>
        </w:trPr>
        <w:tc>
          <w:tcPr>
            <w:tcW w:w="1618"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00"/>
        </w:trPr>
        <w:tc>
          <w:tcPr>
            <w:tcW w:w="1618"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00"/>
        </w:trPr>
        <w:tc>
          <w:tcPr>
            <w:tcW w:w="1618"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00"/>
        </w:trPr>
        <w:tc>
          <w:tcPr>
            <w:tcW w:w="1618"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00"/>
        </w:trPr>
        <w:tc>
          <w:tcPr>
            <w:tcW w:w="1618"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00"/>
        </w:trPr>
        <w:tc>
          <w:tcPr>
            <w:tcW w:w="1618"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15"/>
        </w:trPr>
        <w:tc>
          <w:tcPr>
            <w:tcW w:w="1618"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00"/>
        </w:trPr>
        <w:tc>
          <w:tcPr>
            <w:tcW w:w="1618"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426"/>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gridAfter w:val="1"/>
          <w:wAfter w:w="1921" w:type="pct"/>
          <w:trHeight w:val="300"/>
        </w:trPr>
        <w:tc>
          <w:tcPr>
            <w:tcW w:w="1618"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45"/>
        </w:trPr>
        <w:tc>
          <w:tcPr>
            <w:tcW w:w="1618"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Mewujudkan Kota Baubau yang Indah</w:t>
            </w:r>
          </w:p>
        </w:tc>
        <w:tc>
          <w:tcPr>
            <w:tcW w:w="146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s="Calibri"/>
                <w:sz w:val="20"/>
                <w:szCs w:val="20"/>
              </w:rPr>
              <w:t>Peningkatan Daya Dukung Lingkungan Terhadap Pembangunan  Melalui Pelestrian Lingkungan Hidup Dengan Pengembangan Kota Hijau untuk Mewujudkan Baubau Yang Indah</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pengelolaan sumberdaya alam, perlindungan fungsi lingkungan dan keaneka ragaman hayati yang berkesinambungan</w:t>
            </w:r>
          </w:p>
        </w:tc>
      </w:tr>
      <w:tr w:rsidR="00035872" w:rsidRPr="00DE0B15" w:rsidTr="00035872">
        <w:trPr>
          <w:trHeight w:val="300"/>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0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00"/>
        </w:trPr>
        <w:tc>
          <w:tcPr>
            <w:tcW w:w="1618" w:type="pc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0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00"/>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461"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c>
          <w:tcPr>
            <w:tcW w:w="1921" w:type="pct"/>
            <w:vMerge/>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30"/>
        </w:trPr>
        <w:tc>
          <w:tcPr>
            <w:tcW w:w="1618" w:type="pct"/>
            <w:vMerge w:val="restart"/>
            <w:shd w:val="clear" w:color="auto" w:fill="auto"/>
            <w:hideMark/>
          </w:tcPr>
          <w:p w:rsidR="00035872" w:rsidRPr="00DE0B15" w:rsidRDefault="00035872" w:rsidP="00E50C2C">
            <w:pPr>
              <w:pStyle w:val="BodyTextIndent2"/>
              <w:tabs>
                <w:tab w:val="left" w:pos="6549"/>
              </w:tabs>
              <w:spacing w:before="0"/>
              <w:ind w:left="0" w:firstLine="0"/>
              <w:jc w:val="left"/>
              <w:rPr>
                <w:rFonts w:ascii="Century Gothic" w:hAnsi="Century Gothic" w:cs="Arial"/>
                <w:sz w:val="20"/>
                <w:szCs w:val="20"/>
              </w:rPr>
            </w:pPr>
            <w:r w:rsidRPr="00DE0B15">
              <w:rPr>
                <w:rFonts w:ascii="Century Gothic" w:hAnsi="Century Gothic" w:cs="Arial"/>
                <w:sz w:val="20"/>
                <w:szCs w:val="20"/>
              </w:rPr>
              <w:t>Mewujudkan Kota Baubau Lancar Dengan Dukungan Infrastuktur Yang Memadai</w:t>
            </w:r>
          </w:p>
        </w:tc>
        <w:tc>
          <w:tcPr>
            <w:tcW w:w="146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sz w:val="20"/>
                <w:szCs w:val="20"/>
              </w:rPr>
              <w:t>Pemerataan Pengembangan Infrastruktur ke semua wilayah untuk menjamin Konektivitas Masyarakat terhadap Pelayanan Publik</w:t>
            </w:r>
          </w:p>
        </w:tc>
        <w:tc>
          <w:tcPr>
            <w:tcW w:w="1921" w:type="pct"/>
            <w:vMerge w:val="restart"/>
            <w:shd w:val="clear" w:color="auto" w:fill="auto"/>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Terwujudnya sarana prasarana perkotaan yang responsif terhadap dinamika masyarakat</w:t>
            </w:r>
          </w:p>
        </w:tc>
      </w:tr>
      <w:tr w:rsidR="00035872" w:rsidRPr="00DE0B15" w:rsidTr="00035872">
        <w:trPr>
          <w:trHeight w:val="624"/>
        </w:trPr>
        <w:tc>
          <w:tcPr>
            <w:tcW w:w="1618" w:type="pct"/>
            <w:vMerge/>
            <w:vAlign w:val="center"/>
            <w:hideMark/>
          </w:tcPr>
          <w:p w:rsidR="00035872" w:rsidRPr="00DE0B15" w:rsidRDefault="00035872" w:rsidP="00E50C2C">
            <w:pPr>
              <w:spacing w:after="0"/>
              <w:rPr>
                <w:rFonts w:ascii="Century Gothic" w:hAnsi="Century Gothic"/>
                <w:color w:val="000000"/>
                <w:sz w:val="20"/>
                <w:szCs w:val="20"/>
              </w:rPr>
            </w:pPr>
          </w:p>
        </w:tc>
        <w:tc>
          <w:tcPr>
            <w:tcW w:w="1461" w:type="pct"/>
            <w:vMerge/>
            <w:vAlign w:val="center"/>
            <w:hideMark/>
          </w:tcPr>
          <w:p w:rsidR="00035872" w:rsidRPr="00DE0B15" w:rsidRDefault="00035872" w:rsidP="00E50C2C">
            <w:pPr>
              <w:spacing w:after="0"/>
              <w:rPr>
                <w:rFonts w:ascii="Century Gothic" w:hAnsi="Century Gothic"/>
                <w:color w:val="000000"/>
                <w:sz w:val="20"/>
                <w:szCs w:val="20"/>
              </w:rPr>
            </w:pPr>
          </w:p>
        </w:tc>
        <w:tc>
          <w:tcPr>
            <w:tcW w:w="1921" w:type="pct"/>
            <w:vMerge/>
            <w:vAlign w:val="center"/>
            <w:hideMark/>
          </w:tcPr>
          <w:p w:rsidR="00035872" w:rsidRPr="00DE0B15" w:rsidRDefault="00035872" w:rsidP="00E50C2C">
            <w:pPr>
              <w:spacing w:after="0"/>
              <w:rPr>
                <w:rFonts w:ascii="Century Gothic" w:hAnsi="Century Gothic"/>
                <w:color w:val="000000"/>
                <w:sz w:val="20"/>
                <w:szCs w:val="20"/>
              </w:rPr>
            </w:pPr>
          </w:p>
        </w:tc>
      </w:tr>
      <w:tr w:rsidR="00035872" w:rsidRPr="00DE0B15" w:rsidTr="00035872">
        <w:trPr>
          <w:trHeight w:val="315"/>
        </w:trPr>
        <w:tc>
          <w:tcPr>
            <w:tcW w:w="1618"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461"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c>
          <w:tcPr>
            <w:tcW w:w="1921" w:type="pct"/>
            <w:shd w:val="clear" w:color="auto" w:fill="auto"/>
            <w:noWrap/>
            <w:vAlign w:val="bottom"/>
            <w:hideMark/>
          </w:tcPr>
          <w:p w:rsidR="00035872" w:rsidRPr="00DE0B15" w:rsidRDefault="00035872" w:rsidP="00E50C2C">
            <w:pPr>
              <w:spacing w:after="0"/>
              <w:rPr>
                <w:rFonts w:ascii="Century Gothic" w:hAnsi="Century Gothic"/>
                <w:color w:val="000000"/>
                <w:sz w:val="20"/>
                <w:szCs w:val="20"/>
              </w:rPr>
            </w:pPr>
            <w:r w:rsidRPr="00DE0B15">
              <w:rPr>
                <w:rFonts w:ascii="Century Gothic" w:hAnsi="Century Gothic"/>
                <w:color w:val="000000"/>
                <w:sz w:val="20"/>
                <w:szCs w:val="20"/>
              </w:rPr>
              <w:t> </w:t>
            </w:r>
          </w:p>
        </w:tc>
      </w:tr>
    </w:tbl>
    <w:p w:rsidR="00DE0B15" w:rsidRPr="00DE0B15" w:rsidRDefault="00DE0B15" w:rsidP="00E50C2C">
      <w:pPr>
        <w:tabs>
          <w:tab w:val="left" w:pos="567"/>
          <w:tab w:val="left" w:pos="1276"/>
        </w:tabs>
        <w:spacing w:after="0"/>
        <w:ind w:left="1276" w:hanging="1276"/>
        <w:jc w:val="both"/>
        <w:rPr>
          <w:rFonts w:ascii="Century Gothic" w:hAnsi="Century Gothic" w:cs="Tahoma"/>
          <w:b/>
          <w:i/>
          <w:color w:val="000000"/>
          <w:sz w:val="20"/>
          <w:szCs w:val="20"/>
          <w:lang w:val="id-ID"/>
        </w:rPr>
      </w:pPr>
    </w:p>
    <w:p w:rsidR="00DE0B15" w:rsidRPr="00DE0B15" w:rsidRDefault="00DE0B15" w:rsidP="00E50C2C">
      <w:pPr>
        <w:spacing w:after="0"/>
        <w:rPr>
          <w:rFonts w:ascii="Century Gothic" w:hAnsi="Century Gothic"/>
          <w:sz w:val="20"/>
          <w:szCs w:val="20"/>
        </w:rPr>
      </w:pPr>
    </w:p>
    <w:p w:rsidR="005C5604" w:rsidRPr="0044557A" w:rsidRDefault="005C5604" w:rsidP="005C5604">
      <w:pPr>
        <w:pStyle w:val="Default"/>
        <w:shd w:val="clear" w:color="auto" w:fill="FFFFFF"/>
        <w:spacing w:line="360" w:lineRule="auto"/>
        <w:jc w:val="both"/>
        <w:rPr>
          <w:rFonts w:ascii="Century Gothic" w:hAnsi="Century Gothic" w:cstheme="minorHAnsi"/>
          <w:sz w:val="20"/>
          <w:szCs w:val="20"/>
          <w:lang w:val="id-ID"/>
        </w:rPr>
      </w:pPr>
    </w:p>
    <w:sectPr w:rsidR="005C5604" w:rsidRPr="0044557A" w:rsidSect="0039735E">
      <w:headerReference w:type="default" r:id="rId11"/>
      <w:footerReference w:type="default" r:id="rId12"/>
      <w:headerReference w:type="first" r:id="rId13"/>
      <w:pgSz w:w="11907" w:h="16840" w:code="9"/>
      <w:pgMar w:top="1412" w:right="1412" w:bottom="1701" w:left="1985" w:header="720" w:footer="51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2205" w:rsidRDefault="00B92205" w:rsidP="00655E08">
      <w:pPr>
        <w:spacing w:after="0" w:line="240" w:lineRule="auto"/>
      </w:pPr>
      <w:r>
        <w:separator/>
      </w:r>
    </w:p>
  </w:endnote>
  <w:endnote w:type="continuationSeparator" w:id="0">
    <w:p w:rsidR="00B92205" w:rsidRDefault="00B92205" w:rsidP="00655E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Gisha">
    <w:panose1 w:val="020B0502040204020203"/>
    <w:charset w:val="00"/>
    <w:family w:val="swiss"/>
    <w:pitch w:val="variable"/>
    <w:sig w:usb0="80000807" w:usb1="40000042" w:usb2="00000000" w:usb3="00000000" w:csb0="0000002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TrebuchetMS">
    <w:panose1 w:val="00000000000000000000"/>
    <w:charset w:val="00"/>
    <w:family w:val="auto"/>
    <w:notTrueType/>
    <w:pitch w:val="default"/>
    <w:sig w:usb0="00000003" w:usb1="00000000" w:usb2="00000000" w:usb3="00000000" w:csb0="00000001" w:csb1="00000000"/>
  </w:font>
  <w:font w:name="ArialNarrow">
    <w:panose1 w:val="00000000000000000000"/>
    <w:charset w:val="00"/>
    <w:family w:val="swiss"/>
    <w:notTrueType/>
    <w:pitch w:val="default"/>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5926" w:rsidRDefault="004D5926"/>
  <w:tbl>
    <w:tblPr>
      <w:tblpPr w:leftFromText="187" w:rightFromText="187" w:vertAnchor="page" w:horzAnchor="page" w:tblpXSpec="right" w:tblpYSpec="bottom"/>
      <w:tblW w:w="550" w:type="pct"/>
      <w:tblLook w:val="04A0" w:firstRow="1" w:lastRow="0" w:firstColumn="1" w:lastColumn="0" w:noHBand="0" w:noVBand="1"/>
    </w:tblPr>
    <w:tblGrid>
      <w:gridCol w:w="1159"/>
    </w:tblGrid>
    <w:tr w:rsidR="004D5926" w:rsidTr="00BB0555">
      <w:trPr>
        <w:trHeight w:val="10166"/>
      </w:trPr>
      <w:tc>
        <w:tcPr>
          <w:tcW w:w="960" w:type="dxa"/>
          <w:tcBorders>
            <w:bottom w:val="single" w:sz="4" w:space="0" w:color="auto"/>
          </w:tcBorders>
          <w:textDirection w:val="btLr"/>
        </w:tcPr>
        <w:p w:rsidR="004D5926" w:rsidRDefault="004D5926">
          <w:pPr>
            <w:pStyle w:val="Header"/>
            <w:ind w:left="113" w:right="113"/>
            <w:rPr>
              <w:rFonts w:ascii="Berlin Sans FB Demi" w:hAnsi="Berlin Sans FB Demi"/>
              <w:color w:val="595959" w:themeColor="text1" w:themeTint="A6"/>
              <w:sz w:val="36"/>
              <w:szCs w:val="36"/>
            </w:rPr>
          </w:pPr>
        </w:p>
        <w:p w:rsidR="004D5926" w:rsidRPr="00BB0555" w:rsidRDefault="004D5926" w:rsidP="00354D4A">
          <w:pPr>
            <w:pStyle w:val="Header"/>
            <w:ind w:left="113" w:right="113"/>
            <w:rPr>
              <w:rFonts w:ascii="Berlin Sans FB Demi" w:hAnsi="Berlin Sans FB Demi"/>
              <w:sz w:val="36"/>
              <w:szCs w:val="36"/>
            </w:rPr>
          </w:pPr>
          <w:r w:rsidRPr="00354D4A">
            <w:rPr>
              <w:rFonts w:ascii="Arial Black" w:hAnsi="Arial Black"/>
              <w:color w:val="7F7F7F" w:themeColor="text1" w:themeTint="80"/>
              <w:sz w:val="36"/>
              <w:szCs w:val="36"/>
            </w:rPr>
            <w:t>RKPD</w:t>
          </w:r>
          <w:r w:rsidRPr="00354D4A">
            <w:rPr>
              <w:rFonts w:ascii="Berlin Sans FB Demi" w:hAnsi="Berlin Sans FB Demi"/>
              <w:color w:val="7F7F7F" w:themeColor="text1" w:themeTint="80"/>
              <w:sz w:val="36"/>
              <w:szCs w:val="36"/>
            </w:rPr>
            <w:t xml:space="preserve"> </w:t>
          </w:r>
          <w:r w:rsidRPr="00354D4A">
            <w:rPr>
              <w:rFonts w:ascii="Arial Black" w:hAnsi="Arial Black" w:cs="Arial"/>
              <w:color w:val="7F7F7F" w:themeColor="text1" w:themeTint="80"/>
            </w:rPr>
            <w:t>Kota Baubau  2016</w:t>
          </w:r>
        </w:p>
      </w:tc>
    </w:tr>
    <w:tr w:rsidR="004D5926" w:rsidTr="00BB0555">
      <w:tc>
        <w:tcPr>
          <w:tcW w:w="960" w:type="dxa"/>
          <w:tcBorders>
            <w:top w:val="single" w:sz="4" w:space="0" w:color="auto"/>
          </w:tcBorders>
        </w:tcPr>
        <w:p w:rsidR="004D5926" w:rsidRPr="004D6632" w:rsidRDefault="004D5926">
          <w:pPr>
            <w:pStyle w:val="Footer"/>
            <w:rPr>
              <w:sz w:val="24"/>
              <w:szCs w:val="24"/>
              <w14:numForm w14:val="lining"/>
            </w:rPr>
          </w:pPr>
          <w:r>
            <w:rPr>
              <w:sz w:val="28"/>
              <w:szCs w:val="28"/>
              <w14:glow w14:rad="38100">
                <w14:schemeClr w14:val="accent1">
                  <w14:alpha w14:val="60000"/>
                </w14:schemeClr>
              </w14:glow>
              <w14:numForm w14:val="lining"/>
            </w:rPr>
            <w:t xml:space="preserve">IV - </w:t>
          </w:r>
          <w:r w:rsidRPr="00BB0555">
            <w:rPr>
              <w:sz w:val="28"/>
              <w:szCs w:val="28"/>
              <w14:glow w14:rad="38100">
                <w14:schemeClr w14:val="accent1">
                  <w14:alpha w14:val="60000"/>
                </w14:schemeClr>
              </w14:glow>
              <w14:numForm w14:val="lining"/>
            </w:rPr>
            <w:fldChar w:fldCharType="begin"/>
          </w:r>
          <w:r w:rsidRPr="00BB0555">
            <w:rPr>
              <w:sz w:val="28"/>
              <w:szCs w:val="28"/>
              <w14:glow w14:rad="38100">
                <w14:schemeClr w14:val="accent1">
                  <w14:alpha w14:val="60000"/>
                </w14:schemeClr>
              </w14:glow>
              <w14:numForm w14:val="lining"/>
            </w:rPr>
            <w:instrText xml:space="preserve"> PAGE   \* MERGEFORMAT </w:instrText>
          </w:r>
          <w:r w:rsidRPr="00BB0555">
            <w:rPr>
              <w:sz w:val="28"/>
              <w:szCs w:val="28"/>
              <w14:glow w14:rad="38100">
                <w14:schemeClr w14:val="accent1">
                  <w14:alpha w14:val="60000"/>
                </w14:schemeClr>
              </w14:glow>
              <w14:numForm w14:val="lining"/>
            </w:rPr>
            <w:fldChar w:fldCharType="separate"/>
          </w:r>
          <w:r w:rsidR="00F81B8D" w:rsidRPr="00F81B8D">
            <w:rPr>
              <w:noProof/>
              <w:color w:val="4F81BD" w:themeColor="accent1"/>
              <w:sz w:val="28"/>
              <w:szCs w:val="28"/>
              <w14:glow w14:rad="38100">
                <w14:schemeClr w14:val="accent1">
                  <w14:alpha w14:val="60000"/>
                </w14:schemeClr>
              </w14:glow>
              <w14:numForm w14:val="lining"/>
            </w:rPr>
            <w:t>37</w:t>
          </w:r>
          <w:r w:rsidRPr="00BB0555">
            <w:rPr>
              <w:noProof/>
              <w:color w:val="4F81BD" w:themeColor="accent1"/>
              <w:sz w:val="28"/>
              <w:szCs w:val="28"/>
              <w14:glow w14:rad="38100">
                <w14:schemeClr w14:val="accent1">
                  <w14:alpha w14:val="60000"/>
                </w14:schemeClr>
              </w14:glow>
              <w14:numForm w14:val="lining"/>
            </w:rPr>
            <w:fldChar w:fldCharType="end"/>
          </w:r>
        </w:p>
      </w:tc>
    </w:tr>
    <w:tr w:rsidR="004D5926" w:rsidTr="00BB0555">
      <w:trPr>
        <w:trHeight w:val="768"/>
      </w:trPr>
      <w:tc>
        <w:tcPr>
          <w:tcW w:w="960" w:type="dxa"/>
        </w:tcPr>
        <w:p w:rsidR="004D5926" w:rsidRDefault="004D5926">
          <w:pPr>
            <w:pStyle w:val="Header"/>
          </w:pPr>
        </w:p>
      </w:tc>
    </w:tr>
  </w:tbl>
  <w:p w:rsidR="004D5926" w:rsidRDefault="004D5926" w:rsidP="00BB0555">
    <w:pPr>
      <w:pStyle w:val="Footer"/>
      <w:ind w:right="-27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2205" w:rsidRDefault="00B92205" w:rsidP="00655E08">
      <w:pPr>
        <w:spacing w:after="0" w:line="240" w:lineRule="auto"/>
      </w:pPr>
      <w:r>
        <w:separator/>
      </w:r>
    </w:p>
  </w:footnote>
  <w:footnote w:type="continuationSeparator" w:id="0">
    <w:p w:rsidR="00B92205" w:rsidRDefault="00B92205" w:rsidP="00655E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5926" w:rsidRDefault="004D5926" w:rsidP="00655E08">
    <w:pPr>
      <w:pStyle w:val="Header"/>
      <w:tabs>
        <w:tab w:val="right" w:pos="8504"/>
      </w:tabs>
    </w:pPr>
    <w:r>
      <w:rPr>
        <w:noProof/>
        <w:lang w:val="en-GB" w:eastAsia="en-GB"/>
      </w:rPr>
      <mc:AlternateContent>
        <mc:Choice Requires="wps">
          <w:drawing>
            <wp:anchor distT="0" distB="0" distL="114300" distR="114300" simplePos="0" relativeHeight="251660288" behindDoc="0" locked="0" layoutInCell="1" allowOverlap="1" wp14:anchorId="00F2A5B6" wp14:editId="77CBEC03">
              <wp:simplePos x="0" y="0"/>
              <wp:positionH relativeFrom="column">
                <wp:posOffset>1703515</wp:posOffset>
              </wp:positionH>
              <wp:positionV relativeFrom="paragraph">
                <wp:posOffset>17145</wp:posOffset>
              </wp:positionV>
              <wp:extent cx="511175" cy="0"/>
              <wp:effectExtent l="0" t="0" r="22225" b="19050"/>
              <wp:wrapNone/>
              <wp:docPr id="9" name="Straight Connector 9"/>
              <wp:cNvGraphicFramePr/>
              <a:graphic xmlns:a="http://schemas.openxmlformats.org/drawingml/2006/main">
                <a:graphicData uri="http://schemas.microsoft.com/office/word/2010/wordprocessingShape">
                  <wps:wsp>
                    <wps:cNvCnPr/>
                    <wps:spPr>
                      <a:xfrm>
                        <a:off x="0" y="0"/>
                        <a:ext cx="511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15pt,1.35pt" to="174.4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" strokecolor="#4579b8 [3044]"/>
          </w:pict>
        </mc:Fallback>
      </mc:AlternateContent>
    </w:r>
    <w:r>
      <w:rPr>
        <w:noProof/>
        <w:lang w:val="en-GB" w:eastAsia="en-GB"/>
      </w:rPr>
      <mc:AlternateContent>
        <mc:Choice Requires="wps">
          <w:drawing>
            <wp:anchor distT="0" distB="0" distL="114300" distR="114300" simplePos="0" relativeHeight="251662336" behindDoc="0" locked="0" layoutInCell="1" allowOverlap="1" wp14:anchorId="652A386F" wp14:editId="1FC3DD9B">
              <wp:simplePos x="0" y="0"/>
              <wp:positionH relativeFrom="column">
                <wp:posOffset>3062143</wp:posOffset>
              </wp:positionH>
              <wp:positionV relativeFrom="paragraph">
                <wp:posOffset>5938</wp:posOffset>
              </wp:positionV>
              <wp:extent cx="510639" cy="0"/>
              <wp:effectExtent l="0" t="0" r="22860" b="19050"/>
              <wp:wrapNone/>
              <wp:docPr id="10" name="Straight Connector 10"/>
              <wp:cNvGraphicFramePr/>
              <a:graphic xmlns:a="http://schemas.openxmlformats.org/drawingml/2006/main">
                <a:graphicData uri="http://schemas.microsoft.com/office/word/2010/wordprocessingShape">
                  <wps:wsp>
                    <wps:cNvCnPr/>
                    <wps:spPr>
                      <a:xfrm>
                        <a:off x="0" y="0"/>
                        <a:ext cx="51063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0"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1pt,.45pt" to="281.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" strokecolor="#4579b8 [3044]"/>
          </w:pict>
        </mc:Fallback>
      </mc:AlternateContent>
    </w:r>
    <w:r>
      <w:rPr>
        <w:noProof/>
        <w:lang w:val="en-GB" w:eastAsia="en-GB"/>
      </w:rPr>
      <w:drawing>
        <wp:anchor distT="0" distB="0" distL="114300" distR="114300" simplePos="0" relativeHeight="251659264" behindDoc="0" locked="0" layoutInCell="1" allowOverlap="1" wp14:anchorId="381950A3" wp14:editId="3E374213">
          <wp:simplePos x="0" y="0"/>
          <wp:positionH relativeFrom="column">
            <wp:posOffset>2408612</wp:posOffset>
          </wp:positionH>
          <wp:positionV relativeFrom="paragraph">
            <wp:posOffset>-192405</wp:posOffset>
          </wp:positionV>
          <wp:extent cx="508553" cy="435984"/>
          <wp:effectExtent l="0" t="0" r="6350" b="2540"/>
          <wp:wrapNone/>
          <wp:docPr id="40"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blip>
                  <a:srcRect/>
                  <a:stretch>
                    <a:fillRect/>
                  </a:stretch>
                </pic:blipFill>
                <pic:spPr bwMode="auto">
                  <a:xfrm>
                    <a:off x="0" y="0"/>
                    <a:ext cx="508553" cy="43598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4D5926" w:rsidRDefault="004D592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5926" w:rsidRDefault="004D5926">
    <w:pPr>
      <w:pStyle w:val="Header"/>
    </w:pPr>
    <w:r>
      <w:rPr>
        <w:noProof/>
        <w:lang w:val="en-GB" w:eastAsia="en-GB"/>
      </w:rPr>
      <w:drawing>
        <wp:anchor distT="0" distB="0" distL="114300" distR="114300" simplePos="0" relativeHeight="251664384" behindDoc="0" locked="0" layoutInCell="1" allowOverlap="1" wp14:anchorId="68EEA9F8" wp14:editId="26FB6B7B">
          <wp:simplePos x="0" y="0"/>
          <wp:positionH relativeFrom="column">
            <wp:posOffset>3661121</wp:posOffset>
          </wp:positionH>
          <wp:positionV relativeFrom="paragraph">
            <wp:posOffset>-419735</wp:posOffset>
          </wp:positionV>
          <wp:extent cx="2641600" cy="2365843"/>
          <wp:effectExtent l="0" t="0" r="6350" b="0"/>
          <wp:wrapNone/>
          <wp:docPr id="41"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extLst>
                      <a:ext uri="{BEBA8EAE-BF5A-486C-A8C5-ECC9F3942E4B}">
                        <a14:imgProps xmlns:a14="http://schemas.microsoft.com/office/drawing/2010/main">
                          <a14:imgLayer r:embed="rId2">
                            <a14:imgEffect>
                              <a14:colorTemperature colorTemp="11200"/>
                            </a14:imgEffect>
                          </a14:imgLayer>
                        </a14:imgProps>
                      </a:ext>
                    </a:extLst>
                  </a:blip>
                  <a:srcRect/>
                  <a:stretch>
                    <a:fillRect/>
                  </a:stretch>
                </pic:blipFill>
                <pic:spPr bwMode="auto">
                  <a:xfrm>
                    <a:off x="0" y="0"/>
                    <a:ext cx="2641600" cy="236584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E26DBFC"/>
    <w:lvl w:ilvl="0">
      <w:start w:val="1"/>
      <w:numFmt w:val="decimal"/>
      <w:pStyle w:val="ListNumber"/>
      <w:lvlText w:val="%1."/>
      <w:lvlJc w:val="left"/>
      <w:pPr>
        <w:tabs>
          <w:tab w:val="num" w:pos="360"/>
        </w:tabs>
        <w:ind w:left="360" w:hanging="360"/>
      </w:pPr>
    </w:lvl>
  </w:abstractNum>
  <w:abstractNum w:abstractNumId="1">
    <w:nsid w:val="00794DCD"/>
    <w:multiLevelType w:val="hybridMultilevel"/>
    <w:tmpl w:val="1DCC78D4"/>
    <w:lvl w:ilvl="0" w:tplc="D6D2F6F0">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2">
    <w:nsid w:val="00CC2E1D"/>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3">
    <w:nsid w:val="02C27B80"/>
    <w:multiLevelType w:val="hybridMultilevel"/>
    <w:tmpl w:val="4838E0E4"/>
    <w:lvl w:ilvl="0" w:tplc="1A4C5F1C">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4">
    <w:nsid w:val="03783C02"/>
    <w:multiLevelType w:val="hybridMultilevel"/>
    <w:tmpl w:val="371C87D4"/>
    <w:lvl w:ilvl="0" w:tplc="B47A24E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5A23755"/>
    <w:multiLevelType w:val="hybridMultilevel"/>
    <w:tmpl w:val="76DE93B8"/>
    <w:lvl w:ilvl="0" w:tplc="8E56F7C2">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6">
    <w:nsid w:val="07B8472E"/>
    <w:multiLevelType w:val="hybridMultilevel"/>
    <w:tmpl w:val="0B9A785C"/>
    <w:lvl w:ilvl="0" w:tplc="3DD6A876">
      <w:start w:val="1"/>
      <w:numFmt w:val="decimal"/>
      <w:lvlText w:val="%1."/>
      <w:lvlJc w:val="left"/>
      <w:pPr>
        <w:ind w:left="720" w:hanging="360"/>
      </w:pPr>
      <w:rPr>
        <w:rFonts w:ascii="Century Gothic" w:eastAsiaTheme="minorEastAsia" w:hAnsi="Century Gothic"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350235"/>
    <w:multiLevelType w:val="multilevel"/>
    <w:tmpl w:val="F9EA09B6"/>
    <w:lvl w:ilvl="0">
      <w:start w:val="1"/>
      <w:numFmt w:val="decimal"/>
      <w:lvlText w:val="%1."/>
      <w:lvlJc w:val="left"/>
      <w:pPr>
        <w:ind w:left="1069" w:hanging="360"/>
      </w:pPr>
      <w:rPr>
        <w:rFonts w:hint="default"/>
        <w:b w:val="0"/>
        <w:sz w:val="20"/>
      </w:rPr>
    </w:lvl>
    <w:lvl w:ilvl="1">
      <w:start w:val="1"/>
      <w:numFmt w:val="lowerLetter"/>
      <w:lvlText w:val="%2."/>
      <w:lvlJc w:val="left"/>
      <w:pPr>
        <w:ind w:left="305" w:hanging="360"/>
      </w:pPr>
      <w:rPr>
        <w:rFonts w:hint="default"/>
      </w:rPr>
    </w:lvl>
    <w:lvl w:ilvl="2">
      <w:start w:val="1"/>
      <w:numFmt w:val="lowerRoman"/>
      <w:lvlText w:val="%3."/>
      <w:lvlJc w:val="right"/>
      <w:pPr>
        <w:ind w:left="1025" w:hanging="180"/>
      </w:pPr>
      <w:rPr>
        <w:rFonts w:hint="default"/>
      </w:rPr>
    </w:lvl>
    <w:lvl w:ilvl="3">
      <w:start w:val="1"/>
      <w:numFmt w:val="decimal"/>
      <w:lvlText w:val="%4."/>
      <w:lvlJc w:val="left"/>
      <w:pPr>
        <w:ind w:left="1745" w:hanging="360"/>
      </w:pPr>
      <w:rPr>
        <w:rFonts w:hint="default"/>
      </w:rPr>
    </w:lvl>
    <w:lvl w:ilvl="4">
      <w:start w:val="1"/>
      <w:numFmt w:val="lowerLetter"/>
      <w:lvlText w:val="%5."/>
      <w:lvlJc w:val="left"/>
      <w:pPr>
        <w:ind w:left="2465" w:hanging="360"/>
      </w:pPr>
      <w:rPr>
        <w:rFonts w:hint="default"/>
      </w:rPr>
    </w:lvl>
    <w:lvl w:ilvl="5">
      <w:start w:val="1"/>
      <w:numFmt w:val="lowerRoman"/>
      <w:lvlText w:val="%6."/>
      <w:lvlJc w:val="right"/>
      <w:pPr>
        <w:ind w:left="3185" w:hanging="180"/>
      </w:pPr>
      <w:rPr>
        <w:rFonts w:hint="default"/>
      </w:rPr>
    </w:lvl>
    <w:lvl w:ilvl="6">
      <w:start w:val="1"/>
      <w:numFmt w:val="decimal"/>
      <w:lvlText w:val="%7."/>
      <w:lvlJc w:val="left"/>
      <w:pPr>
        <w:ind w:left="3905" w:hanging="360"/>
      </w:pPr>
      <w:rPr>
        <w:rFonts w:hint="default"/>
      </w:rPr>
    </w:lvl>
    <w:lvl w:ilvl="7">
      <w:start w:val="1"/>
      <w:numFmt w:val="lowerLetter"/>
      <w:lvlText w:val="%8."/>
      <w:lvlJc w:val="left"/>
      <w:pPr>
        <w:ind w:left="4625" w:hanging="360"/>
      </w:pPr>
      <w:rPr>
        <w:rFonts w:hint="default"/>
      </w:rPr>
    </w:lvl>
    <w:lvl w:ilvl="8">
      <w:start w:val="1"/>
      <w:numFmt w:val="lowerRoman"/>
      <w:lvlText w:val="%9."/>
      <w:lvlJc w:val="right"/>
      <w:pPr>
        <w:ind w:left="5345" w:hanging="180"/>
      </w:pPr>
      <w:rPr>
        <w:rFonts w:hint="default"/>
      </w:rPr>
    </w:lvl>
  </w:abstractNum>
  <w:abstractNum w:abstractNumId="8">
    <w:nsid w:val="0A6D3B25"/>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9">
    <w:nsid w:val="0A9E7EC9"/>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10">
    <w:nsid w:val="0AB731A4"/>
    <w:multiLevelType w:val="hybridMultilevel"/>
    <w:tmpl w:val="E8FA4220"/>
    <w:lvl w:ilvl="0" w:tplc="8364186C">
      <w:start w:val="1"/>
      <w:numFmt w:val="decimal"/>
      <w:lvlText w:val="(%1)"/>
      <w:lvlJc w:val="left"/>
      <w:pPr>
        <w:ind w:left="3861" w:hanging="360"/>
      </w:pPr>
      <w:rPr>
        <w:rFonts w:hint="default"/>
        <w:sz w:val="24"/>
      </w:rPr>
    </w:lvl>
    <w:lvl w:ilvl="1" w:tplc="E928679C">
      <w:start w:val="1"/>
      <w:numFmt w:val="lowerLetter"/>
      <w:lvlText w:val="%2."/>
      <w:lvlJc w:val="left"/>
      <w:pPr>
        <w:ind w:left="4581" w:hanging="360"/>
      </w:pPr>
    </w:lvl>
    <w:lvl w:ilvl="2" w:tplc="6B82C7B0">
      <w:start w:val="1"/>
      <w:numFmt w:val="lowerRoman"/>
      <w:lvlText w:val="%3."/>
      <w:lvlJc w:val="right"/>
      <w:pPr>
        <w:ind w:left="5301" w:hanging="180"/>
      </w:pPr>
    </w:lvl>
    <w:lvl w:ilvl="3" w:tplc="40B030D2" w:tentative="1">
      <w:start w:val="1"/>
      <w:numFmt w:val="decimal"/>
      <w:lvlText w:val="%4."/>
      <w:lvlJc w:val="left"/>
      <w:pPr>
        <w:ind w:left="6021" w:hanging="360"/>
      </w:pPr>
    </w:lvl>
    <w:lvl w:ilvl="4" w:tplc="41AE1686" w:tentative="1">
      <w:start w:val="1"/>
      <w:numFmt w:val="lowerLetter"/>
      <w:lvlText w:val="%5."/>
      <w:lvlJc w:val="left"/>
      <w:pPr>
        <w:ind w:left="6741" w:hanging="360"/>
      </w:pPr>
    </w:lvl>
    <w:lvl w:ilvl="5" w:tplc="58B21548" w:tentative="1">
      <w:start w:val="1"/>
      <w:numFmt w:val="lowerRoman"/>
      <w:lvlText w:val="%6."/>
      <w:lvlJc w:val="right"/>
      <w:pPr>
        <w:ind w:left="7461" w:hanging="180"/>
      </w:pPr>
    </w:lvl>
    <w:lvl w:ilvl="6" w:tplc="B024D3E8" w:tentative="1">
      <w:start w:val="1"/>
      <w:numFmt w:val="decimal"/>
      <w:lvlText w:val="%7."/>
      <w:lvlJc w:val="left"/>
      <w:pPr>
        <w:ind w:left="8181" w:hanging="360"/>
      </w:pPr>
    </w:lvl>
    <w:lvl w:ilvl="7" w:tplc="110EC3F0" w:tentative="1">
      <w:start w:val="1"/>
      <w:numFmt w:val="lowerLetter"/>
      <w:lvlText w:val="%8."/>
      <w:lvlJc w:val="left"/>
      <w:pPr>
        <w:ind w:left="8901" w:hanging="360"/>
      </w:pPr>
    </w:lvl>
    <w:lvl w:ilvl="8" w:tplc="472A6E4C" w:tentative="1">
      <w:start w:val="1"/>
      <w:numFmt w:val="lowerRoman"/>
      <w:lvlText w:val="%9."/>
      <w:lvlJc w:val="right"/>
      <w:pPr>
        <w:ind w:left="9621" w:hanging="180"/>
      </w:pPr>
    </w:lvl>
  </w:abstractNum>
  <w:abstractNum w:abstractNumId="11">
    <w:nsid w:val="0CAC5D1A"/>
    <w:multiLevelType w:val="hybridMultilevel"/>
    <w:tmpl w:val="3650F430"/>
    <w:lvl w:ilvl="0" w:tplc="66E25A5E">
      <w:start w:val="1"/>
      <w:numFmt w:val="decimal"/>
      <w:lvlText w:val="%1."/>
      <w:lvlJc w:val="left"/>
      <w:pPr>
        <w:tabs>
          <w:tab w:val="num" w:pos="1620"/>
        </w:tabs>
        <w:ind w:left="1620" w:hanging="360"/>
      </w:pPr>
      <w:rPr>
        <w:rFonts w:ascii="Trebuchet MS" w:hAnsi="Trebuchet MS"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50A0A012">
      <w:start w:val="1"/>
      <w:numFmt w:val="lowerRoman"/>
      <w:lvlText w:val="(%4)"/>
      <w:lvlJc w:val="left"/>
      <w:pPr>
        <w:ind w:left="3240" w:hanging="720"/>
      </w:pPr>
      <w:rPr>
        <w:rFonts w:hint="default"/>
      </w:rPr>
    </w:lvl>
    <w:lvl w:ilvl="4" w:tplc="8364186C">
      <w:start w:val="1"/>
      <w:numFmt w:val="decimal"/>
      <w:lvlText w:val="(%5)"/>
      <w:lvlJc w:val="left"/>
      <w:pPr>
        <w:ind w:left="3600" w:hanging="36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D1F1541"/>
    <w:multiLevelType w:val="hybridMultilevel"/>
    <w:tmpl w:val="30801208"/>
    <w:lvl w:ilvl="0" w:tplc="F5AC553C">
      <w:start w:val="1"/>
      <w:numFmt w:val="decimal"/>
      <w:lvlText w:val="(%1)"/>
      <w:lvlJc w:val="left"/>
      <w:pPr>
        <w:ind w:left="720" w:hanging="360"/>
      </w:pPr>
      <w:rPr>
        <w:rFonts w:cs="Gisha" w:hint="default"/>
        <w:color w:val="00000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0D4414DD"/>
    <w:multiLevelType w:val="hybridMultilevel"/>
    <w:tmpl w:val="CEB0F1FC"/>
    <w:lvl w:ilvl="0" w:tplc="F170F19E">
      <w:start w:val="1"/>
      <w:numFmt w:val="decimal"/>
      <w:lvlText w:val="(%1)"/>
      <w:lvlJc w:val="left"/>
      <w:pPr>
        <w:ind w:left="2563" w:hanging="360"/>
      </w:pPr>
      <w:rPr>
        <w:rFonts w:hint="default"/>
      </w:rPr>
    </w:lvl>
    <w:lvl w:ilvl="1" w:tplc="04210019" w:tentative="1">
      <w:start w:val="1"/>
      <w:numFmt w:val="lowerLetter"/>
      <w:lvlText w:val="%2."/>
      <w:lvlJc w:val="left"/>
      <w:pPr>
        <w:ind w:left="3283" w:hanging="360"/>
      </w:pPr>
    </w:lvl>
    <w:lvl w:ilvl="2" w:tplc="0421001B" w:tentative="1">
      <w:start w:val="1"/>
      <w:numFmt w:val="lowerRoman"/>
      <w:lvlText w:val="%3."/>
      <w:lvlJc w:val="right"/>
      <w:pPr>
        <w:ind w:left="4003" w:hanging="180"/>
      </w:pPr>
    </w:lvl>
    <w:lvl w:ilvl="3" w:tplc="0421000F" w:tentative="1">
      <w:start w:val="1"/>
      <w:numFmt w:val="decimal"/>
      <w:lvlText w:val="%4."/>
      <w:lvlJc w:val="left"/>
      <w:pPr>
        <w:ind w:left="4723" w:hanging="360"/>
      </w:pPr>
    </w:lvl>
    <w:lvl w:ilvl="4" w:tplc="04210019" w:tentative="1">
      <w:start w:val="1"/>
      <w:numFmt w:val="lowerLetter"/>
      <w:lvlText w:val="%5."/>
      <w:lvlJc w:val="left"/>
      <w:pPr>
        <w:ind w:left="5443" w:hanging="360"/>
      </w:pPr>
    </w:lvl>
    <w:lvl w:ilvl="5" w:tplc="0421001B" w:tentative="1">
      <w:start w:val="1"/>
      <w:numFmt w:val="lowerRoman"/>
      <w:lvlText w:val="%6."/>
      <w:lvlJc w:val="right"/>
      <w:pPr>
        <w:ind w:left="6163" w:hanging="180"/>
      </w:pPr>
    </w:lvl>
    <w:lvl w:ilvl="6" w:tplc="0421000F" w:tentative="1">
      <w:start w:val="1"/>
      <w:numFmt w:val="decimal"/>
      <w:lvlText w:val="%7."/>
      <w:lvlJc w:val="left"/>
      <w:pPr>
        <w:ind w:left="6883" w:hanging="360"/>
      </w:pPr>
    </w:lvl>
    <w:lvl w:ilvl="7" w:tplc="04210019" w:tentative="1">
      <w:start w:val="1"/>
      <w:numFmt w:val="lowerLetter"/>
      <w:lvlText w:val="%8."/>
      <w:lvlJc w:val="left"/>
      <w:pPr>
        <w:ind w:left="7603" w:hanging="360"/>
      </w:pPr>
    </w:lvl>
    <w:lvl w:ilvl="8" w:tplc="0421001B" w:tentative="1">
      <w:start w:val="1"/>
      <w:numFmt w:val="lowerRoman"/>
      <w:lvlText w:val="%9."/>
      <w:lvlJc w:val="right"/>
      <w:pPr>
        <w:ind w:left="8323" w:hanging="180"/>
      </w:pPr>
    </w:lvl>
  </w:abstractNum>
  <w:abstractNum w:abstractNumId="14">
    <w:nsid w:val="126A267D"/>
    <w:multiLevelType w:val="singleLevel"/>
    <w:tmpl w:val="7F4E6FBC"/>
    <w:lvl w:ilvl="0">
      <w:start w:val="1"/>
      <w:numFmt w:val="lowerLetter"/>
      <w:pStyle w:val="pointerhuruf1"/>
      <w:lvlText w:val="%1. "/>
      <w:legacy w:legacy="1" w:legacySpace="0" w:legacyIndent="360"/>
      <w:lvlJc w:val="left"/>
      <w:pPr>
        <w:ind w:left="360" w:hanging="360"/>
      </w:pPr>
      <w:rPr>
        <w:sz w:val="28"/>
      </w:rPr>
    </w:lvl>
  </w:abstractNum>
  <w:abstractNum w:abstractNumId="15">
    <w:nsid w:val="142D385D"/>
    <w:multiLevelType w:val="hybridMultilevel"/>
    <w:tmpl w:val="CEB0F1FC"/>
    <w:lvl w:ilvl="0" w:tplc="F170F19E">
      <w:start w:val="1"/>
      <w:numFmt w:val="decimal"/>
      <w:lvlText w:val="(%1)"/>
      <w:lvlJc w:val="left"/>
      <w:pPr>
        <w:ind w:left="2629" w:hanging="360"/>
      </w:pPr>
      <w:rPr>
        <w:rFonts w:hint="default"/>
      </w:rPr>
    </w:lvl>
    <w:lvl w:ilvl="1" w:tplc="04210019" w:tentative="1">
      <w:start w:val="1"/>
      <w:numFmt w:val="lowerLetter"/>
      <w:lvlText w:val="%2."/>
      <w:lvlJc w:val="left"/>
      <w:pPr>
        <w:ind w:left="3283" w:hanging="360"/>
      </w:pPr>
    </w:lvl>
    <w:lvl w:ilvl="2" w:tplc="0421001B" w:tentative="1">
      <w:start w:val="1"/>
      <w:numFmt w:val="lowerRoman"/>
      <w:lvlText w:val="%3."/>
      <w:lvlJc w:val="right"/>
      <w:pPr>
        <w:ind w:left="4003" w:hanging="180"/>
      </w:pPr>
    </w:lvl>
    <w:lvl w:ilvl="3" w:tplc="0421000F" w:tentative="1">
      <w:start w:val="1"/>
      <w:numFmt w:val="decimal"/>
      <w:lvlText w:val="%4."/>
      <w:lvlJc w:val="left"/>
      <w:pPr>
        <w:ind w:left="4723" w:hanging="360"/>
      </w:pPr>
    </w:lvl>
    <w:lvl w:ilvl="4" w:tplc="04210019" w:tentative="1">
      <w:start w:val="1"/>
      <w:numFmt w:val="lowerLetter"/>
      <w:lvlText w:val="%5."/>
      <w:lvlJc w:val="left"/>
      <w:pPr>
        <w:ind w:left="5443" w:hanging="360"/>
      </w:pPr>
    </w:lvl>
    <w:lvl w:ilvl="5" w:tplc="0421001B" w:tentative="1">
      <w:start w:val="1"/>
      <w:numFmt w:val="lowerRoman"/>
      <w:lvlText w:val="%6."/>
      <w:lvlJc w:val="right"/>
      <w:pPr>
        <w:ind w:left="6163" w:hanging="180"/>
      </w:pPr>
    </w:lvl>
    <w:lvl w:ilvl="6" w:tplc="0421000F" w:tentative="1">
      <w:start w:val="1"/>
      <w:numFmt w:val="decimal"/>
      <w:lvlText w:val="%7."/>
      <w:lvlJc w:val="left"/>
      <w:pPr>
        <w:ind w:left="6883" w:hanging="360"/>
      </w:pPr>
    </w:lvl>
    <w:lvl w:ilvl="7" w:tplc="04210019" w:tentative="1">
      <w:start w:val="1"/>
      <w:numFmt w:val="lowerLetter"/>
      <w:lvlText w:val="%8."/>
      <w:lvlJc w:val="left"/>
      <w:pPr>
        <w:ind w:left="7603" w:hanging="360"/>
      </w:pPr>
    </w:lvl>
    <w:lvl w:ilvl="8" w:tplc="0421001B" w:tentative="1">
      <w:start w:val="1"/>
      <w:numFmt w:val="lowerRoman"/>
      <w:lvlText w:val="%9."/>
      <w:lvlJc w:val="right"/>
      <w:pPr>
        <w:ind w:left="8323" w:hanging="180"/>
      </w:pPr>
    </w:lvl>
  </w:abstractNum>
  <w:abstractNum w:abstractNumId="16">
    <w:nsid w:val="18C8651E"/>
    <w:multiLevelType w:val="hybridMultilevel"/>
    <w:tmpl w:val="119E398C"/>
    <w:lvl w:ilvl="0" w:tplc="3C6C8100">
      <w:start w:val="1"/>
      <w:numFmt w:val="lowerLetter"/>
      <w:lvlText w:val="%1."/>
      <w:lvlJc w:val="left"/>
      <w:pPr>
        <w:tabs>
          <w:tab w:val="num" w:pos="720"/>
        </w:tabs>
        <w:ind w:left="720" w:hanging="360"/>
      </w:pPr>
    </w:lvl>
    <w:lvl w:ilvl="1" w:tplc="418E6E94" w:tentative="1">
      <w:start w:val="1"/>
      <w:numFmt w:val="lowerLetter"/>
      <w:lvlText w:val="%2."/>
      <w:lvlJc w:val="left"/>
      <w:pPr>
        <w:tabs>
          <w:tab w:val="num" w:pos="1440"/>
        </w:tabs>
        <w:ind w:left="1440" w:hanging="360"/>
      </w:pPr>
    </w:lvl>
    <w:lvl w:ilvl="2" w:tplc="ACE8D6D0" w:tentative="1">
      <w:start w:val="1"/>
      <w:numFmt w:val="lowerLetter"/>
      <w:lvlText w:val="%3."/>
      <w:lvlJc w:val="left"/>
      <w:pPr>
        <w:tabs>
          <w:tab w:val="num" w:pos="2160"/>
        </w:tabs>
        <w:ind w:left="2160" w:hanging="360"/>
      </w:pPr>
    </w:lvl>
    <w:lvl w:ilvl="3" w:tplc="A32E8710" w:tentative="1">
      <w:start w:val="1"/>
      <w:numFmt w:val="lowerLetter"/>
      <w:lvlText w:val="%4."/>
      <w:lvlJc w:val="left"/>
      <w:pPr>
        <w:tabs>
          <w:tab w:val="num" w:pos="2880"/>
        </w:tabs>
        <w:ind w:left="2880" w:hanging="360"/>
      </w:pPr>
    </w:lvl>
    <w:lvl w:ilvl="4" w:tplc="D7A6AEA2" w:tentative="1">
      <w:start w:val="1"/>
      <w:numFmt w:val="lowerLetter"/>
      <w:lvlText w:val="%5."/>
      <w:lvlJc w:val="left"/>
      <w:pPr>
        <w:tabs>
          <w:tab w:val="num" w:pos="3600"/>
        </w:tabs>
        <w:ind w:left="3600" w:hanging="360"/>
      </w:pPr>
    </w:lvl>
    <w:lvl w:ilvl="5" w:tplc="0C186E3E" w:tentative="1">
      <w:start w:val="1"/>
      <w:numFmt w:val="lowerLetter"/>
      <w:lvlText w:val="%6."/>
      <w:lvlJc w:val="left"/>
      <w:pPr>
        <w:tabs>
          <w:tab w:val="num" w:pos="4320"/>
        </w:tabs>
        <w:ind w:left="4320" w:hanging="360"/>
      </w:pPr>
    </w:lvl>
    <w:lvl w:ilvl="6" w:tplc="D5B65100" w:tentative="1">
      <w:start w:val="1"/>
      <w:numFmt w:val="lowerLetter"/>
      <w:lvlText w:val="%7."/>
      <w:lvlJc w:val="left"/>
      <w:pPr>
        <w:tabs>
          <w:tab w:val="num" w:pos="5040"/>
        </w:tabs>
        <w:ind w:left="5040" w:hanging="360"/>
      </w:pPr>
    </w:lvl>
    <w:lvl w:ilvl="7" w:tplc="C344786E" w:tentative="1">
      <w:start w:val="1"/>
      <w:numFmt w:val="lowerLetter"/>
      <w:lvlText w:val="%8."/>
      <w:lvlJc w:val="left"/>
      <w:pPr>
        <w:tabs>
          <w:tab w:val="num" w:pos="5760"/>
        </w:tabs>
        <w:ind w:left="5760" w:hanging="360"/>
      </w:pPr>
    </w:lvl>
    <w:lvl w:ilvl="8" w:tplc="B3426DFC" w:tentative="1">
      <w:start w:val="1"/>
      <w:numFmt w:val="lowerLetter"/>
      <w:lvlText w:val="%9."/>
      <w:lvlJc w:val="left"/>
      <w:pPr>
        <w:tabs>
          <w:tab w:val="num" w:pos="6480"/>
        </w:tabs>
        <w:ind w:left="6480" w:hanging="360"/>
      </w:pPr>
    </w:lvl>
  </w:abstractNum>
  <w:abstractNum w:abstractNumId="17">
    <w:nsid w:val="18EF3D33"/>
    <w:multiLevelType w:val="hybridMultilevel"/>
    <w:tmpl w:val="119E398C"/>
    <w:lvl w:ilvl="0" w:tplc="3C6C8100">
      <w:start w:val="1"/>
      <w:numFmt w:val="lowerLetter"/>
      <w:lvlText w:val="%1."/>
      <w:lvlJc w:val="left"/>
      <w:pPr>
        <w:tabs>
          <w:tab w:val="num" w:pos="720"/>
        </w:tabs>
        <w:ind w:left="720" w:hanging="360"/>
      </w:pPr>
    </w:lvl>
    <w:lvl w:ilvl="1" w:tplc="418E6E94" w:tentative="1">
      <w:start w:val="1"/>
      <w:numFmt w:val="lowerLetter"/>
      <w:lvlText w:val="%2."/>
      <w:lvlJc w:val="left"/>
      <w:pPr>
        <w:tabs>
          <w:tab w:val="num" w:pos="1440"/>
        </w:tabs>
        <w:ind w:left="1440" w:hanging="360"/>
      </w:pPr>
    </w:lvl>
    <w:lvl w:ilvl="2" w:tplc="ACE8D6D0" w:tentative="1">
      <w:start w:val="1"/>
      <w:numFmt w:val="lowerLetter"/>
      <w:lvlText w:val="%3."/>
      <w:lvlJc w:val="left"/>
      <w:pPr>
        <w:tabs>
          <w:tab w:val="num" w:pos="2160"/>
        </w:tabs>
        <w:ind w:left="2160" w:hanging="360"/>
      </w:pPr>
    </w:lvl>
    <w:lvl w:ilvl="3" w:tplc="A32E8710" w:tentative="1">
      <w:start w:val="1"/>
      <w:numFmt w:val="lowerLetter"/>
      <w:lvlText w:val="%4."/>
      <w:lvlJc w:val="left"/>
      <w:pPr>
        <w:tabs>
          <w:tab w:val="num" w:pos="2880"/>
        </w:tabs>
        <w:ind w:left="2880" w:hanging="360"/>
      </w:pPr>
    </w:lvl>
    <w:lvl w:ilvl="4" w:tplc="D7A6AEA2" w:tentative="1">
      <w:start w:val="1"/>
      <w:numFmt w:val="lowerLetter"/>
      <w:lvlText w:val="%5."/>
      <w:lvlJc w:val="left"/>
      <w:pPr>
        <w:tabs>
          <w:tab w:val="num" w:pos="3600"/>
        </w:tabs>
        <w:ind w:left="3600" w:hanging="360"/>
      </w:pPr>
    </w:lvl>
    <w:lvl w:ilvl="5" w:tplc="0C186E3E" w:tentative="1">
      <w:start w:val="1"/>
      <w:numFmt w:val="lowerLetter"/>
      <w:lvlText w:val="%6."/>
      <w:lvlJc w:val="left"/>
      <w:pPr>
        <w:tabs>
          <w:tab w:val="num" w:pos="4320"/>
        </w:tabs>
        <w:ind w:left="4320" w:hanging="360"/>
      </w:pPr>
    </w:lvl>
    <w:lvl w:ilvl="6" w:tplc="D5B65100" w:tentative="1">
      <w:start w:val="1"/>
      <w:numFmt w:val="lowerLetter"/>
      <w:lvlText w:val="%7."/>
      <w:lvlJc w:val="left"/>
      <w:pPr>
        <w:tabs>
          <w:tab w:val="num" w:pos="5040"/>
        </w:tabs>
        <w:ind w:left="5040" w:hanging="360"/>
      </w:pPr>
    </w:lvl>
    <w:lvl w:ilvl="7" w:tplc="C344786E" w:tentative="1">
      <w:start w:val="1"/>
      <w:numFmt w:val="lowerLetter"/>
      <w:lvlText w:val="%8."/>
      <w:lvlJc w:val="left"/>
      <w:pPr>
        <w:tabs>
          <w:tab w:val="num" w:pos="5760"/>
        </w:tabs>
        <w:ind w:left="5760" w:hanging="360"/>
      </w:pPr>
    </w:lvl>
    <w:lvl w:ilvl="8" w:tplc="B3426DFC" w:tentative="1">
      <w:start w:val="1"/>
      <w:numFmt w:val="lowerLetter"/>
      <w:lvlText w:val="%9."/>
      <w:lvlJc w:val="left"/>
      <w:pPr>
        <w:tabs>
          <w:tab w:val="num" w:pos="6480"/>
        </w:tabs>
        <w:ind w:left="6480" w:hanging="360"/>
      </w:pPr>
    </w:lvl>
  </w:abstractNum>
  <w:abstractNum w:abstractNumId="18">
    <w:nsid w:val="1A032787"/>
    <w:multiLevelType w:val="hybridMultilevel"/>
    <w:tmpl w:val="C6FAFCF6"/>
    <w:lvl w:ilvl="0" w:tplc="C7BAC61A">
      <w:start w:val="1"/>
      <w:numFmt w:val="decimal"/>
      <w:lvlText w:val="(%1)"/>
      <w:lvlJc w:val="left"/>
      <w:pPr>
        <w:ind w:left="3621" w:hanging="360"/>
      </w:pPr>
      <w:rPr>
        <w:rFonts w:hint="default"/>
      </w:rPr>
    </w:lvl>
    <w:lvl w:ilvl="1" w:tplc="04090019" w:tentative="1">
      <w:start w:val="1"/>
      <w:numFmt w:val="lowerLetter"/>
      <w:lvlText w:val="%2."/>
      <w:lvlJc w:val="left"/>
      <w:pPr>
        <w:ind w:left="4341" w:hanging="360"/>
      </w:pPr>
    </w:lvl>
    <w:lvl w:ilvl="2" w:tplc="0409001B" w:tentative="1">
      <w:start w:val="1"/>
      <w:numFmt w:val="lowerRoman"/>
      <w:lvlText w:val="%3."/>
      <w:lvlJc w:val="right"/>
      <w:pPr>
        <w:ind w:left="5061" w:hanging="180"/>
      </w:pPr>
    </w:lvl>
    <w:lvl w:ilvl="3" w:tplc="0409000F" w:tentative="1">
      <w:start w:val="1"/>
      <w:numFmt w:val="decimal"/>
      <w:lvlText w:val="%4."/>
      <w:lvlJc w:val="left"/>
      <w:pPr>
        <w:ind w:left="5781" w:hanging="360"/>
      </w:pPr>
    </w:lvl>
    <w:lvl w:ilvl="4" w:tplc="04090019" w:tentative="1">
      <w:start w:val="1"/>
      <w:numFmt w:val="lowerLetter"/>
      <w:lvlText w:val="%5."/>
      <w:lvlJc w:val="left"/>
      <w:pPr>
        <w:ind w:left="6501" w:hanging="360"/>
      </w:pPr>
    </w:lvl>
    <w:lvl w:ilvl="5" w:tplc="0409001B" w:tentative="1">
      <w:start w:val="1"/>
      <w:numFmt w:val="lowerRoman"/>
      <w:lvlText w:val="%6."/>
      <w:lvlJc w:val="right"/>
      <w:pPr>
        <w:ind w:left="7221" w:hanging="180"/>
      </w:pPr>
    </w:lvl>
    <w:lvl w:ilvl="6" w:tplc="0409000F" w:tentative="1">
      <w:start w:val="1"/>
      <w:numFmt w:val="decimal"/>
      <w:lvlText w:val="%7."/>
      <w:lvlJc w:val="left"/>
      <w:pPr>
        <w:ind w:left="7941" w:hanging="360"/>
      </w:pPr>
    </w:lvl>
    <w:lvl w:ilvl="7" w:tplc="04090019" w:tentative="1">
      <w:start w:val="1"/>
      <w:numFmt w:val="lowerLetter"/>
      <w:lvlText w:val="%8."/>
      <w:lvlJc w:val="left"/>
      <w:pPr>
        <w:ind w:left="8661" w:hanging="360"/>
      </w:pPr>
    </w:lvl>
    <w:lvl w:ilvl="8" w:tplc="0409001B" w:tentative="1">
      <w:start w:val="1"/>
      <w:numFmt w:val="lowerRoman"/>
      <w:lvlText w:val="%9."/>
      <w:lvlJc w:val="right"/>
      <w:pPr>
        <w:ind w:left="9381" w:hanging="180"/>
      </w:pPr>
    </w:lvl>
  </w:abstractNum>
  <w:abstractNum w:abstractNumId="19">
    <w:nsid w:val="1A961CF7"/>
    <w:multiLevelType w:val="hybridMultilevel"/>
    <w:tmpl w:val="1DCC78D4"/>
    <w:lvl w:ilvl="0" w:tplc="D6D2F6F0">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20">
    <w:nsid w:val="1E3053AD"/>
    <w:multiLevelType w:val="hybridMultilevel"/>
    <w:tmpl w:val="30B4DFE2"/>
    <w:lvl w:ilvl="0" w:tplc="F5B6CC40">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21">
    <w:nsid w:val="1EBF3289"/>
    <w:multiLevelType w:val="hybridMultilevel"/>
    <w:tmpl w:val="04441866"/>
    <w:lvl w:ilvl="0" w:tplc="31D4DF4C">
      <w:start w:val="1"/>
      <w:numFmt w:val="decimal"/>
      <w:lvlText w:val="%1."/>
      <w:lvlJc w:val="left"/>
      <w:pPr>
        <w:ind w:left="720" w:hanging="360"/>
      </w:pPr>
      <w:rPr>
        <w:rFonts w:ascii="Arial" w:hAnsi="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1DE7E96"/>
    <w:multiLevelType w:val="hybridMultilevel"/>
    <w:tmpl w:val="402C4920"/>
    <w:lvl w:ilvl="0" w:tplc="42BECB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27E71F0"/>
    <w:multiLevelType w:val="hybridMultilevel"/>
    <w:tmpl w:val="A6929F98"/>
    <w:lvl w:ilvl="0" w:tplc="CF06C2E0">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24">
    <w:nsid w:val="23C02CB1"/>
    <w:multiLevelType w:val="multilevel"/>
    <w:tmpl w:val="5CF45656"/>
    <w:lvl w:ilvl="0">
      <w:start w:val="1"/>
      <w:numFmt w:val="decimal"/>
      <w:lvlText w:val="%1)"/>
      <w:lvlJc w:val="left"/>
      <w:pPr>
        <w:ind w:left="1494" w:hanging="360"/>
      </w:pPr>
      <w:rPr>
        <w:rFonts w:hint="default"/>
      </w:rPr>
    </w:lvl>
    <w:lvl w:ilvl="1">
      <w:start w:val="1"/>
      <w:numFmt w:val="decimal"/>
      <w:lvlText w:val="%2."/>
      <w:lvlJc w:val="left"/>
      <w:pPr>
        <w:ind w:left="2214" w:hanging="360"/>
      </w:pPr>
      <w:rPr>
        <w:rFonts w:hint="default"/>
      </w:rPr>
    </w:lvl>
    <w:lvl w:ilvl="2" w:tentative="1">
      <w:start w:val="1"/>
      <w:numFmt w:val="lowerRoman"/>
      <w:lvlText w:val="%3."/>
      <w:lvlJc w:val="right"/>
      <w:pPr>
        <w:ind w:left="2934" w:hanging="180"/>
      </w:pPr>
    </w:lvl>
    <w:lvl w:ilvl="3" w:tentative="1">
      <w:start w:val="1"/>
      <w:numFmt w:val="decimal"/>
      <w:lvlText w:val="%4."/>
      <w:lvlJc w:val="left"/>
      <w:pPr>
        <w:ind w:left="3654" w:hanging="360"/>
      </w:pPr>
    </w:lvl>
    <w:lvl w:ilvl="4" w:tentative="1">
      <w:start w:val="1"/>
      <w:numFmt w:val="lowerLetter"/>
      <w:lvlText w:val="%5."/>
      <w:lvlJc w:val="left"/>
      <w:pPr>
        <w:ind w:left="4374" w:hanging="360"/>
      </w:pPr>
    </w:lvl>
    <w:lvl w:ilvl="5" w:tentative="1">
      <w:start w:val="1"/>
      <w:numFmt w:val="lowerRoman"/>
      <w:lvlText w:val="%6."/>
      <w:lvlJc w:val="right"/>
      <w:pPr>
        <w:ind w:left="5094" w:hanging="180"/>
      </w:pPr>
    </w:lvl>
    <w:lvl w:ilvl="6" w:tentative="1">
      <w:start w:val="1"/>
      <w:numFmt w:val="decimal"/>
      <w:lvlText w:val="%7."/>
      <w:lvlJc w:val="left"/>
      <w:pPr>
        <w:ind w:left="5814" w:hanging="360"/>
      </w:pPr>
    </w:lvl>
    <w:lvl w:ilvl="7" w:tentative="1">
      <w:start w:val="1"/>
      <w:numFmt w:val="lowerLetter"/>
      <w:lvlText w:val="%8."/>
      <w:lvlJc w:val="left"/>
      <w:pPr>
        <w:ind w:left="6534" w:hanging="360"/>
      </w:pPr>
    </w:lvl>
    <w:lvl w:ilvl="8" w:tentative="1">
      <w:start w:val="1"/>
      <w:numFmt w:val="lowerRoman"/>
      <w:lvlText w:val="%9."/>
      <w:lvlJc w:val="right"/>
      <w:pPr>
        <w:ind w:left="7254" w:hanging="180"/>
      </w:pPr>
    </w:lvl>
  </w:abstractNum>
  <w:abstractNum w:abstractNumId="25">
    <w:nsid w:val="23C86F3C"/>
    <w:multiLevelType w:val="hybridMultilevel"/>
    <w:tmpl w:val="9A22A66C"/>
    <w:lvl w:ilvl="0" w:tplc="BEC40670">
      <w:start w:val="1"/>
      <w:numFmt w:val="decimal"/>
      <w:lvlText w:val="(%1)"/>
      <w:lvlJc w:val="left"/>
      <w:pPr>
        <w:ind w:left="2340" w:hanging="360"/>
      </w:pPr>
      <w:rPr>
        <w:rFonts w:cs="Arial"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3DB4CCA"/>
    <w:multiLevelType w:val="hybridMultilevel"/>
    <w:tmpl w:val="4B52EA42"/>
    <w:lvl w:ilvl="0" w:tplc="3DD6A876">
      <w:start w:val="1"/>
      <w:numFmt w:val="decimal"/>
      <w:lvlText w:val="%1."/>
      <w:lvlJc w:val="left"/>
      <w:pPr>
        <w:ind w:left="720" w:hanging="360"/>
      </w:pPr>
      <w:rPr>
        <w:rFonts w:ascii="Century Gothic" w:eastAsiaTheme="minorEastAsia" w:hAnsi="Century Gothic"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9D87545"/>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28">
    <w:nsid w:val="2BCD19E6"/>
    <w:multiLevelType w:val="hybridMultilevel"/>
    <w:tmpl w:val="817293EC"/>
    <w:lvl w:ilvl="0" w:tplc="5E207F14">
      <w:start w:val="1"/>
      <w:numFmt w:val="bullet"/>
      <w:lvlText w:val=""/>
      <w:lvlJc w:val="left"/>
      <w:pPr>
        <w:ind w:left="3555" w:hanging="360"/>
      </w:pPr>
      <w:rPr>
        <w:rFonts w:ascii="Wingdings" w:hAnsi="Wingdings" w:hint="default"/>
        <w:sz w:val="24"/>
      </w:rPr>
    </w:lvl>
    <w:lvl w:ilvl="1" w:tplc="04090019" w:tentative="1">
      <w:start w:val="1"/>
      <w:numFmt w:val="lowerLetter"/>
      <w:lvlText w:val="%2."/>
      <w:lvlJc w:val="left"/>
      <w:pPr>
        <w:ind w:left="4275" w:hanging="360"/>
      </w:pPr>
    </w:lvl>
    <w:lvl w:ilvl="2" w:tplc="0409001B">
      <w:start w:val="1"/>
      <w:numFmt w:val="lowerRoman"/>
      <w:lvlText w:val="%3."/>
      <w:lvlJc w:val="right"/>
      <w:pPr>
        <w:ind w:left="4995" w:hanging="180"/>
      </w:pPr>
    </w:lvl>
    <w:lvl w:ilvl="3" w:tplc="0409000F" w:tentative="1">
      <w:start w:val="1"/>
      <w:numFmt w:val="decimal"/>
      <w:lvlText w:val="%4."/>
      <w:lvlJc w:val="left"/>
      <w:pPr>
        <w:ind w:left="5715" w:hanging="360"/>
      </w:pPr>
    </w:lvl>
    <w:lvl w:ilvl="4" w:tplc="04090019" w:tentative="1">
      <w:start w:val="1"/>
      <w:numFmt w:val="lowerLetter"/>
      <w:lvlText w:val="%5."/>
      <w:lvlJc w:val="left"/>
      <w:pPr>
        <w:ind w:left="6435" w:hanging="360"/>
      </w:pPr>
    </w:lvl>
    <w:lvl w:ilvl="5" w:tplc="0409001B" w:tentative="1">
      <w:start w:val="1"/>
      <w:numFmt w:val="lowerRoman"/>
      <w:lvlText w:val="%6."/>
      <w:lvlJc w:val="right"/>
      <w:pPr>
        <w:ind w:left="7155" w:hanging="180"/>
      </w:pPr>
    </w:lvl>
    <w:lvl w:ilvl="6" w:tplc="0409000F" w:tentative="1">
      <w:start w:val="1"/>
      <w:numFmt w:val="decimal"/>
      <w:lvlText w:val="%7."/>
      <w:lvlJc w:val="left"/>
      <w:pPr>
        <w:ind w:left="7875" w:hanging="360"/>
      </w:pPr>
    </w:lvl>
    <w:lvl w:ilvl="7" w:tplc="04090019" w:tentative="1">
      <w:start w:val="1"/>
      <w:numFmt w:val="lowerLetter"/>
      <w:lvlText w:val="%8."/>
      <w:lvlJc w:val="left"/>
      <w:pPr>
        <w:ind w:left="8595" w:hanging="360"/>
      </w:pPr>
    </w:lvl>
    <w:lvl w:ilvl="8" w:tplc="0409001B" w:tentative="1">
      <w:start w:val="1"/>
      <w:numFmt w:val="lowerRoman"/>
      <w:lvlText w:val="%9."/>
      <w:lvlJc w:val="right"/>
      <w:pPr>
        <w:ind w:left="9315" w:hanging="180"/>
      </w:pPr>
    </w:lvl>
  </w:abstractNum>
  <w:abstractNum w:abstractNumId="29">
    <w:nsid w:val="301856D5"/>
    <w:multiLevelType w:val="hybridMultilevel"/>
    <w:tmpl w:val="92484534"/>
    <w:lvl w:ilvl="0" w:tplc="3350FBA4">
      <w:start w:val="1"/>
      <w:numFmt w:val="bullet"/>
      <w:lvlText w:val=""/>
      <w:lvlJc w:val="left"/>
      <w:pPr>
        <w:tabs>
          <w:tab w:val="num" w:pos="720"/>
        </w:tabs>
        <w:ind w:left="720" w:hanging="360"/>
      </w:pPr>
      <w:rPr>
        <w:rFonts w:ascii="Symbol" w:hAnsi="Symbol" w:hint="default"/>
        <w:color w:val="000000" w:themeColor="text1"/>
        <w:sz w:val="20"/>
        <w:szCs w:val="20"/>
      </w:rPr>
    </w:lvl>
    <w:lvl w:ilvl="1" w:tplc="C4A6CA6C" w:tentative="1">
      <w:start w:val="1"/>
      <w:numFmt w:val="bullet"/>
      <w:lvlText w:val=""/>
      <w:lvlJc w:val="left"/>
      <w:pPr>
        <w:tabs>
          <w:tab w:val="num" w:pos="1440"/>
        </w:tabs>
        <w:ind w:left="1440" w:hanging="360"/>
      </w:pPr>
      <w:rPr>
        <w:rFonts w:ascii="Symbol" w:hAnsi="Symbol" w:hint="default"/>
      </w:rPr>
    </w:lvl>
    <w:lvl w:ilvl="2" w:tplc="33C22700" w:tentative="1">
      <w:start w:val="1"/>
      <w:numFmt w:val="bullet"/>
      <w:lvlText w:val=""/>
      <w:lvlJc w:val="left"/>
      <w:pPr>
        <w:tabs>
          <w:tab w:val="num" w:pos="2160"/>
        </w:tabs>
        <w:ind w:left="2160" w:hanging="360"/>
      </w:pPr>
      <w:rPr>
        <w:rFonts w:ascii="Symbol" w:hAnsi="Symbol" w:hint="default"/>
      </w:rPr>
    </w:lvl>
    <w:lvl w:ilvl="3" w:tplc="8A02D8FE" w:tentative="1">
      <w:start w:val="1"/>
      <w:numFmt w:val="bullet"/>
      <w:lvlText w:val=""/>
      <w:lvlJc w:val="left"/>
      <w:pPr>
        <w:tabs>
          <w:tab w:val="num" w:pos="2880"/>
        </w:tabs>
        <w:ind w:left="2880" w:hanging="360"/>
      </w:pPr>
      <w:rPr>
        <w:rFonts w:ascii="Symbol" w:hAnsi="Symbol" w:hint="default"/>
      </w:rPr>
    </w:lvl>
    <w:lvl w:ilvl="4" w:tplc="14E6309E" w:tentative="1">
      <w:start w:val="1"/>
      <w:numFmt w:val="bullet"/>
      <w:lvlText w:val=""/>
      <w:lvlJc w:val="left"/>
      <w:pPr>
        <w:tabs>
          <w:tab w:val="num" w:pos="3600"/>
        </w:tabs>
        <w:ind w:left="3600" w:hanging="360"/>
      </w:pPr>
      <w:rPr>
        <w:rFonts w:ascii="Symbol" w:hAnsi="Symbol" w:hint="default"/>
      </w:rPr>
    </w:lvl>
    <w:lvl w:ilvl="5" w:tplc="7D966F80" w:tentative="1">
      <w:start w:val="1"/>
      <w:numFmt w:val="bullet"/>
      <w:lvlText w:val=""/>
      <w:lvlJc w:val="left"/>
      <w:pPr>
        <w:tabs>
          <w:tab w:val="num" w:pos="4320"/>
        </w:tabs>
        <w:ind w:left="4320" w:hanging="360"/>
      </w:pPr>
      <w:rPr>
        <w:rFonts w:ascii="Symbol" w:hAnsi="Symbol" w:hint="default"/>
      </w:rPr>
    </w:lvl>
    <w:lvl w:ilvl="6" w:tplc="E70C609C" w:tentative="1">
      <w:start w:val="1"/>
      <w:numFmt w:val="bullet"/>
      <w:lvlText w:val=""/>
      <w:lvlJc w:val="left"/>
      <w:pPr>
        <w:tabs>
          <w:tab w:val="num" w:pos="5040"/>
        </w:tabs>
        <w:ind w:left="5040" w:hanging="360"/>
      </w:pPr>
      <w:rPr>
        <w:rFonts w:ascii="Symbol" w:hAnsi="Symbol" w:hint="default"/>
      </w:rPr>
    </w:lvl>
    <w:lvl w:ilvl="7" w:tplc="AAC82A28" w:tentative="1">
      <w:start w:val="1"/>
      <w:numFmt w:val="bullet"/>
      <w:lvlText w:val=""/>
      <w:lvlJc w:val="left"/>
      <w:pPr>
        <w:tabs>
          <w:tab w:val="num" w:pos="5760"/>
        </w:tabs>
        <w:ind w:left="5760" w:hanging="360"/>
      </w:pPr>
      <w:rPr>
        <w:rFonts w:ascii="Symbol" w:hAnsi="Symbol" w:hint="default"/>
      </w:rPr>
    </w:lvl>
    <w:lvl w:ilvl="8" w:tplc="A64090A6" w:tentative="1">
      <w:start w:val="1"/>
      <w:numFmt w:val="bullet"/>
      <w:lvlText w:val=""/>
      <w:lvlJc w:val="left"/>
      <w:pPr>
        <w:tabs>
          <w:tab w:val="num" w:pos="6480"/>
        </w:tabs>
        <w:ind w:left="6480" w:hanging="360"/>
      </w:pPr>
      <w:rPr>
        <w:rFonts w:ascii="Symbol" w:hAnsi="Symbol" w:hint="default"/>
      </w:rPr>
    </w:lvl>
  </w:abstractNum>
  <w:abstractNum w:abstractNumId="30">
    <w:nsid w:val="325F3511"/>
    <w:multiLevelType w:val="hybridMultilevel"/>
    <w:tmpl w:val="F8D23FB6"/>
    <w:lvl w:ilvl="0" w:tplc="3DD6A876">
      <w:start w:val="1"/>
      <w:numFmt w:val="decimal"/>
      <w:lvlText w:val="%1."/>
      <w:lvlJc w:val="left"/>
      <w:pPr>
        <w:ind w:left="720" w:hanging="360"/>
      </w:pPr>
      <w:rPr>
        <w:rFonts w:ascii="Century Gothic" w:eastAsiaTheme="minorEastAsia" w:hAnsi="Century Gothic"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37E2EE1"/>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32">
    <w:nsid w:val="33B558B0"/>
    <w:multiLevelType w:val="hybridMultilevel"/>
    <w:tmpl w:val="6F324082"/>
    <w:lvl w:ilvl="0" w:tplc="C7BAC61A">
      <w:start w:val="1"/>
      <w:numFmt w:val="decimal"/>
      <w:lvlText w:val="(%1)"/>
      <w:lvlJc w:val="left"/>
      <w:pPr>
        <w:ind w:left="3621" w:hanging="360"/>
      </w:pPr>
      <w:rPr>
        <w:rFonts w:cs="Arial" w:hint="default"/>
        <w:b w:val="0"/>
        <w:color w:val="000000"/>
      </w:rPr>
    </w:lvl>
    <w:lvl w:ilvl="1" w:tplc="04090019" w:tentative="1">
      <w:start w:val="1"/>
      <w:numFmt w:val="lowerLetter"/>
      <w:lvlText w:val="%2."/>
      <w:lvlJc w:val="left"/>
      <w:pPr>
        <w:ind w:left="4341" w:hanging="360"/>
      </w:pPr>
    </w:lvl>
    <w:lvl w:ilvl="2" w:tplc="0409001B" w:tentative="1">
      <w:start w:val="1"/>
      <w:numFmt w:val="lowerRoman"/>
      <w:lvlText w:val="%3."/>
      <w:lvlJc w:val="right"/>
      <w:pPr>
        <w:ind w:left="5061" w:hanging="180"/>
      </w:pPr>
    </w:lvl>
    <w:lvl w:ilvl="3" w:tplc="0409000F" w:tentative="1">
      <w:start w:val="1"/>
      <w:numFmt w:val="decimal"/>
      <w:lvlText w:val="%4."/>
      <w:lvlJc w:val="left"/>
      <w:pPr>
        <w:ind w:left="5781" w:hanging="360"/>
      </w:pPr>
    </w:lvl>
    <w:lvl w:ilvl="4" w:tplc="04090019" w:tentative="1">
      <w:start w:val="1"/>
      <w:numFmt w:val="lowerLetter"/>
      <w:lvlText w:val="%5."/>
      <w:lvlJc w:val="left"/>
      <w:pPr>
        <w:ind w:left="6501" w:hanging="360"/>
      </w:pPr>
    </w:lvl>
    <w:lvl w:ilvl="5" w:tplc="0409001B" w:tentative="1">
      <w:start w:val="1"/>
      <w:numFmt w:val="lowerRoman"/>
      <w:lvlText w:val="%6."/>
      <w:lvlJc w:val="right"/>
      <w:pPr>
        <w:ind w:left="7221" w:hanging="180"/>
      </w:pPr>
    </w:lvl>
    <w:lvl w:ilvl="6" w:tplc="0409000F" w:tentative="1">
      <w:start w:val="1"/>
      <w:numFmt w:val="decimal"/>
      <w:lvlText w:val="%7."/>
      <w:lvlJc w:val="left"/>
      <w:pPr>
        <w:ind w:left="7941" w:hanging="360"/>
      </w:pPr>
    </w:lvl>
    <w:lvl w:ilvl="7" w:tplc="04090019" w:tentative="1">
      <w:start w:val="1"/>
      <w:numFmt w:val="lowerLetter"/>
      <w:lvlText w:val="%8."/>
      <w:lvlJc w:val="left"/>
      <w:pPr>
        <w:ind w:left="8661" w:hanging="360"/>
      </w:pPr>
    </w:lvl>
    <w:lvl w:ilvl="8" w:tplc="0409001B" w:tentative="1">
      <w:start w:val="1"/>
      <w:numFmt w:val="lowerRoman"/>
      <w:lvlText w:val="%9."/>
      <w:lvlJc w:val="right"/>
      <w:pPr>
        <w:ind w:left="9381" w:hanging="180"/>
      </w:pPr>
    </w:lvl>
  </w:abstractNum>
  <w:abstractNum w:abstractNumId="33">
    <w:nsid w:val="33F62328"/>
    <w:multiLevelType w:val="hybridMultilevel"/>
    <w:tmpl w:val="F18874F6"/>
    <w:lvl w:ilvl="0" w:tplc="BEC40670">
      <w:start w:val="1"/>
      <w:numFmt w:val="decimal"/>
      <w:lvlText w:val="%1)."/>
      <w:lvlJc w:val="left"/>
      <w:pPr>
        <w:tabs>
          <w:tab w:val="num" w:pos="360"/>
        </w:tabs>
        <w:ind w:left="360" w:hanging="360"/>
      </w:pPr>
      <w:rPr>
        <w:rFonts w:ascii="Trebuchet MS" w:hAnsi="Trebuchet MS" w:hint="default"/>
        <w:sz w:val="24"/>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4">
    <w:nsid w:val="35385D3F"/>
    <w:multiLevelType w:val="hybridMultilevel"/>
    <w:tmpl w:val="1DCC78D4"/>
    <w:lvl w:ilvl="0" w:tplc="D6D2F6F0">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35">
    <w:nsid w:val="355F2EE8"/>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36">
    <w:nsid w:val="3560628F"/>
    <w:multiLevelType w:val="hybridMultilevel"/>
    <w:tmpl w:val="A4CA620C"/>
    <w:lvl w:ilvl="0" w:tplc="C3262290">
      <w:start w:val="1"/>
      <w:numFmt w:val="decimal"/>
      <w:lvlText w:val="%1."/>
      <w:lvlJc w:val="left"/>
      <w:pPr>
        <w:tabs>
          <w:tab w:val="num" w:pos="720"/>
        </w:tabs>
        <w:ind w:left="720" w:hanging="360"/>
      </w:pPr>
    </w:lvl>
    <w:lvl w:ilvl="1" w:tplc="36FE32E6" w:tentative="1">
      <w:start w:val="1"/>
      <w:numFmt w:val="decimal"/>
      <w:lvlText w:val="%2."/>
      <w:lvlJc w:val="left"/>
      <w:pPr>
        <w:tabs>
          <w:tab w:val="num" w:pos="1440"/>
        </w:tabs>
        <w:ind w:left="1440" w:hanging="360"/>
      </w:pPr>
    </w:lvl>
    <w:lvl w:ilvl="2" w:tplc="32240FDA" w:tentative="1">
      <w:start w:val="1"/>
      <w:numFmt w:val="decimal"/>
      <w:lvlText w:val="%3."/>
      <w:lvlJc w:val="left"/>
      <w:pPr>
        <w:tabs>
          <w:tab w:val="num" w:pos="2160"/>
        </w:tabs>
        <w:ind w:left="2160" w:hanging="360"/>
      </w:pPr>
    </w:lvl>
    <w:lvl w:ilvl="3" w:tplc="9D94BB94" w:tentative="1">
      <w:start w:val="1"/>
      <w:numFmt w:val="decimal"/>
      <w:lvlText w:val="%4."/>
      <w:lvlJc w:val="left"/>
      <w:pPr>
        <w:tabs>
          <w:tab w:val="num" w:pos="2880"/>
        </w:tabs>
        <w:ind w:left="2880" w:hanging="360"/>
      </w:pPr>
    </w:lvl>
    <w:lvl w:ilvl="4" w:tplc="B33A348C" w:tentative="1">
      <w:start w:val="1"/>
      <w:numFmt w:val="decimal"/>
      <w:lvlText w:val="%5."/>
      <w:lvlJc w:val="left"/>
      <w:pPr>
        <w:tabs>
          <w:tab w:val="num" w:pos="3600"/>
        </w:tabs>
        <w:ind w:left="3600" w:hanging="360"/>
      </w:pPr>
    </w:lvl>
    <w:lvl w:ilvl="5" w:tplc="4342921A" w:tentative="1">
      <w:start w:val="1"/>
      <w:numFmt w:val="decimal"/>
      <w:lvlText w:val="%6."/>
      <w:lvlJc w:val="left"/>
      <w:pPr>
        <w:tabs>
          <w:tab w:val="num" w:pos="4320"/>
        </w:tabs>
        <w:ind w:left="4320" w:hanging="360"/>
      </w:pPr>
    </w:lvl>
    <w:lvl w:ilvl="6" w:tplc="8EC6B85A" w:tentative="1">
      <w:start w:val="1"/>
      <w:numFmt w:val="decimal"/>
      <w:lvlText w:val="%7."/>
      <w:lvlJc w:val="left"/>
      <w:pPr>
        <w:tabs>
          <w:tab w:val="num" w:pos="5040"/>
        </w:tabs>
        <w:ind w:left="5040" w:hanging="360"/>
      </w:pPr>
    </w:lvl>
    <w:lvl w:ilvl="7" w:tplc="E988AE9A" w:tentative="1">
      <w:start w:val="1"/>
      <w:numFmt w:val="decimal"/>
      <w:lvlText w:val="%8."/>
      <w:lvlJc w:val="left"/>
      <w:pPr>
        <w:tabs>
          <w:tab w:val="num" w:pos="5760"/>
        </w:tabs>
        <w:ind w:left="5760" w:hanging="360"/>
      </w:pPr>
    </w:lvl>
    <w:lvl w:ilvl="8" w:tplc="C352CCF0" w:tentative="1">
      <w:start w:val="1"/>
      <w:numFmt w:val="decimal"/>
      <w:lvlText w:val="%9."/>
      <w:lvlJc w:val="left"/>
      <w:pPr>
        <w:tabs>
          <w:tab w:val="num" w:pos="6480"/>
        </w:tabs>
        <w:ind w:left="6480" w:hanging="360"/>
      </w:pPr>
    </w:lvl>
  </w:abstractNum>
  <w:abstractNum w:abstractNumId="37">
    <w:nsid w:val="37B37E0B"/>
    <w:multiLevelType w:val="hybridMultilevel"/>
    <w:tmpl w:val="3AD677BA"/>
    <w:lvl w:ilvl="0" w:tplc="C0AC082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nsid w:val="3AC4348E"/>
    <w:multiLevelType w:val="hybridMultilevel"/>
    <w:tmpl w:val="6B10C066"/>
    <w:lvl w:ilvl="0" w:tplc="65F83966">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39">
    <w:nsid w:val="3CC50749"/>
    <w:multiLevelType w:val="hybridMultilevel"/>
    <w:tmpl w:val="5A7494EA"/>
    <w:lvl w:ilvl="0" w:tplc="3DD6A876">
      <w:start w:val="1"/>
      <w:numFmt w:val="decimal"/>
      <w:lvlText w:val="%1."/>
      <w:lvlJc w:val="left"/>
      <w:pPr>
        <w:ind w:left="720" w:hanging="360"/>
      </w:pPr>
      <w:rPr>
        <w:rFonts w:ascii="Century Gothic" w:eastAsiaTheme="minorEastAsia" w:hAnsi="Century Gothic"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12C6CDD"/>
    <w:multiLevelType w:val="hybridMultilevel"/>
    <w:tmpl w:val="757A274E"/>
    <w:lvl w:ilvl="0" w:tplc="5ADC404E">
      <w:start w:val="1"/>
      <w:numFmt w:val="bullet"/>
      <w:lvlText w:val=""/>
      <w:lvlJc w:val="left"/>
      <w:pPr>
        <w:tabs>
          <w:tab w:val="num" w:pos="720"/>
        </w:tabs>
        <w:ind w:left="720" w:hanging="360"/>
      </w:pPr>
      <w:rPr>
        <w:rFonts w:ascii="Symbol" w:hAnsi="Symbol" w:hint="default"/>
      </w:rPr>
    </w:lvl>
    <w:lvl w:ilvl="1" w:tplc="59AEC806" w:tentative="1">
      <w:start w:val="1"/>
      <w:numFmt w:val="bullet"/>
      <w:lvlText w:val=""/>
      <w:lvlJc w:val="left"/>
      <w:pPr>
        <w:tabs>
          <w:tab w:val="num" w:pos="1440"/>
        </w:tabs>
        <w:ind w:left="1440" w:hanging="360"/>
      </w:pPr>
      <w:rPr>
        <w:rFonts w:ascii="Symbol" w:hAnsi="Symbol" w:hint="default"/>
      </w:rPr>
    </w:lvl>
    <w:lvl w:ilvl="2" w:tplc="4A3E89C6" w:tentative="1">
      <w:start w:val="1"/>
      <w:numFmt w:val="bullet"/>
      <w:lvlText w:val=""/>
      <w:lvlJc w:val="left"/>
      <w:pPr>
        <w:tabs>
          <w:tab w:val="num" w:pos="2160"/>
        </w:tabs>
        <w:ind w:left="2160" w:hanging="360"/>
      </w:pPr>
      <w:rPr>
        <w:rFonts w:ascii="Symbol" w:hAnsi="Symbol" w:hint="default"/>
      </w:rPr>
    </w:lvl>
    <w:lvl w:ilvl="3" w:tplc="DDEAE986" w:tentative="1">
      <w:start w:val="1"/>
      <w:numFmt w:val="bullet"/>
      <w:lvlText w:val=""/>
      <w:lvlJc w:val="left"/>
      <w:pPr>
        <w:tabs>
          <w:tab w:val="num" w:pos="2880"/>
        </w:tabs>
        <w:ind w:left="2880" w:hanging="360"/>
      </w:pPr>
      <w:rPr>
        <w:rFonts w:ascii="Symbol" w:hAnsi="Symbol" w:hint="default"/>
      </w:rPr>
    </w:lvl>
    <w:lvl w:ilvl="4" w:tplc="7E6A22BE" w:tentative="1">
      <w:start w:val="1"/>
      <w:numFmt w:val="bullet"/>
      <w:lvlText w:val=""/>
      <w:lvlJc w:val="left"/>
      <w:pPr>
        <w:tabs>
          <w:tab w:val="num" w:pos="3600"/>
        </w:tabs>
        <w:ind w:left="3600" w:hanging="360"/>
      </w:pPr>
      <w:rPr>
        <w:rFonts w:ascii="Symbol" w:hAnsi="Symbol" w:hint="default"/>
      </w:rPr>
    </w:lvl>
    <w:lvl w:ilvl="5" w:tplc="35EC0A88" w:tentative="1">
      <w:start w:val="1"/>
      <w:numFmt w:val="bullet"/>
      <w:lvlText w:val=""/>
      <w:lvlJc w:val="left"/>
      <w:pPr>
        <w:tabs>
          <w:tab w:val="num" w:pos="4320"/>
        </w:tabs>
        <w:ind w:left="4320" w:hanging="360"/>
      </w:pPr>
      <w:rPr>
        <w:rFonts w:ascii="Symbol" w:hAnsi="Symbol" w:hint="default"/>
      </w:rPr>
    </w:lvl>
    <w:lvl w:ilvl="6" w:tplc="6D1E95CE" w:tentative="1">
      <w:start w:val="1"/>
      <w:numFmt w:val="bullet"/>
      <w:lvlText w:val=""/>
      <w:lvlJc w:val="left"/>
      <w:pPr>
        <w:tabs>
          <w:tab w:val="num" w:pos="5040"/>
        </w:tabs>
        <w:ind w:left="5040" w:hanging="360"/>
      </w:pPr>
      <w:rPr>
        <w:rFonts w:ascii="Symbol" w:hAnsi="Symbol" w:hint="default"/>
      </w:rPr>
    </w:lvl>
    <w:lvl w:ilvl="7" w:tplc="7E9E1170" w:tentative="1">
      <w:start w:val="1"/>
      <w:numFmt w:val="bullet"/>
      <w:lvlText w:val=""/>
      <w:lvlJc w:val="left"/>
      <w:pPr>
        <w:tabs>
          <w:tab w:val="num" w:pos="5760"/>
        </w:tabs>
        <w:ind w:left="5760" w:hanging="360"/>
      </w:pPr>
      <w:rPr>
        <w:rFonts w:ascii="Symbol" w:hAnsi="Symbol" w:hint="default"/>
      </w:rPr>
    </w:lvl>
    <w:lvl w:ilvl="8" w:tplc="75D619D0" w:tentative="1">
      <w:start w:val="1"/>
      <w:numFmt w:val="bullet"/>
      <w:lvlText w:val=""/>
      <w:lvlJc w:val="left"/>
      <w:pPr>
        <w:tabs>
          <w:tab w:val="num" w:pos="6480"/>
        </w:tabs>
        <w:ind w:left="6480" w:hanging="360"/>
      </w:pPr>
      <w:rPr>
        <w:rFonts w:ascii="Symbol" w:hAnsi="Symbol" w:hint="default"/>
      </w:rPr>
    </w:lvl>
  </w:abstractNum>
  <w:abstractNum w:abstractNumId="41">
    <w:nsid w:val="42310583"/>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42">
    <w:nsid w:val="4532409F"/>
    <w:multiLevelType w:val="hybridMultilevel"/>
    <w:tmpl w:val="DC3EDC72"/>
    <w:lvl w:ilvl="0" w:tplc="A31870FA">
      <w:start w:val="1"/>
      <w:numFmt w:val="bullet"/>
      <w:lvlText w:val=""/>
      <w:lvlJc w:val="left"/>
      <w:pPr>
        <w:tabs>
          <w:tab w:val="num" w:pos="720"/>
        </w:tabs>
        <w:ind w:left="720" w:hanging="360"/>
      </w:pPr>
      <w:rPr>
        <w:rFonts w:ascii="Symbol" w:hAnsi="Symbol" w:hint="default"/>
        <w:sz w:val="20"/>
        <w:szCs w:val="20"/>
      </w:rPr>
    </w:lvl>
    <w:lvl w:ilvl="1" w:tplc="13900106" w:tentative="1">
      <w:start w:val="1"/>
      <w:numFmt w:val="bullet"/>
      <w:lvlText w:val=""/>
      <w:lvlJc w:val="left"/>
      <w:pPr>
        <w:tabs>
          <w:tab w:val="num" w:pos="1440"/>
        </w:tabs>
        <w:ind w:left="1440" w:hanging="360"/>
      </w:pPr>
      <w:rPr>
        <w:rFonts w:ascii="Symbol" w:hAnsi="Symbol" w:hint="default"/>
      </w:rPr>
    </w:lvl>
    <w:lvl w:ilvl="2" w:tplc="BBF2ED06" w:tentative="1">
      <w:start w:val="1"/>
      <w:numFmt w:val="bullet"/>
      <w:lvlText w:val=""/>
      <w:lvlJc w:val="left"/>
      <w:pPr>
        <w:tabs>
          <w:tab w:val="num" w:pos="2160"/>
        </w:tabs>
        <w:ind w:left="2160" w:hanging="360"/>
      </w:pPr>
      <w:rPr>
        <w:rFonts w:ascii="Symbol" w:hAnsi="Symbol" w:hint="default"/>
      </w:rPr>
    </w:lvl>
    <w:lvl w:ilvl="3" w:tplc="C3369D4E" w:tentative="1">
      <w:start w:val="1"/>
      <w:numFmt w:val="bullet"/>
      <w:lvlText w:val=""/>
      <w:lvlJc w:val="left"/>
      <w:pPr>
        <w:tabs>
          <w:tab w:val="num" w:pos="2880"/>
        </w:tabs>
        <w:ind w:left="2880" w:hanging="360"/>
      </w:pPr>
      <w:rPr>
        <w:rFonts w:ascii="Symbol" w:hAnsi="Symbol" w:hint="default"/>
      </w:rPr>
    </w:lvl>
    <w:lvl w:ilvl="4" w:tplc="62049390" w:tentative="1">
      <w:start w:val="1"/>
      <w:numFmt w:val="bullet"/>
      <w:lvlText w:val=""/>
      <w:lvlJc w:val="left"/>
      <w:pPr>
        <w:tabs>
          <w:tab w:val="num" w:pos="3600"/>
        </w:tabs>
        <w:ind w:left="3600" w:hanging="360"/>
      </w:pPr>
      <w:rPr>
        <w:rFonts w:ascii="Symbol" w:hAnsi="Symbol" w:hint="default"/>
      </w:rPr>
    </w:lvl>
    <w:lvl w:ilvl="5" w:tplc="85743972" w:tentative="1">
      <w:start w:val="1"/>
      <w:numFmt w:val="bullet"/>
      <w:lvlText w:val=""/>
      <w:lvlJc w:val="left"/>
      <w:pPr>
        <w:tabs>
          <w:tab w:val="num" w:pos="4320"/>
        </w:tabs>
        <w:ind w:left="4320" w:hanging="360"/>
      </w:pPr>
      <w:rPr>
        <w:rFonts w:ascii="Symbol" w:hAnsi="Symbol" w:hint="default"/>
      </w:rPr>
    </w:lvl>
    <w:lvl w:ilvl="6" w:tplc="45B6C5DA" w:tentative="1">
      <w:start w:val="1"/>
      <w:numFmt w:val="bullet"/>
      <w:lvlText w:val=""/>
      <w:lvlJc w:val="left"/>
      <w:pPr>
        <w:tabs>
          <w:tab w:val="num" w:pos="5040"/>
        </w:tabs>
        <w:ind w:left="5040" w:hanging="360"/>
      </w:pPr>
      <w:rPr>
        <w:rFonts w:ascii="Symbol" w:hAnsi="Symbol" w:hint="default"/>
      </w:rPr>
    </w:lvl>
    <w:lvl w:ilvl="7" w:tplc="EAFC7AD4" w:tentative="1">
      <w:start w:val="1"/>
      <w:numFmt w:val="bullet"/>
      <w:lvlText w:val=""/>
      <w:lvlJc w:val="left"/>
      <w:pPr>
        <w:tabs>
          <w:tab w:val="num" w:pos="5760"/>
        </w:tabs>
        <w:ind w:left="5760" w:hanging="360"/>
      </w:pPr>
      <w:rPr>
        <w:rFonts w:ascii="Symbol" w:hAnsi="Symbol" w:hint="default"/>
      </w:rPr>
    </w:lvl>
    <w:lvl w:ilvl="8" w:tplc="82E88E8C" w:tentative="1">
      <w:start w:val="1"/>
      <w:numFmt w:val="bullet"/>
      <w:lvlText w:val=""/>
      <w:lvlJc w:val="left"/>
      <w:pPr>
        <w:tabs>
          <w:tab w:val="num" w:pos="6480"/>
        </w:tabs>
        <w:ind w:left="6480" w:hanging="360"/>
      </w:pPr>
      <w:rPr>
        <w:rFonts w:ascii="Symbol" w:hAnsi="Symbol" w:hint="default"/>
      </w:rPr>
    </w:lvl>
  </w:abstractNum>
  <w:abstractNum w:abstractNumId="43">
    <w:nsid w:val="453B1E70"/>
    <w:multiLevelType w:val="hybridMultilevel"/>
    <w:tmpl w:val="119E398C"/>
    <w:lvl w:ilvl="0" w:tplc="3C6C8100">
      <w:start w:val="1"/>
      <w:numFmt w:val="lowerLetter"/>
      <w:lvlText w:val="%1."/>
      <w:lvlJc w:val="left"/>
      <w:pPr>
        <w:tabs>
          <w:tab w:val="num" w:pos="720"/>
        </w:tabs>
        <w:ind w:left="720" w:hanging="360"/>
      </w:pPr>
    </w:lvl>
    <w:lvl w:ilvl="1" w:tplc="418E6E94" w:tentative="1">
      <w:start w:val="1"/>
      <w:numFmt w:val="lowerLetter"/>
      <w:lvlText w:val="%2."/>
      <w:lvlJc w:val="left"/>
      <w:pPr>
        <w:tabs>
          <w:tab w:val="num" w:pos="1440"/>
        </w:tabs>
        <w:ind w:left="1440" w:hanging="360"/>
      </w:pPr>
    </w:lvl>
    <w:lvl w:ilvl="2" w:tplc="ACE8D6D0" w:tentative="1">
      <w:start w:val="1"/>
      <w:numFmt w:val="lowerLetter"/>
      <w:lvlText w:val="%3."/>
      <w:lvlJc w:val="left"/>
      <w:pPr>
        <w:tabs>
          <w:tab w:val="num" w:pos="2160"/>
        </w:tabs>
        <w:ind w:left="2160" w:hanging="360"/>
      </w:pPr>
    </w:lvl>
    <w:lvl w:ilvl="3" w:tplc="A32E8710" w:tentative="1">
      <w:start w:val="1"/>
      <w:numFmt w:val="lowerLetter"/>
      <w:lvlText w:val="%4."/>
      <w:lvlJc w:val="left"/>
      <w:pPr>
        <w:tabs>
          <w:tab w:val="num" w:pos="2880"/>
        </w:tabs>
        <w:ind w:left="2880" w:hanging="360"/>
      </w:pPr>
    </w:lvl>
    <w:lvl w:ilvl="4" w:tplc="D7A6AEA2" w:tentative="1">
      <w:start w:val="1"/>
      <w:numFmt w:val="lowerLetter"/>
      <w:lvlText w:val="%5."/>
      <w:lvlJc w:val="left"/>
      <w:pPr>
        <w:tabs>
          <w:tab w:val="num" w:pos="3600"/>
        </w:tabs>
        <w:ind w:left="3600" w:hanging="360"/>
      </w:pPr>
    </w:lvl>
    <w:lvl w:ilvl="5" w:tplc="0C186E3E" w:tentative="1">
      <w:start w:val="1"/>
      <w:numFmt w:val="lowerLetter"/>
      <w:lvlText w:val="%6."/>
      <w:lvlJc w:val="left"/>
      <w:pPr>
        <w:tabs>
          <w:tab w:val="num" w:pos="4320"/>
        </w:tabs>
        <w:ind w:left="4320" w:hanging="360"/>
      </w:pPr>
    </w:lvl>
    <w:lvl w:ilvl="6" w:tplc="D5B65100" w:tentative="1">
      <w:start w:val="1"/>
      <w:numFmt w:val="lowerLetter"/>
      <w:lvlText w:val="%7."/>
      <w:lvlJc w:val="left"/>
      <w:pPr>
        <w:tabs>
          <w:tab w:val="num" w:pos="5040"/>
        </w:tabs>
        <w:ind w:left="5040" w:hanging="360"/>
      </w:pPr>
    </w:lvl>
    <w:lvl w:ilvl="7" w:tplc="C344786E" w:tentative="1">
      <w:start w:val="1"/>
      <w:numFmt w:val="lowerLetter"/>
      <w:lvlText w:val="%8."/>
      <w:lvlJc w:val="left"/>
      <w:pPr>
        <w:tabs>
          <w:tab w:val="num" w:pos="5760"/>
        </w:tabs>
        <w:ind w:left="5760" w:hanging="360"/>
      </w:pPr>
    </w:lvl>
    <w:lvl w:ilvl="8" w:tplc="B3426DFC" w:tentative="1">
      <w:start w:val="1"/>
      <w:numFmt w:val="lowerLetter"/>
      <w:lvlText w:val="%9."/>
      <w:lvlJc w:val="left"/>
      <w:pPr>
        <w:tabs>
          <w:tab w:val="num" w:pos="6480"/>
        </w:tabs>
        <w:ind w:left="6480" w:hanging="360"/>
      </w:pPr>
    </w:lvl>
  </w:abstractNum>
  <w:abstractNum w:abstractNumId="44">
    <w:nsid w:val="45BF68C7"/>
    <w:multiLevelType w:val="hybridMultilevel"/>
    <w:tmpl w:val="D584A348"/>
    <w:lvl w:ilvl="0" w:tplc="8A86BD1E">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45">
    <w:nsid w:val="46A26861"/>
    <w:multiLevelType w:val="hybridMultilevel"/>
    <w:tmpl w:val="142C3840"/>
    <w:lvl w:ilvl="0" w:tplc="C7BAC61A">
      <w:start w:val="1"/>
      <w:numFmt w:val="decimal"/>
      <w:lvlText w:val="(%1)"/>
      <w:lvlJc w:val="left"/>
      <w:pPr>
        <w:ind w:left="3621" w:hanging="360"/>
      </w:pPr>
      <w:rPr>
        <w:rFonts w:hint="default"/>
      </w:rPr>
    </w:lvl>
    <w:lvl w:ilvl="1" w:tplc="04090019" w:tentative="1">
      <w:start w:val="1"/>
      <w:numFmt w:val="lowerLetter"/>
      <w:lvlText w:val="%2."/>
      <w:lvlJc w:val="left"/>
      <w:pPr>
        <w:ind w:left="4341" w:hanging="360"/>
      </w:pPr>
    </w:lvl>
    <w:lvl w:ilvl="2" w:tplc="0409001B" w:tentative="1">
      <w:start w:val="1"/>
      <w:numFmt w:val="lowerRoman"/>
      <w:lvlText w:val="%3."/>
      <w:lvlJc w:val="right"/>
      <w:pPr>
        <w:ind w:left="5061" w:hanging="180"/>
      </w:pPr>
    </w:lvl>
    <w:lvl w:ilvl="3" w:tplc="0409000F" w:tentative="1">
      <w:start w:val="1"/>
      <w:numFmt w:val="decimal"/>
      <w:lvlText w:val="%4."/>
      <w:lvlJc w:val="left"/>
      <w:pPr>
        <w:ind w:left="5781" w:hanging="360"/>
      </w:pPr>
    </w:lvl>
    <w:lvl w:ilvl="4" w:tplc="04090019" w:tentative="1">
      <w:start w:val="1"/>
      <w:numFmt w:val="lowerLetter"/>
      <w:lvlText w:val="%5."/>
      <w:lvlJc w:val="left"/>
      <w:pPr>
        <w:ind w:left="6501" w:hanging="360"/>
      </w:pPr>
    </w:lvl>
    <w:lvl w:ilvl="5" w:tplc="0409001B" w:tentative="1">
      <w:start w:val="1"/>
      <w:numFmt w:val="lowerRoman"/>
      <w:lvlText w:val="%6."/>
      <w:lvlJc w:val="right"/>
      <w:pPr>
        <w:ind w:left="7221" w:hanging="180"/>
      </w:pPr>
    </w:lvl>
    <w:lvl w:ilvl="6" w:tplc="0409000F" w:tentative="1">
      <w:start w:val="1"/>
      <w:numFmt w:val="decimal"/>
      <w:lvlText w:val="%7."/>
      <w:lvlJc w:val="left"/>
      <w:pPr>
        <w:ind w:left="7941" w:hanging="360"/>
      </w:pPr>
    </w:lvl>
    <w:lvl w:ilvl="7" w:tplc="04090019" w:tentative="1">
      <w:start w:val="1"/>
      <w:numFmt w:val="lowerLetter"/>
      <w:lvlText w:val="%8."/>
      <w:lvlJc w:val="left"/>
      <w:pPr>
        <w:ind w:left="8661" w:hanging="360"/>
      </w:pPr>
    </w:lvl>
    <w:lvl w:ilvl="8" w:tplc="0409001B" w:tentative="1">
      <w:start w:val="1"/>
      <w:numFmt w:val="lowerRoman"/>
      <w:lvlText w:val="%9."/>
      <w:lvlJc w:val="right"/>
      <w:pPr>
        <w:ind w:left="9381" w:hanging="180"/>
      </w:pPr>
    </w:lvl>
  </w:abstractNum>
  <w:abstractNum w:abstractNumId="46">
    <w:nsid w:val="4D226432"/>
    <w:multiLevelType w:val="hybridMultilevel"/>
    <w:tmpl w:val="06C640EC"/>
    <w:lvl w:ilvl="0" w:tplc="1A8A828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4D3409AD"/>
    <w:multiLevelType w:val="hybridMultilevel"/>
    <w:tmpl w:val="B682220A"/>
    <w:lvl w:ilvl="0" w:tplc="42BECB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DB97BD4"/>
    <w:multiLevelType w:val="hybridMultilevel"/>
    <w:tmpl w:val="76CE4D3C"/>
    <w:lvl w:ilvl="0" w:tplc="AA24D70C">
      <w:start w:val="1"/>
      <w:numFmt w:val="decimal"/>
      <w:lvlText w:val="(%1)"/>
      <w:lvlJc w:val="left"/>
      <w:pPr>
        <w:ind w:left="3555" w:hanging="360"/>
      </w:pPr>
      <w:rPr>
        <w:rFonts w:hint="default"/>
        <w:sz w:val="20"/>
      </w:rPr>
    </w:lvl>
    <w:lvl w:ilvl="1" w:tplc="7A00DBF4" w:tentative="1">
      <w:start w:val="1"/>
      <w:numFmt w:val="lowerLetter"/>
      <w:lvlText w:val="%2."/>
      <w:lvlJc w:val="left"/>
      <w:pPr>
        <w:ind w:left="4275" w:hanging="360"/>
      </w:pPr>
    </w:lvl>
    <w:lvl w:ilvl="2" w:tplc="B3623B3A">
      <w:start w:val="1"/>
      <w:numFmt w:val="lowerRoman"/>
      <w:lvlText w:val="%3."/>
      <w:lvlJc w:val="right"/>
      <w:pPr>
        <w:ind w:left="4995" w:hanging="180"/>
      </w:pPr>
    </w:lvl>
    <w:lvl w:ilvl="3" w:tplc="94D4303A" w:tentative="1">
      <w:start w:val="1"/>
      <w:numFmt w:val="decimal"/>
      <w:lvlText w:val="%4."/>
      <w:lvlJc w:val="left"/>
      <w:pPr>
        <w:ind w:left="5715" w:hanging="360"/>
      </w:pPr>
    </w:lvl>
    <w:lvl w:ilvl="4" w:tplc="7A882B44" w:tentative="1">
      <w:start w:val="1"/>
      <w:numFmt w:val="lowerLetter"/>
      <w:lvlText w:val="%5."/>
      <w:lvlJc w:val="left"/>
      <w:pPr>
        <w:ind w:left="6435" w:hanging="360"/>
      </w:pPr>
    </w:lvl>
    <w:lvl w:ilvl="5" w:tplc="4B22E1E2" w:tentative="1">
      <w:start w:val="1"/>
      <w:numFmt w:val="lowerRoman"/>
      <w:lvlText w:val="%6."/>
      <w:lvlJc w:val="right"/>
      <w:pPr>
        <w:ind w:left="7155" w:hanging="180"/>
      </w:pPr>
    </w:lvl>
    <w:lvl w:ilvl="6" w:tplc="4C6ADBB6" w:tentative="1">
      <w:start w:val="1"/>
      <w:numFmt w:val="decimal"/>
      <w:lvlText w:val="%7."/>
      <w:lvlJc w:val="left"/>
      <w:pPr>
        <w:ind w:left="7875" w:hanging="360"/>
      </w:pPr>
    </w:lvl>
    <w:lvl w:ilvl="7" w:tplc="664024E2" w:tentative="1">
      <w:start w:val="1"/>
      <w:numFmt w:val="lowerLetter"/>
      <w:lvlText w:val="%8."/>
      <w:lvlJc w:val="left"/>
      <w:pPr>
        <w:ind w:left="8595" w:hanging="360"/>
      </w:pPr>
    </w:lvl>
    <w:lvl w:ilvl="8" w:tplc="3E36FDE4" w:tentative="1">
      <w:start w:val="1"/>
      <w:numFmt w:val="lowerRoman"/>
      <w:lvlText w:val="%9."/>
      <w:lvlJc w:val="right"/>
      <w:pPr>
        <w:ind w:left="9315" w:hanging="180"/>
      </w:pPr>
    </w:lvl>
  </w:abstractNum>
  <w:abstractNum w:abstractNumId="49">
    <w:nsid w:val="4DE93028"/>
    <w:multiLevelType w:val="hybridMultilevel"/>
    <w:tmpl w:val="B29CB3B6"/>
    <w:lvl w:ilvl="0" w:tplc="E8A6D682">
      <w:start w:val="1"/>
      <w:numFmt w:val="decimal"/>
      <w:lvlText w:val="(%1)"/>
      <w:lvlJc w:val="left"/>
      <w:pPr>
        <w:ind w:left="2700" w:hanging="360"/>
      </w:pPr>
      <w:rPr>
        <w:rFonts w:hint="default"/>
        <w:sz w:val="20"/>
        <w:szCs w:val="22"/>
      </w:rPr>
    </w:lvl>
    <w:lvl w:ilvl="1" w:tplc="E928679C">
      <w:start w:val="1"/>
      <w:numFmt w:val="lowerLetter"/>
      <w:lvlText w:val="%2."/>
      <w:lvlJc w:val="left"/>
      <w:pPr>
        <w:ind w:left="3420" w:hanging="360"/>
      </w:pPr>
    </w:lvl>
    <w:lvl w:ilvl="2" w:tplc="6B82C7B0">
      <w:start w:val="1"/>
      <w:numFmt w:val="lowerRoman"/>
      <w:lvlText w:val="%3."/>
      <w:lvlJc w:val="right"/>
      <w:pPr>
        <w:ind w:left="4140" w:hanging="180"/>
      </w:pPr>
    </w:lvl>
    <w:lvl w:ilvl="3" w:tplc="40B030D2" w:tentative="1">
      <w:start w:val="1"/>
      <w:numFmt w:val="decimal"/>
      <w:lvlText w:val="%4."/>
      <w:lvlJc w:val="left"/>
      <w:pPr>
        <w:ind w:left="4860" w:hanging="360"/>
      </w:pPr>
    </w:lvl>
    <w:lvl w:ilvl="4" w:tplc="41AE1686" w:tentative="1">
      <w:start w:val="1"/>
      <w:numFmt w:val="lowerLetter"/>
      <w:lvlText w:val="%5."/>
      <w:lvlJc w:val="left"/>
      <w:pPr>
        <w:ind w:left="5580" w:hanging="360"/>
      </w:pPr>
    </w:lvl>
    <w:lvl w:ilvl="5" w:tplc="58B21548" w:tentative="1">
      <w:start w:val="1"/>
      <w:numFmt w:val="lowerRoman"/>
      <w:lvlText w:val="%6."/>
      <w:lvlJc w:val="right"/>
      <w:pPr>
        <w:ind w:left="6300" w:hanging="180"/>
      </w:pPr>
    </w:lvl>
    <w:lvl w:ilvl="6" w:tplc="B024D3E8" w:tentative="1">
      <w:start w:val="1"/>
      <w:numFmt w:val="decimal"/>
      <w:lvlText w:val="%7."/>
      <w:lvlJc w:val="left"/>
      <w:pPr>
        <w:ind w:left="7020" w:hanging="360"/>
      </w:pPr>
    </w:lvl>
    <w:lvl w:ilvl="7" w:tplc="110EC3F0" w:tentative="1">
      <w:start w:val="1"/>
      <w:numFmt w:val="lowerLetter"/>
      <w:lvlText w:val="%8."/>
      <w:lvlJc w:val="left"/>
      <w:pPr>
        <w:ind w:left="7740" w:hanging="360"/>
      </w:pPr>
    </w:lvl>
    <w:lvl w:ilvl="8" w:tplc="472A6E4C" w:tentative="1">
      <w:start w:val="1"/>
      <w:numFmt w:val="lowerRoman"/>
      <w:lvlText w:val="%9."/>
      <w:lvlJc w:val="right"/>
      <w:pPr>
        <w:ind w:left="8460" w:hanging="180"/>
      </w:pPr>
    </w:lvl>
  </w:abstractNum>
  <w:abstractNum w:abstractNumId="50">
    <w:nsid w:val="52555881"/>
    <w:multiLevelType w:val="hybridMultilevel"/>
    <w:tmpl w:val="3A5C6E68"/>
    <w:lvl w:ilvl="0" w:tplc="03309E06">
      <w:start w:val="1"/>
      <w:numFmt w:val="bullet"/>
      <w:lvlText w:val=""/>
      <w:lvlJc w:val="left"/>
      <w:pPr>
        <w:tabs>
          <w:tab w:val="num" w:pos="720"/>
        </w:tabs>
        <w:ind w:left="720" w:hanging="360"/>
      </w:pPr>
      <w:rPr>
        <w:rFonts w:ascii="Symbol" w:hAnsi="Symbol" w:hint="default"/>
      </w:rPr>
    </w:lvl>
    <w:lvl w:ilvl="1" w:tplc="D3922964" w:tentative="1">
      <w:start w:val="1"/>
      <w:numFmt w:val="bullet"/>
      <w:lvlText w:val=""/>
      <w:lvlJc w:val="left"/>
      <w:pPr>
        <w:tabs>
          <w:tab w:val="num" w:pos="1440"/>
        </w:tabs>
        <w:ind w:left="1440" w:hanging="360"/>
      </w:pPr>
      <w:rPr>
        <w:rFonts w:ascii="Symbol" w:hAnsi="Symbol" w:hint="default"/>
      </w:rPr>
    </w:lvl>
    <w:lvl w:ilvl="2" w:tplc="5204D950" w:tentative="1">
      <w:start w:val="1"/>
      <w:numFmt w:val="bullet"/>
      <w:lvlText w:val=""/>
      <w:lvlJc w:val="left"/>
      <w:pPr>
        <w:tabs>
          <w:tab w:val="num" w:pos="2160"/>
        </w:tabs>
        <w:ind w:left="2160" w:hanging="360"/>
      </w:pPr>
      <w:rPr>
        <w:rFonts w:ascii="Symbol" w:hAnsi="Symbol" w:hint="default"/>
      </w:rPr>
    </w:lvl>
    <w:lvl w:ilvl="3" w:tplc="803272C6" w:tentative="1">
      <w:start w:val="1"/>
      <w:numFmt w:val="bullet"/>
      <w:lvlText w:val=""/>
      <w:lvlJc w:val="left"/>
      <w:pPr>
        <w:tabs>
          <w:tab w:val="num" w:pos="2880"/>
        </w:tabs>
        <w:ind w:left="2880" w:hanging="360"/>
      </w:pPr>
      <w:rPr>
        <w:rFonts w:ascii="Symbol" w:hAnsi="Symbol" w:hint="default"/>
      </w:rPr>
    </w:lvl>
    <w:lvl w:ilvl="4" w:tplc="B6A2E9AC" w:tentative="1">
      <w:start w:val="1"/>
      <w:numFmt w:val="bullet"/>
      <w:lvlText w:val=""/>
      <w:lvlJc w:val="left"/>
      <w:pPr>
        <w:tabs>
          <w:tab w:val="num" w:pos="3600"/>
        </w:tabs>
        <w:ind w:left="3600" w:hanging="360"/>
      </w:pPr>
      <w:rPr>
        <w:rFonts w:ascii="Symbol" w:hAnsi="Symbol" w:hint="default"/>
      </w:rPr>
    </w:lvl>
    <w:lvl w:ilvl="5" w:tplc="28ACB9EA" w:tentative="1">
      <w:start w:val="1"/>
      <w:numFmt w:val="bullet"/>
      <w:lvlText w:val=""/>
      <w:lvlJc w:val="left"/>
      <w:pPr>
        <w:tabs>
          <w:tab w:val="num" w:pos="4320"/>
        </w:tabs>
        <w:ind w:left="4320" w:hanging="360"/>
      </w:pPr>
      <w:rPr>
        <w:rFonts w:ascii="Symbol" w:hAnsi="Symbol" w:hint="default"/>
      </w:rPr>
    </w:lvl>
    <w:lvl w:ilvl="6" w:tplc="D0BC441C" w:tentative="1">
      <w:start w:val="1"/>
      <w:numFmt w:val="bullet"/>
      <w:lvlText w:val=""/>
      <w:lvlJc w:val="left"/>
      <w:pPr>
        <w:tabs>
          <w:tab w:val="num" w:pos="5040"/>
        </w:tabs>
        <w:ind w:left="5040" w:hanging="360"/>
      </w:pPr>
      <w:rPr>
        <w:rFonts w:ascii="Symbol" w:hAnsi="Symbol" w:hint="default"/>
      </w:rPr>
    </w:lvl>
    <w:lvl w:ilvl="7" w:tplc="3C6087EE" w:tentative="1">
      <w:start w:val="1"/>
      <w:numFmt w:val="bullet"/>
      <w:lvlText w:val=""/>
      <w:lvlJc w:val="left"/>
      <w:pPr>
        <w:tabs>
          <w:tab w:val="num" w:pos="5760"/>
        </w:tabs>
        <w:ind w:left="5760" w:hanging="360"/>
      </w:pPr>
      <w:rPr>
        <w:rFonts w:ascii="Symbol" w:hAnsi="Symbol" w:hint="default"/>
      </w:rPr>
    </w:lvl>
    <w:lvl w:ilvl="8" w:tplc="3EEEBD94" w:tentative="1">
      <w:start w:val="1"/>
      <w:numFmt w:val="bullet"/>
      <w:lvlText w:val=""/>
      <w:lvlJc w:val="left"/>
      <w:pPr>
        <w:tabs>
          <w:tab w:val="num" w:pos="6480"/>
        </w:tabs>
        <w:ind w:left="6480" w:hanging="360"/>
      </w:pPr>
      <w:rPr>
        <w:rFonts w:ascii="Symbol" w:hAnsi="Symbol" w:hint="default"/>
      </w:rPr>
    </w:lvl>
  </w:abstractNum>
  <w:abstractNum w:abstractNumId="51">
    <w:nsid w:val="525848DA"/>
    <w:multiLevelType w:val="hybridMultilevel"/>
    <w:tmpl w:val="3ACC1E12"/>
    <w:lvl w:ilvl="0" w:tplc="04090011">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52">
    <w:nsid w:val="58475AD5"/>
    <w:multiLevelType w:val="hybridMultilevel"/>
    <w:tmpl w:val="B1E08BCC"/>
    <w:lvl w:ilvl="0" w:tplc="3DD6A876">
      <w:start w:val="1"/>
      <w:numFmt w:val="decimal"/>
      <w:lvlText w:val="%1."/>
      <w:lvlJc w:val="left"/>
      <w:pPr>
        <w:ind w:left="720" w:hanging="360"/>
      </w:pPr>
      <w:rPr>
        <w:rFonts w:ascii="Century Gothic" w:eastAsiaTheme="minorEastAsia" w:hAnsi="Century Gothic"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8852F21"/>
    <w:multiLevelType w:val="hybridMultilevel"/>
    <w:tmpl w:val="2E7A4C10"/>
    <w:lvl w:ilvl="0" w:tplc="8A30E1C6">
      <w:start w:val="1"/>
      <w:numFmt w:val="bullet"/>
      <w:lvlText w:val=""/>
      <w:lvlJc w:val="left"/>
      <w:pPr>
        <w:tabs>
          <w:tab w:val="num" w:pos="720"/>
        </w:tabs>
        <w:ind w:left="720" w:hanging="360"/>
      </w:pPr>
      <w:rPr>
        <w:rFonts w:ascii="Symbol" w:hAnsi="Symbol" w:hint="default"/>
        <w:sz w:val="20"/>
        <w:szCs w:val="20"/>
      </w:rPr>
    </w:lvl>
    <w:lvl w:ilvl="1" w:tplc="A28A34D8" w:tentative="1">
      <w:start w:val="1"/>
      <w:numFmt w:val="bullet"/>
      <w:lvlText w:val=""/>
      <w:lvlJc w:val="left"/>
      <w:pPr>
        <w:tabs>
          <w:tab w:val="num" w:pos="1440"/>
        </w:tabs>
        <w:ind w:left="1440" w:hanging="360"/>
      </w:pPr>
      <w:rPr>
        <w:rFonts w:ascii="Symbol" w:hAnsi="Symbol" w:hint="default"/>
      </w:rPr>
    </w:lvl>
    <w:lvl w:ilvl="2" w:tplc="BE4CE18E" w:tentative="1">
      <w:start w:val="1"/>
      <w:numFmt w:val="bullet"/>
      <w:lvlText w:val=""/>
      <w:lvlJc w:val="left"/>
      <w:pPr>
        <w:tabs>
          <w:tab w:val="num" w:pos="2160"/>
        </w:tabs>
        <w:ind w:left="2160" w:hanging="360"/>
      </w:pPr>
      <w:rPr>
        <w:rFonts w:ascii="Symbol" w:hAnsi="Symbol" w:hint="default"/>
      </w:rPr>
    </w:lvl>
    <w:lvl w:ilvl="3" w:tplc="B73A9B88" w:tentative="1">
      <w:start w:val="1"/>
      <w:numFmt w:val="bullet"/>
      <w:lvlText w:val=""/>
      <w:lvlJc w:val="left"/>
      <w:pPr>
        <w:tabs>
          <w:tab w:val="num" w:pos="2880"/>
        </w:tabs>
        <w:ind w:left="2880" w:hanging="360"/>
      </w:pPr>
      <w:rPr>
        <w:rFonts w:ascii="Symbol" w:hAnsi="Symbol" w:hint="default"/>
      </w:rPr>
    </w:lvl>
    <w:lvl w:ilvl="4" w:tplc="31CCDB22" w:tentative="1">
      <w:start w:val="1"/>
      <w:numFmt w:val="bullet"/>
      <w:lvlText w:val=""/>
      <w:lvlJc w:val="left"/>
      <w:pPr>
        <w:tabs>
          <w:tab w:val="num" w:pos="3600"/>
        </w:tabs>
        <w:ind w:left="3600" w:hanging="360"/>
      </w:pPr>
      <w:rPr>
        <w:rFonts w:ascii="Symbol" w:hAnsi="Symbol" w:hint="default"/>
      </w:rPr>
    </w:lvl>
    <w:lvl w:ilvl="5" w:tplc="5060C552" w:tentative="1">
      <w:start w:val="1"/>
      <w:numFmt w:val="bullet"/>
      <w:lvlText w:val=""/>
      <w:lvlJc w:val="left"/>
      <w:pPr>
        <w:tabs>
          <w:tab w:val="num" w:pos="4320"/>
        </w:tabs>
        <w:ind w:left="4320" w:hanging="360"/>
      </w:pPr>
      <w:rPr>
        <w:rFonts w:ascii="Symbol" w:hAnsi="Symbol" w:hint="default"/>
      </w:rPr>
    </w:lvl>
    <w:lvl w:ilvl="6" w:tplc="6DB08484" w:tentative="1">
      <w:start w:val="1"/>
      <w:numFmt w:val="bullet"/>
      <w:lvlText w:val=""/>
      <w:lvlJc w:val="left"/>
      <w:pPr>
        <w:tabs>
          <w:tab w:val="num" w:pos="5040"/>
        </w:tabs>
        <w:ind w:left="5040" w:hanging="360"/>
      </w:pPr>
      <w:rPr>
        <w:rFonts w:ascii="Symbol" w:hAnsi="Symbol" w:hint="default"/>
      </w:rPr>
    </w:lvl>
    <w:lvl w:ilvl="7" w:tplc="60B80980" w:tentative="1">
      <w:start w:val="1"/>
      <w:numFmt w:val="bullet"/>
      <w:lvlText w:val=""/>
      <w:lvlJc w:val="left"/>
      <w:pPr>
        <w:tabs>
          <w:tab w:val="num" w:pos="5760"/>
        </w:tabs>
        <w:ind w:left="5760" w:hanging="360"/>
      </w:pPr>
      <w:rPr>
        <w:rFonts w:ascii="Symbol" w:hAnsi="Symbol" w:hint="default"/>
      </w:rPr>
    </w:lvl>
    <w:lvl w:ilvl="8" w:tplc="D7068524" w:tentative="1">
      <w:start w:val="1"/>
      <w:numFmt w:val="bullet"/>
      <w:lvlText w:val=""/>
      <w:lvlJc w:val="left"/>
      <w:pPr>
        <w:tabs>
          <w:tab w:val="num" w:pos="6480"/>
        </w:tabs>
        <w:ind w:left="6480" w:hanging="360"/>
      </w:pPr>
      <w:rPr>
        <w:rFonts w:ascii="Symbol" w:hAnsi="Symbol" w:hint="default"/>
      </w:rPr>
    </w:lvl>
  </w:abstractNum>
  <w:abstractNum w:abstractNumId="54">
    <w:nsid w:val="5A1C285B"/>
    <w:multiLevelType w:val="hybridMultilevel"/>
    <w:tmpl w:val="AF0AAA9A"/>
    <w:lvl w:ilvl="0" w:tplc="5E207F14">
      <w:start w:val="1"/>
      <w:numFmt w:val="bullet"/>
      <w:lvlText w:val=""/>
      <w:lvlJc w:val="left"/>
      <w:pPr>
        <w:ind w:left="5039" w:hanging="360"/>
      </w:pPr>
      <w:rPr>
        <w:rFonts w:ascii="Wingdings" w:hAnsi="Wingdings" w:hint="default"/>
        <w:sz w:val="24"/>
      </w:rPr>
    </w:lvl>
    <w:lvl w:ilvl="1" w:tplc="04090019" w:tentative="1">
      <w:start w:val="1"/>
      <w:numFmt w:val="lowerLetter"/>
      <w:lvlText w:val="%2."/>
      <w:lvlJc w:val="left"/>
      <w:pPr>
        <w:ind w:left="4275" w:hanging="360"/>
      </w:pPr>
    </w:lvl>
    <w:lvl w:ilvl="2" w:tplc="0409001B">
      <w:start w:val="1"/>
      <w:numFmt w:val="lowerRoman"/>
      <w:lvlText w:val="%3."/>
      <w:lvlJc w:val="right"/>
      <w:pPr>
        <w:ind w:left="4995" w:hanging="180"/>
      </w:pPr>
    </w:lvl>
    <w:lvl w:ilvl="3" w:tplc="0409000F">
      <w:start w:val="1"/>
      <w:numFmt w:val="decimal"/>
      <w:lvlText w:val="%4."/>
      <w:lvlJc w:val="left"/>
      <w:pPr>
        <w:ind w:left="5715" w:hanging="360"/>
      </w:pPr>
    </w:lvl>
    <w:lvl w:ilvl="4" w:tplc="04090019" w:tentative="1">
      <w:start w:val="1"/>
      <w:numFmt w:val="lowerLetter"/>
      <w:lvlText w:val="%5."/>
      <w:lvlJc w:val="left"/>
      <w:pPr>
        <w:ind w:left="6435" w:hanging="360"/>
      </w:pPr>
    </w:lvl>
    <w:lvl w:ilvl="5" w:tplc="0409001B" w:tentative="1">
      <w:start w:val="1"/>
      <w:numFmt w:val="lowerRoman"/>
      <w:lvlText w:val="%6."/>
      <w:lvlJc w:val="right"/>
      <w:pPr>
        <w:ind w:left="7155" w:hanging="180"/>
      </w:pPr>
    </w:lvl>
    <w:lvl w:ilvl="6" w:tplc="0409000F" w:tentative="1">
      <w:start w:val="1"/>
      <w:numFmt w:val="decimal"/>
      <w:lvlText w:val="%7."/>
      <w:lvlJc w:val="left"/>
      <w:pPr>
        <w:ind w:left="7875" w:hanging="360"/>
      </w:pPr>
    </w:lvl>
    <w:lvl w:ilvl="7" w:tplc="04090019" w:tentative="1">
      <w:start w:val="1"/>
      <w:numFmt w:val="lowerLetter"/>
      <w:lvlText w:val="%8."/>
      <w:lvlJc w:val="left"/>
      <w:pPr>
        <w:ind w:left="8595" w:hanging="360"/>
      </w:pPr>
    </w:lvl>
    <w:lvl w:ilvl="8" w:tplc="0409001B" w:tentative="1">
      <w:start w:val="1"/>
      <w:numFmt w:val="lowerRoman"/>
      <w:lvlText w:val="%9."/>
      <w:lvlJc w:val="right"/>
      <w:pPr>
        <w:ind w:left="9315" w:hanging="180"/>
      </w:pPr>
    </w:lvl>
  </w:abstractNum>
  <w:abstractNum w:abstractNumId="55">
    <w:nsid w:val="5A4D0E49"/>
    <w:multiLevelType w:val="hybridMultilevel"/>
    <w:tmpl w:val="2D88072C"/>
    <w:lvl w:ilvl="0" w:tplc="74F20766">
      <w:start w:val="1"/>
      <w:numFmt w:val="bullet"/>
      <w:lvlText w:val=""/>
      <w:lvlJc w:val="left"/>
      <w:pPr>
        <w:tabs>
          <w:tab w:val="num" w:pos="720"/>
        </w:tabs>
        <w:ind w:left="720" w:hanging="360"/>
      </w:pPr>
      <w:rPr>
        <w:rFonts w:ascii="Symbol" w:hAnsi="Symbol" w:hint="default"/>
        <w:sz w:val="20"/>
        <w:szCs w:val="20"/>
      </w:rPr>
    </w:lvl>
    <w:lvl w:ilvl="1" w:tplc="AC248470" w:tentative="1">
      <w:start w:val="1"/>
      <w:numFmt w:val="bullet"/>
      <w:lvlText w:val=""/>
      <w:lvlJc w:val="left"/>
      <w:pPr>
        <w:tabs>
          <w:tab w:val="num" w:pos="1440"/>
        </w:tabs>
        <w:ind w:left="1440" w:hanging="360"/>
      </w:pPr>
      <w:rPr>
        <w:rFonts w:ascii="Symbol" w:hAnsi="Symbol" w:hint="default"/>
      </w:rPr>
    </w:lvl>
    <w:lvl w:ilvl="2" w:tplc="572E1A4E" w:tentative="1">
      <w:start w:val="1"/>
      <w:numFmt w:val="bullet"/>
      <w:lvlText w:val=""/>
      <w:lvlJc w:val="left"/>
      <w:pPr>
        <w:tabs>
          <w:tab w:val="num" w:pos="2160"/>
        </w:tabs>
        <w:ind w:left="2160" w:hanging="360"/>
      </w:pPr>
      <w:rPr>
        <w:rFonts w:ascii="Symbol" w:hAnsi="Symbol" w:hint="default"/>
      </w:rPr>
    </w:lvl>
    <w:lvl w:ilvl="3" w:tplc="A058E74C" w:tentative="1">
      <w:start w:val="1"/>
      <w:numFmt w:val="bullet"/>
      <w:lvlText w:val=""/>
      <w:lvlJc w:val="left"/>
      <w:pPr>
        <w:tabs>
          <w:tab w:val="num" w:pos="2880"/>
        </w:tabs>
        <w:ind w:left="2880" w:hanging="360"/>
      </w:pPr>
      <w:rPr>
        <w:rFonts w:ascii="Symbol" w:hAnsi="Symbol" w:hint="default"/>
      </w:rPr>
    </w:lvl>
    <w:lvl w:ilvl="4" w:tplc="0A2EC460" w:tentative="1">
      <w:start w:val="1"/>
      <w:numFmt w:val="bullet"/>
      <w:lvlText w:val=""/>
      <w:lvlJc w:val="left"/>
      <w:pPr>
        <w:tabs>
          <w:tab w:val="num" w:pos="3600"/>
        </w:tabs>
        <w:ind w:left="3600" w:hanging="360"/>
      </w:pPr>
      <w:rPr>
        <w:rFonts w:ascii="Symbol" w:hAnsi="Symbol" w:hint="default"/>
      </w:rPr>
    </w:lvl>
    <w:lvl w:ilvl="5" w:tplc="4CA6FD60" w:tentative="1">
      <w:start w:val="1"/>
      <w:numFmt w:val="bullet"/>
      <w:lvlText w:val=""/>
      <w:lvlJc w:val="left"/>
      <w:pPr>
        <w:tabs>
          <w:tab w:val="num" w:pos="4320"/>
        </w:tabs>
        <w:ind w:left="4320" w:hanging="360"/>
      </w:pPr>
      <w:rPr>
        <w:rFonts w:ascii="Symbol" w:hAnsi="Symbol" w:hint="default"/>
      </w:rPr>
    </w:lvl>
    <w:lvl w:ilvl="6" w:tplc="E8744C24" w:tentative="1">
      <w:start w:val="1"/>
      <w:numFmt w:val="bullet"/>
      <w:lvlText w:val=""/>
      <w:lvlJc w:val="left"/>
      <w:pPr>
        <w:tabs>
          <w:tab w:val="num" w:pos="5040"/>
        </w:tabs>
        <w:ind w:left="5040" w:hanging="360"/>
      </w:pPr>
      <w:rPr>
        <w:rFonts w:ascii="Symbol" w:hAnsi="Symbol" w:hint="default"/>
      </w:rPr>
    </w:lvl>
    <w:lvl w:ilvl="7" w:tplc="6B58A288" w:tentative="1">
      <w:start w:val="1"/>
      <w:numFmt w:val="bullet"/>
      <w:lvlText w:val=""/>
      <w:lvlJc w:val="left"/>
      <w:pPr>
        <w:tabs>
          <w:tab w:val="num" w:pos="5760"/>
        </w:tabs>
        <w:ind w:left="5760" w:hanging="360"/>
      </w:pPr>
      <w:rPr>
        <w:rFonts w:ascii="Symbol" w:hAnsi="Symbol" w:hint="default"/>
      </w:rPr>
    </w:lvl>
    <w:lvl w:ilvl="8" w:tplc="C1429F8C" w:tentative="1">
      <w:start w:val="1"/>
      <w:numFmt w:val="bullet"/>
      <w:lvlText w:val=""/>
      <w:lvlJc w:val="left"/>
      <w:pPr>
        <w:tabs>
          <w:tab w:val="num" w:pos="6480"/>
        </w:tabs>
        <w:ind w:left="6480" w:hanging="360"/>
      </w:pPr>
      <w:rPr>
        <w:rFonts w:ascii="Symbol" w:hAnsi="Symbol" w:hint="default"/>
      </w:rPr>
    </w:lvl>
  </w:abstractNum>
  <w:abstractNum w:abstractNumId="56">
    <w:nsid w:val="5CA33402"/>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57">
    <w:nsid w:val="5D1C3FA7"/>
    <w:multiLevelType w:val="hybridMultilevel"/>
    <w:tmpl w:val="39FCF310"/>
    <w:lvl w:ilvl="0" w:tplc="E6EA5DEA">
      <w:start w:val="1"/>
      <w:numFmt w:val="decimal"/>
      <w:lvlText w:val="(%1)"/>
      <w:lvlJc w:val="left"/>
      <w:pPr>
        <w:ind w:left="6173"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58">
    <w:nsid w:val="5DB664DE"/>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59">
    <w:nsid w:val="5E4C5E6B"/>
    <w:multiLevelType w:val="hybridMultilevel"/>
    <w:tmpl w:val="119E398C"/>
    <w:lvl w:ilvl="0" w:tplc="3C6C8100">
      <w:start w:val="1"/>
      <w:numFmt w:val="lowerLetter"/>
      <w:lvlText w:val="%1."/>
      <w:lvlJc w:val="left"/>
      <w:pPr>
        <w:tabs>
          <w:tab w:val="num" w:pos="720"/>
        </w:tabs>
        <w:ind w:left="720" w:hanging="360"/>
      </w:pPr>
    </w:lvl>
    <w:lvl w:ilvl="1" w:tplc="418E6E94" w:tentative="1">
      <w:start w:val="1"/>
      <w:numFmt w:val="lowerLetter"/>
      <w:lvlText w:val="%2."/>
      <w:lvlJc w:val="left"/>
      <w:pPr>
        <w:tabs>
          <w:tab w:val="num" w:pos="1440"/>
        </w:tabs>
        <w:ind w:left="1440" w:hanging="360"/>
      </w:pPr>
    </w:lvl>
    <w:lvl w:ilvl="2" w:tplc="ACE8D6D0" w:tentative="1">
      <w:start w:val="1"/>
      <w:numFmt w:val="lowerLetter"/>
      <w:lvlText w:val="%3."/>
      <w:lvlJc w:val="left"/>
      <w:pPr>
        <w:tabs>
          <w:tab w:val="num" w:pos="2160"/>
        </w:tabs>
        <w:ind w:left="2160" w:hanging="360"/>
      </w:pPr>
    </w:lvl>
    <w:lvl w:ilvl="3" w:tplc="A32E8710" w:tentative="1">
      <w:start w:val="1"/>
      <w:numFmt w:val="lowerLetter"/>
      <w:lvlText w:val="%4."/>
      <w:lvlJc w:val="left"/>
      <w:pPr>
        <w:tabs>
          <w:tab w:val="num" w:pos="2880"/>
        </w:tabs>
        <w:ind w:left="2880" w:hanging="360"/>
      </w:pPr>
    </w:lvl>
    <w:lvl w:ilvl="4" w:tplc="D7A6AEA2" w:tentative="1">
      <w:start w:val="1"/>
      <w:numFmt w:val="lowerLetter"/>
      <w:lvlText w:val="%5."/>
      <w:lvlJc w:val="left"/>
      <w:pPr>
        <w:tabs>
          <w:tab w:val="num" w:pos="3600"/>
        </w:tabs>
        <w:ind w:left="3600" w:hanging="360"/>
      </w:pPr>
    </w:lvl>
    <w:lvl w:ilvl="5" w:tplc="0C186E3E" w:tentative="1">
      <w:start w:val="1"/>
      <w:numFmt w:val="lowerLetter"/>
      <w:lvlText w:val="%6."/>
      <w:lvlJc w:val="left"/>
      <w:pPr>
        <w:tabs>
          <w:tab w:val="num" w:pos="4320"/>
        </w:tabs>
        <w:ind w:left="4320" w:hanging="360"/>
      </w:pPr>
    </w:lvl>
    <w:lvl w:ilvl="6" w:tplc="D5B65100" w:tentative="1">
      <w:start w:val="1"/>
      <w:numFmt w:val="lowerLetter"/>
      <w:lvlText w:val="%7."/>
      <w:lvlJc w:val="left"/>
      <w:pPr>
        <w:tabs>
          <w:tab w:val="num" w:pos="5040"/>
        </w:tabs>
        <w:ind w:left="5040" w:hanging="360"/>
      </w:pPr>
    </w:lvl>
    <w:lvl w:ilvl="7" w:tplc="C344786E" w:tentative="1">
      <w:start w:val="1"/>
      <w:numFmt w:val="lowerLetter"/>
      <w:lvlText w:val="%8."/>
      <w:lvlJc w:val="left"/>
      <w:pPr>
        <w:tabs>
          <w:tab w:val="num" w:pos="5760"/>
        </w:tabs>
        <w:ind w:left="5760" w:hanging="360"/>
      </w:pPr>
    </w:lvl>
    <w:lvl w:ilvl="8" w:tplc="B3426DFC" w:tentative="1">
      <w:start w:val="1"/>
      <w:numFmt w:val="lowerLetter"/>
      <w:lvlText w:val="%9."/>
      <w:lvlJc w:val="left"/>
      <w:pPr>
        <w:tabs>
          <w:tab w:val="num" w:pos="6480"/>
        </w:tabs>
        <w:ind w:left="6480" w:hanging="360"/>
      </w:pPr>
    </w:lvl>
  </w:abstractNum>
  <w:abstractNum w:abstractNumId="60">
    <w:nsid w:val="5F2A1F80"/>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61">
    <w:nsid w:val="60D64973"/>
    <w:multiLevelType w:val="hybridMultilevel"/>
    <w:tmpl w:val="1CC06760"/>
    <w:lvl w:ilvl="0" w:tplc="3474A734">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62">
    <w:nsid w:val="6170537F"/>
    <w:multiLevelType w:val="hybridMultilevel"/>
    <w:tmpl w:val="F3FA8412"/>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63">
    <w:nsid w:val="62180D76"/>
    <w:multiLevelType w:val="hybridMultilevel"/>
    <w:tmpl w:val="3F96EA4E"/>
    <w:lvl w:ilvl="0" w:tplc="33D4C2EC">
      <w:start w:val="1"/>
      <w:numFmt w:val="decimal"/>
      <w:lvlText w:val="(%1)"/>
      <w:lvlJc w:val="left"/>
      <w:pPr>
        <w:ind w:left="2340" w:hanging="360"/>
      </w:pPr>
      <w:rPr>
        <w:rFonts w:cs="Arial" w:hint="default"/>
        <w:b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3C53A86"/>
    <w:multiLevelType w:val="hybridMultilevel"/>
    <w:tmpl w:val="8C3AF2CE"/>
    <w:lvl w:ilvl="0" w:tplc="F7B8F8E8">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65">
    <w:nsid w:val="646413CB"/>
    <w:multiLevelType w:val="hybridMultilevel"/>
    <w:tmpl w:val="A29813FE"/>
    <w:lvl w:ilvl="0" w:tplc="66E25A5E">
      <w:start w:val="1"/>
      <w:numFmt w:val="decimal"/>
      <w:lvlText w:val="%1."/>
      <w:lvlJc w:val="left"/>
      <w:pPr>
        <w:tabs>
          <w:tab w:val="num" w:pos="1620"/>
        </w:tabs>
        <w:ind w:left="1620" w:hanging="360"/>
      </w:pPr>
      <w:rPr>
        <w:rFonts w:ascii="Trebuchet MS" w:hAnsi="Trebuchet MS"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11">
      <w:start w:val="1"/>
      <w:numFmt w:val="decimal"/>
      <w:lvlText w:val="%4)"/>
      <w:lvlJc w:val="left"/>
      <w:pPr>
        <w:ind w:left="3240" w:hanging="720"/>
      </w:pPr>
      <w:rPr>
        <w:rFonts w:hint="default"/>
      </w:rPr>
    </w:lvl>
    <w:lvl w:ilvl="4" w:tplc="04090011">
      <w:start w:val="1"/>
      <w:numFmt w:val="decimal"/>
      <w:lvlText w:val="%5)"/>
      <w:lvlJc w:val="left"/>
      <w:pPr>
        <w:ind w:left="3600" w:hanging="360"/>
      </w:pPr>
      <w:rPr>
        <w:rFonts w:hint="default"/>
      </w:rPr>
    </w:lvl>
    <w:lvl w:ilvl="5" w:tplc="6882A5AA">
      <w:start w:val="1"/>
      <w:numFmt w:val="decimal"/>
      <w:lvlText w:val="(%6)"/>
      <w:lvlJc w:val="left"/>
      <w:pPr>
        <w:ind w:left="4500" w:hanging="360"/>
      </w:pPr>
      <w:rPr>
        <w:rFonts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662F64F3"/>
    <w:multiLevelType w:val="hybridMultilevel"/>
    <w:tmpl w:val="60449870"/>
    <w:lvl w:ilvl="0" w:tplc="AC9A3268">
      <w:start w:val="1"/>
      <w:numFmt w:val="bullet"/>
      <w:lvlText w:val=""/>
      <w:lvlJc w:val="left"/>
      <w:pPr>
        <w:tabs>
          <w:tab w:val="num" w:pos="720"/>
        </w:tabs>
        <w:ind w:left="720" w:hanging="360"/>
      </w:pPr>
      <w:rPr>
        <w:rFonts w:ascii="Symbol" w:hAnsi="Symbol" w:hint="default"/>
        <w:color w:val="000000" w:themeColor="text1"/>
        <w:sz w:val="20"/>
        <w:szCs w:val="20"/>
      </w:rPr>
    </w:lvl>
    <w:lvl w:ilvl="1" w:tplc="184ECA24" w:tentative="1">
      <w:start w:val="1"/>
      <w:numFmt w:val="bullet"/>
      <w:lvlText w:val=""/>
      <w:lvlJc w:val="left"/>
      <w:pPr>
        <w:tabs>
          <w:tab w:val="num" w:pos="1440"/>
        </w:tabs>
        <w:ind w:left="1440" w:hanging="360"/>
      </w:pPr>
      <w:rPr>
        <w:rFonts w:ascii="Symbol" w:hAnsi="Symbol" w:hint="default"/>
      </w:rPr>
    </w:lvl>
    <w:lvl w:ilvl="2" w:tplc="5DB41CD4" w:tentative="1">
      <w:start w:val="1"/>
      <w:numFmt w:val="bullet"/>
      <w:lvlText w:val=""/>
      <w:lvlJc w:val="left"/>
      <w:pPr>
        <w:tabs>
          <w:tab w:val="num" w:pos="2160"/>
        </w:tabs>
        <w:ind w:left="2160" w:hanging="360"/>
      </w:pPr>
      <w:rPr>
        <w:rFonts w:ascii="Symbol" w:hAnsi="Symbol" w:hint="default"/>
      </w:rPr>
    </w:lvl>
    <w:lvl w:ilvl="3" w:tplc="73B20C6A" w:tentative="1">
      <w:start w:val="1"/>
      <w:numFmt w:val="bullet"/>
      <w:lvlText w:val=""/>
      <w:lvlJc w:val="left"/>
      <w:pPr>
        <w:tabs>
          <w:tab w:val="num" w:pos="2880"/>
        </w:tabs>
        <w:ind w:left="2880" w:hanging="360"/>
      </w:pPr>
      <w:rPr>
        <w:rFonts w:ascii="Symbol" w:hAnsi="Symbol" w:hint="default"/>
      </w:rPr>
    </w:lvl>
    <w:lvl w:ilvl="4" w:tplc="B2F262BE" w:tentative="1">
      <w:start w:val="1"/>
      <w:numFmt w:val="bullet"/>
      <w:lvlText w:val=""/>
      <w:lvlJc w:val="left"/>
      <w:pPr>
        <w:tabs>
          <w:tab w:val="num" w:pos="3600"/>
        </w:tabs>
        <w:ind w:left="3600" w:hanging="360"/>
      </w:pPr>
      <w:rPr>
        <w:rFonts w:ascii="Symbol" w:hAnsi="Symbol" w:hint="default"/>
      </w:rPr>
    </w:lvl>
    <w:lvl w:ilvl="5" w:tplc="8B1C163A" w:tentative="1">
      <w:start w:val="1"/>
      <w:numFmt w:val="bullet"/>
      <w:lvlText w:val=""/>
      <w:lvlJc w:val="left"/>
      <w:pPr>
        <w:tabs>
          <w:tab w:val="num" w:pos="4320"/>
        </w:tabs>
        <w:ind w:left="4320" w:hanging="360"/>
      </w:pPr>
      <w:rPr>
        <w:rFonts w:ascii="Symbol" w:hAnsi="Symbol" w:hint="default"/>
      </w:rPr>
    </w:lvl>
    <w:lvl w:ilvl="6" w:tplc="2C24E688" w:tentative="1">
      <w:start w:val="1"/>
      <w:numFmt w:val="bullet"/>
      <w:lvlText w:val=""/>
      <w:lvlJc w:val="left"/>
      <w:pPr>
        <w:tabs>
          <w:tab w:val="num" w:pos="5040"/>
        </w:tabs>
        <w:ind w:left="5040" w:hanging="360"/>
      </w:pPr>
      <w:rPr>
        <w:rFonts w:ascii="Symbol" w:hAnsi="Symbol" w:hint="default"/>
      </w:rPr>
    </w:lvl>
    <w:lvl w:ilvl="7" w:tplc="AC9EDD3C" w:tentative="1">
      <w:start w:val="1"/>
      <w:numFmt w:val="bullet"/>
      <w:lvlText w:val=""/>
      <w:lvlJc w:val="left"/>
      <w:pPr>
        <w:tabs>
          <w:tab w:val="num" w:pos="5760"/>
        </w:tabs>
        <w:ind w:left="5760" w:hanging="360"/>
      </w:pPr>
      <w:rPr>
        <w:rFonts w:ascii="Symbol" w:hAnsi="Symbol" w:hint="default"/>
      </w:rPr>
    </w:lvl>
    <w:lvl w:ilvl="8" w:tplc="CD361DFC" w:tentative="1">
      <w:start w:val="1"/>
      <w:numFmt w:val="bullet"/>
      <w:lvlText w:val=""/>
      <w:lvlJc w:val="left"/>
      <w:pPr>
        <w:tabs>
          <w:tab w:val="num" w:pos="6480"/>
        </w:tabs>
        <w:ind w:left="6480" w:hanging="360"/>
      </w:pPr>
      <w:rPr>
        <w:rFonts w:ascii="Symbol" w:hAnsi="Symbol" w:hint="default"/>
      </w:rPr>
    </w:lvl>
  </w:abstractNum>
  <w:abstractNum w:abstractNumId="67">
    <w:nsid w:val="69F059D4"/>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68">
    <w:nsid w:val="6AF3338A"/>
    <w:multiLevelType w:val="hybridMultilevel"/>
    <w:tmpl w:val="57D88D40"/>
    <w:lvl w:ilvl="0" w:tplc="13701470">
      <w:start w:val="1"/>
      <w:numFmt w:val="decimal"/>
      <w:lvlText w:val="%1."/>
      <w:lvlJc w:val="left"/>
      <w:pPr>
        <w:ind w:left="3555" w:hanging="360"/>
      </w:pPr>
      <w:rPr>
        <w:rFonts w:ascii="Century Gothic" w:hAnsi="Century Gothic" w:hint="default"/>
        <w:b w:val="0"/>
        <w:sz w:val="20"/>
        <w:szCs w:val="24"/>
      </w:rPr>
    </w:lvl>
    <w:lvl w:ilvl="1" w:tplc="04090019" w:tentative="1">
      <w:start w:val="1"/>
      <w:numFmt w:val="lowerLetter"/>
      <w:lvlText w:val="%2."/>
      <w:lvlJc w:val="left"/>
      <w:pPr>
        <w:ind w:left="4275" w:hanging="360"/>
      </w:pPr>
    </w:lvl>
    <w:lvl w:ilvl="2" w:tplc="0409001B">
      <w:start w:val="1"/>
      <w:numFmt w:val="lowerRoman"/>
      <w:lvlText w:val="%3."/>
      <w:lvlJc w:val="right"/>
      <w:pPr>
        <w:ind w:left="4995" w:hanging="180"/>
      </w:pPr>
    </w:lvl>
    <w:lvl w:ilvl="3" w:tplc="0409000F" w:tentative="1">
      <w:start w:val="1"/>
      <w:numFmt w:val="decimal"/>
      <w:lvlText w:val="%4."/>
      <w:lvlJc w:val="left"/>
      <w:pPr>
        <w:ind w:left="5715" w:hanging="360"/>
      </w:pPr>
    </w:lvl>
    <w:lvl w:ilvl="4" w:tplc="04090019" w:tentative="1">
      <w:start w:val="1"/>
      <w:numFmt w:val="lowerLetter"/>
      <w:lvlText w:val="%5."/>
      <w:lvlJc w:val="left"/>
      <w:pPr>
        <w:ind w:left="6435" w:hanging="360"/>
      </w:pPr>
    </w:lvl>
    <w:lvl w:ilvl="5" w:tplc="0409001B" w:tentative="1">
      <w:start w:val="1"/>
      <w:numFmt w:val="lowerRoman"/>
      <w:lvlText w:val="%6."/>
      <w:lvlJc w:val="right"/>
      <w:pPr>
        <w:ind w:left="7155" w:hanging="180"/>
      </w:pPr>
    </w:lvl>
    <w:lvl w:ilvl="6" w:tplc="0409000F" w:tentative="1">
      <w:start w:val="1"/>
      <w:numFmt w:val="decimal"/>
      <w:lvlText w:val="%7."/>
      <w:lvlJc w:val="left"/>
      <w:pPr>
        <w:ind w:left="7875" w:hanging="360"/>
      </w:pPr>
    </w:lvl>
    <w:lvl w:ilvl="7" w:tplc="04090019" w:tentative="1">
      <w:start w:val="1"/>
      <w:numFmt w:val="lowerLetter"/>
      <w:lvlText w:val="%8."/>
      <w:lvlJc w:val="left"/>
      <w:pPr>
        <w:ind w:left="8595" w:hanging="360"/>
      </w:pPr>
    </w:lvl>
    <w:lvl w:ilvl="8" w:tplc="0409001B" w:tentative="1">
      <w:start w:val="1"/>
      <w:numFmt w:val="lowerRoman"/>
      <w:lvlText w:val="%9."/>
      <w:lvlJc w:val="right"/>
      <w:pPr>
        <w:ind w:left="9315" w:hanging="180"/>
      </w:pPr>
    </w:lvl>
  </w:abstractNum>
  <w:abstractNum w:abstractNumId="69">
    <w:nsid w:val="6B5A1754"/>
    <w:multiLevelType w:val="hybridMultilevel"/>
    <w:tmpl w:val="1DE43B84"/>
    <w:lvl w:ilvl="0" w:tplc="66E25A5E">
      <w:start w:val="1"/>
      <w:numFmt w:val="decimal"/>
      <w:lvlText w:val="%1."/>
      <w:lvlJc w:val="left"/>
      <w:pPr>
        <w:tabs>
          <w:tab w:val="num" w:pos="1620"/>
        </w:tabs>
        <w:ind w:left="1620" w:hanging="360"/>
      </w:pPr>
      <w:rPr>
        <w:rFonts w:ascii="Trebuchet MS" w:hAnsi="Trebuchet MS"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11">
      <w:start w:val="1"/>
      <w:numFmt w:val="decimal"/>
      <w:lvlText w:val="%4)"/>
      <w:lvlJc w:val="left"/>
      <w:pPr>
        <w:ind w:left="3240" w:hanging="720"/>
      </w:pPr>
      <w:rPr>
        <w:rFonts w:hint="default"/>
      </w:rPr>
    </w:lvl>
    <w:lvl w:ilvl="4" w:tplc="A76A3538">
      <w:start w:val="1"/>
      <w:numFmt w:val="decimal"/>
      <w:lvlText w:val="(%5)"/>
      <w:lvlJc w:val="left"/>
      <w:pPr>
        <w:ind w:left="3600" w:hanging="36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6B8176FA"/>
    <w:multiLevelType w:val="hybridMultilevel"/>
    <w:tmpl w:val="65CCC4D2"/>
    <w:lvl w:ilvl="0" w:tplc="0421000F">
      <w:start w:val="1"/>
      <w:numFmt w:val="decimal"/>
      <w:lvlText w:val="%1."/>
      <w:lvlJc w:val="left"/>
      <w:pPr>
        <w:tabs>
          <w:tab w:val="num" w:pos="720"/>
        </w:tabs>
        <w:ind w:left="720" w:hanging="360"/>
      </w:pPr>
      <w:rPr>
        <w:rFonts w:hint="default"/>
      </w:rPr>
    </w:lvl>
    <w:lvl w:ilvl="1" w:tplc="4A808C56" w:tentative="1">
      <w:start w:val="1"/>
      <w:numFmt w:val="decimal"/>
      <w:lvlText w:val="%2."/>
      <w:lvlJc w:val="left"/>
      <w:pPr>
        <w:tabs>
          <w:tab w:val="num" w:pos="1440"/>
        </w:tabs>
        <w:ind w:left="1440" w:hanging="360"/>
      </w:pPr>
    </w:lvl>
    <w:lvl w:ilvl="2" w:tplc="6920621C" w:tentative="1">
      <w:start w:val="1"/>
      <w:numFmt w:val="decimal"/>
      <w:lvlText w:val="%3."/>
      <w:lvlJc w:val="left"/>
      <w:pPr>
        <w:tabs>
          <w:tab w:val="num" w:pos="2160"/>
        </w:tabs>
        <w:ind w:left="2160" w:hanging="360"/>
      </w:pPr>
    </w:lvl>
    <w:lvl w:ilvl="3" w:tplc="343EAD60" w:tentative="1">
      <w:start w:val="1"/>
      <w:numFmt w:val="decimal"/>
      <w:lvlText w:val="%4."/>
      <w:lvlJc w:val="left"/>
      <w:pPr>
        <w:tabs>
          <w:tab w:val="num" w:pos="2880"/>
        </w:tabs>
        <w:ind w:left="2880" w:hanging="360"/>
      </w:pPr>
    </w:lvl>
    <w:lvl w:ilvl="4" w:tplc="B5E22AE2" w:tentative="1">
      <w:start w:val="1"/>
      <w:numFmt w:val="decimal"/>
      <w:lvlText w:val="%5."/>
      <w:lvlJc w:val="left"/>
      <w:pPr>
        <w:tabs>
          <w:tab w:val="num" w:pos="3600"/>
        </w:tabs>
        <w:ind w:left="3600" w:hanging="360"/>
      </w:pPr>
    </w:lvl>
    <w:lvl w:ilvl="5" w:tplc="796CAD2E" w:tentative="1">
      <w:start w:val="1"/>
      <w:numFmt w:val="decimal"/>
      <w:lvlText w:val="%6."/>
      <w:lvlJc w:val="left"/>
      <w:pPr>
        <w:tabs>
          <w:tab w:val="num" w:pos="4320"/>
        </w:tabs>
        <w:ind w:left="4320" w:hanging="360"/>
      </w:pPr>
    </w:lvl>
    <w:lvl w:ilvl="6" w:tplc="340C1D32" w:tentative="1">
      <w:start w:val="1"/>
      <w:numFmt w:val="decimal"/>
      <w:lvlText w:val="%7."/>
      <w:lvlJc w:val="left"/>
      <w:pPr>
        <w:tabs>
          <w:tab w:val="num" w:pos="5040"/>
        </w:tabs>
        <w:ind w:left="5040" w:hanging="360"/>
      </w:pPr>
    </w:lvl>
    <w:lvl w:ilvl="7" w:tplc="803E2982" w:tentative="1">
      <w:start w:val="1"/>
      <w:numFmt w:val="decimal"/>
      <w:lvlText w:val="%8."/>
      <w:lvlJc w:val="left"/>
      <w:pPr>
        <w:tabs>
          <w:tab w:val="num" w:pos="5760"/>
        </w:tabs>
        <w:ind w:left="5760" w:hanging="360"/>
      </w:pPr>
    </w:lvl>
    <w:lvl w:ilvl="8" w:tplc="EB80152E" w:tentative="1">
      <w:start w:val="1"/>
      <w:numFmt w:val="decimal"/>
      <w:lvlText w:val="%9."/>
      <w:lvlJc w:val="left"/>
      <w:pPr>
        <w:tabs>
          <w:tab w:val="num" w:pos="6480"/>
        </w:tabs>
        <w:ind w:left="6480" w:hanging="360"/>
      </w:pPr>
    </w:lvl>
  </w:abstractNum>
  <w:abstractNum w:abstractNumId="71">
    <w:nsid w:val="6E2269A4"/>
    <w:multiLevelType w:val="hybridMultilevel"/>
    <w:tmpl w:val="D17ABD86"/>
    <w:lvl w:ilvl="0" w:tplc="3FC28540">
      <w:start w:val="1"/>
      <w:numFmt w:val="decimal"/>
      <w:lvlText w:val="%1."/>
      <w:lvlJc w:val="left"/>
      <w:pPr>
        <w:ind w:left="1080" w:hanging="360"/>
      </w:pPr>
      <w:rPr>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2">
    <w:nsid w:val="6E89472F"/>
    <w:multiLevelType w:val="hybridMultilevel"/>
    <w:tmpl w:val="119E398C"/>
    <w:lvl w:ilvl="0" w:tplc="3C6C8100">
      <w:start w:val="1"/>
      <w:numFmt w:val="lowerLetter"/>
      <w:lvlText w:val="%1."/>
      <w:lvlJc w:val="left"/>
      <w:pPr>
        <w:tabs>
          <w:tab w:val="num" w:pos="720"/>
        </w:tabs>
        <w:ind w:left="720" w:hanging="360"/>
      </w:pPr>
    </w:lvl>
    <w:lvl w:ilvl="1" w:tplc="418E6E94" w:tentative="1">
      <w:start w:val="1"/>
      <w:numFmt w:val="lowerLetter"/>
      <w:lvlText w:val="%2."/>
      <w:lvlJc w:val="left"/>
      <w:pPr>
        <w:tabs>
          <w:tab w:val="num" w:pos="1440"/>
        </w:tabs>
        <w:ind w:left="1440" w:hanging="360"/>
      </w:pPr>
    </w:lvl>
    <w:lvl w:ilvl="2" w:tplc="ACE8D6D0" w:tentative="1">
      <w:start w:val="1"/>
      <w:numFmt w:val="lowerLetter"/>
      <w:lvlText w:val="%3."/>
      <w:lvlJc w:val="left"/>
      <w:pPr>
        <w:tabs>
          <w:tab w:val="num" w:pos="2160"/>
        </w:tabs>
        <w:ind w:left="2160" w:hanging="360"/>
      </w:pPr>
    </w:lvl>
    <w:lvl w:ilvl="3" w:tplc="A32E8710" w:tentative="1">
      <w:start w:val="1"/>
      <w:numFmt w:val="lowerLetter"/>
      <w:lvlText w:val="%4."/>
      <w:lvlJc w:val="left"/>
      <w:pPr>
        <w:tabs>
          <w:tab w:val="num" w:pos="2880"/>
        </w:tabs>
        <w:ind w:left="2880" w:hanging="360"/>
      </w:pPr>
    </w:lvl>
    <w:lvl w:ilvl="4" w:tplc="D7A6AEA2" w:tentative="1">
      <w:start w:val="1"/>
      <w:numFmt w:val="lowerLetter"/>
      <w:lvlText w:val="%5."/>
      <w:lvlJc w:val="left"/>
      <w:pPr>
        <w:tabs>
          <w:tab w:val="num" w:pos="3600"/>
        </w:tabs>
        <w:ind w:left="3600" w:hanging="360"/>
      </w:pPr>
    </w:lvl>
    <w:lvl w:ilvl="5" w:tplc="0C186E3E" w:tentative="1">
      <w:start w:val="1"/>
      <w:numFmt w:val="lowerLetter"/>
      <w:lvlText w:val="%6."/>
      <w:lvlJc w:val="left"/>
      <w:pPr>
        <w:tabs>
          <w:tab w:val="num" w:pos="4320"/>
        </w:tabs>
        <w:ind w:left="4320" w:hanging="360"/>
      </w:pPr>
    </w:lvl>
    <w:lvl w:ilvl="6" w:tplc="D5B65100" w:tentative="1">
      <w:start w:val="1"/>
      <w:numFmt w:val="lowerLetter"/>
      <w:lvlText w:val="%7."/>
      <w:lvlJc w:val="left"/>
      <w:pPr>
        <w:tabs>
          <w:tab w:val="num" w:pos="5040"/>
        </w:tabs>
        <w:ind w:left="5040" w:hanging="360"/>
      </w:pPr>
    </w:lvl>
    <w:lvl w:ilvl="7" w:tplc="C344786E" w:tentative="1">
      <w:start w:val="1"/>
      <w:numFmt w:val="lowerLetter"/>
      <w:lvlText w:val="%8."/>
      <w:lvlJc w:val="left"/>
      <w:pPr>
        <w:tabs>
          <w:tab w:val="num" w:pos="5760"/>
        </w:tabs>
        <w:ind w:left="5760" w:hanging="360"/>
      </w:pPr>
    </w:lvl>
    <w:lvl w:ilvl="8" w:tplc="B3426DFC" w:tentative="1">
      <w:start w:val="1"/>
      <w:numFmt w:val="lowerLetter"/>
      <w:lvlText w:val="%9."/>
      <w:lvlJc w:val="left"/>
      <w:pPr>
        <w:tabs>
          <w:tab w:val="num" w:pos="6480"/>
        </w:tabs>
        <w:ind w:left="6480" w:hanging="360"/>
      </w:pPr>
    </w:lvl>
  </w:abstractNum>
  <w:abstractNum w:abstractNumId="73">
    <w:nsid w:val="6EA03551"/>
    <w:multiLevelType w:val="hybridMultilevel"/>
    <w:tmpl w:val="AD1CABDE"/>
    <w:lvl w:ilvl="0" w:tplc="153E6756">
      <w:start w:val="1"/>
      <w:numFmt w:val="decimal"/>
      <w:lvlText w:val="%1."/>
      <w:lvlJc w:val="left"/>
      <w:pPr>
        <w:ind w:left="2280" w:hanging="360"/>
      </w:pPr>
      <w:rPr>
        <w:rFonts w:asciiTheme="majorHAnsi" w:hAnsiTheme="majorHAnsi" w:hint="default"/>
        <w:sz w:val="20"/>
        <w:szCs w:val="24"/>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74">
    <w:nsid w:val="6F8B67B0"/>
    <w:multiLevelType w:val="hybridMultilevel"/>
    <w:tmpl w:val="184C5BE6"/>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5">
    <w:nsid w:val="6FD16800"/>
    <w:multiLevelType w:val="hybridMultilevel"/>
    <w:tmpl w:val="380ED73C"/>
    <w:lvl w:ilvl="0" w:tplc="3DD6A876">
      <w:start w:val="1"/>
      <w:numFmt w:val="decimal"/>
      <w:lvlText w:val="%1."/>
      <w:lvlJc w:val="left"/>
      <w:pPr>
        <w:ind w:left="720" w:hanging="360"/>
      </w:pPr>
      <w:rPr>
        <w:rFonts w:ascii="Century Gothic" w:eastAsiaTheme="minorEastAsia" w:hAnsi="Century Gothic"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0AC564E"/>
    <w:multiLevelType w:val="hybridMultilevel"/>
    <w:tmpl w:val="76CE4D3C"/>
    <w:lvl w:ilvl="0" w:tplc="AA24D70C">
      <w:start w:val="1"/>
      <w:numFmt w:val="decimal"/>
      <w:lvlText w:val="(%1)"/>
      <w:lvlJc w:val="left"/>
      <w:pPr>
        <w:ind w:left="3555" w:hanging="360"/>
      </w:pPr>
      <w:rPr>
        <w:rFonts w:hint="default"/>
        <w:sz w:val="20"/>
      </w:rPr>
    </w:lvl>
    <w:lvl w:ilvl="1" w:tplc="7A00DBF4" w:tentative="1">
      <w:start w:val="1"/>
      <w:numFmt w:val="lowerLetter"/>
      <w:lvlText w:val="%2."/>
      <w:lvlJc w:val="left"/>
      <w:pPr>
        <w:ind w:left="4275" w:hanging="360"/>
      </w:pPr>
    </w:lvl>
    <w:lvl w:ilvl="2" w:tplc="B3623B3A">
      <w:start w:val="1"/>
      <w:numFmt w:val="lowerRoman"/>
      <w:lvlText w:val="%3."/>
      <w:lvlJc w:val="right"/>
      <w:pPr>
        <w:ind w:left="4995" w:hanging="180"/>
      </w:pPr>
    </w:lvl>
    <w:lvl w:ilvl="3" w:tplc="94D4303A" w:tentative="1">
      <w:start w:val="1"/>
      <w:numFmt w:val="decimal"/>
      <w:lvlText w:val="%4."/>
      <w:lvlJc w:val="left"/>
      <w:pPr>
        <w:ind w:left="5715" w:hanging="360"/>
      </w:pPr>
    </w:lvl>
    <w:lvl w:ilvl="4" w:tplc="7A882B44" w:tentative="1">
      <w:start w:val="1"/>
      <w:numFmt w:val="lowerLetter"/>
      <w:lvlText w:val="%5."/>
      <w:lvlJc w:val="left"/>
      <w:pPr>
        <w:ind w:left="6435" w:hanging="360"/>
      </w:pPr>
    </w:lvl>
    <w:lvl w:ilvl="5" w:tplc="4B22E1E2" w:tentative="1">
      <w:start w:val="1"/>
      <w:numFmt w:val="lowerRoman"/>
      <w:lvlText w:val="%6."/>
      <w:lvlJc w:val="right"/>
      <w:pPr>
        <w:ind w:left="7155" w:hanging="180"/>
      </w:pPr>
    </w:lvl>
    <w:lvl w:ilvl="6" w:tplc="4C6ADBB6" w:tentative="1">
      <w:start w:val="1"/>
      <w:numFmt w:val="decimal"/>
      <w:lvlText w:val="%7."/>
      <w:lvlJc w:val="left"/>
      <w:pPr>
        <w:ind w:left="7875" w:hanging="360"/>
      </w:pPr>
    </w:lvl>
    <w:lvl w:ilvl="7" w:tplc="664024E2" w:tentative="1">
      <w:start w:val="1"/>
      <w:numFmt w:val="lowerLetter"/>
      <w:lvlText w:val="%8."/>
      <w:lvlJc w:val="left"/>
      <w:pPr>
        <w:ind w:left="8595" w:hanging="360"/>
      </w:pPr>
    </w:lvl>
    <w:lvl w:ilvl="8" w:tplc="3E36FDE4" w:tentative="1">
      <w:start w:val="1"/>
      <w:numFmt w:val="lowerRoman"/>
      <w:lvlText w:val="%9."/>
      <w:lvlJc w:val="right"/>
      <w:pPr>
        <w:ind w:left="9315" w:hanging="180"/>
      </w:pPr>
    </w:lvl>
  </w:abstractNum>
  <w:abstractNum w:abstractNumId="77">
    <w:nsid w:val="70B111BA"/>
    <w:multiLevelType w:val="hybridMultilevel"/>
    <w:tmpl w:val="476EDD44"/>
    <w:lvl w:ilvl="0" w:tplc="407417A4">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8">
    <w:nsid w:val="70F37AAA"/>
    <w:multiLevelType w:val="hybridMultilevel"/>
    <w:tmpl w:val="4B00B58A"/>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9">
    <w:nsid w:val="71CB491E"/>
    <w:multiLevelType w:val="hybridMultilevel"/>
    <w:tmpl w:val="69FECDF6"/>
    <w:lvl w:ilvl="0" w:tplc="04090011">
      <w:start w:val="1"/>
      <w:numFmt w:val="decimal"/>
      <w:lvlText w:val="%1)"/>
      <w:lvlJc w:val="left"/>
      <w:pPr>
        <w:ind w:left="3600" w:hanging="360"/>
      </w:pPr>
    </w:lvl>
    <w:lvl w:ilvl="1" w:tplc="04210019" w:tentative="1">
      <w:start w:val="1"/>
      <w:numFmt w:val="lowerLetter"/>
      <w:lvlText w:val="%2."/>
      <w:lvlJc w:val="left"/>
      <w:pPr>
        <w:ind w:left="4320" w:hanging="360"/>
      </w:pPr>
    </w:lvl>
    <w:lvl w:ilvl="2" w:tplc="0421001B" w:tentative="1">
      <w:start w:val="1"/>
      <w:numFmt w:val="lowerRoman"/>
      <w:lvlText w:val="%3."/>
      <w:lvlJc w:val="right"/>
      <w:pPr>
        <w:ind w:left="5040" w:hanging="180"/>
      </w:pPr>
    </w:lvl>
    <w:lvl w:ilvl="3" w:tplc="0421000F" w:tentative="1">
      <w:start w:val="1"/>
      <w:numFmt w:val="decimal"/>
      <w:lvlText w:val="%4."/>
      <w:lvlJc w:val="left"/>
      <w:pPr>
        <w:ind w:left="5760" w:hanging="360"/>
      </w:pPr>
    </w:lvl>
    <w:lvl w:ilvl="4" w:tplc="04210019" w:tentative="1">
      <w:start w:val="1"/>
      <w:numFmt w:val="lowerLetter"/>
      <w:lvlText w:val="%5."/>
      <w:lvlJc w:val="left"/>
      <w:pPr>
        <w:ind w:left="6480" w:hanging="360"/>
      </w:pPr>
    </w:lvl>
    <w:lvl w:ilvl="5" w:tplc="0421001B">
      <w:start w:val="1"/>
      <w:numFmt w:val="lowerRoman"/>
      <w:lvlText w:val="%6."/>
      <w:lvlJc w:val="right"/>
      <w:pPr>
        <w:ind w:left="7200" w:hanging="180"/>
      </w:pPr>
    </w:lvl>
    <w:lvl w:ilvl="6" w:tplc="0421000F" w:tentative="1">
      <w:start w:val="1"/>
      <w:numFmt w:val="decimal"/>
      <w:lvlText w:val="%7."/>
      <w:lvlJc w:val="left"/>
      <w:pPr>
        <w:ind w:left="7920" w:hanging="360"/>
      </w:pPr>
    </w:lvl>
    <w:lvl w:ilvl="7" w:tplc="04210019" w:tentative="1">
      <w:start w:val="1"/>
      <w:numFmt w:val="lowerLetter"/>
      <w:lvlText w:val="%8."/>
      <w:lvlJc w:val="left"/>
      <w:pPr>
        <w:ind w:left="8640" w:hanging="360"/>
      </w:pPr>
    </w:lvl>
    <w:lvl w:ilvl="8" w:tplc="0421001B" w:tentative="1">
      <w:start w:val="1"/>
      <w:numFmt w:val="lowerRoman"/>
      <w:lvlText w:val="%9."/>
      <w:lvlJc w:val="right"/>
      <w:pPr>
        <w:ind w:left="9360" w:hanging="180"/>
      </w:pPr>
    </w:lvl>
  </w:abstractNum>
  <w:abstractNum w:abstractNumId="80">
    <w:nsid w:val="74BB6B70"/>
    <w:multiLevelType w:val="hybridMultilevel"/>
    <w:tmpl w:val="1DCC78D4"/>
    <w:lvl w:ilvl="0" w:tplc="D6D2F6F0">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81">
    <w:nsid w:val="75F91D26"/>
    <w:multiLevelType w:val="hybridMultilevel"/>
    <w:tmpl w:val="CEB0F1FC"/>
    <w:lvl w:ilvl="0" w:tplc="F170F19E">
      <w:start w:val="1"/>
      <w:numFmt w:val="decimal"/>
      <w:lvlText w:val="(%1)"/>
      <w:lvlJc w:val="left"/>
      <w:pPr>
        <w:ind w:left="2629" w:hanging="360"/>
      </w:pPr>
      <w:rPr>
        <w:rFonts w:hint="default"/>
      </w:rPr>
    </w:lvl>
    <w:lvl w:ilvl="1" w:tplc="04210019" w:tentative="1">
      <w:start w:val="1"/>
      <w:numFmt w:val="lowerLetter"/>
      <w:lvlText w:val="%2."/>
      <w:lvlJc w:val="left"/>
      <w:pPr>
        <w:ind w:left="3283" w:hanging="360"/>
      </w:pPr>
    </w:lvl>
    <w:lvl w:ilvl="2" w:tplc="0421001B" w:tentative="1">
      <w:start w:val="1"/>
      <w:numFmt w:val="lowerRoman"/>
      <w:lvlText w:val="%3."/>
      <w:lvlJc w:val="right"/>
      <w:pPr>
        <w:ind w:left="4003" w:hanging="180"/>
      </w:pPr>
    </w:lvl>
    <w:lvl w:ilvl="3" w:tplc="0421000F" w:tentative="1">
      <w:start w:val="1"/>
      <w:numFmt w:val="decimal"/>
      <w:lvlText w:val="%4."/>
      <w:lvlJc w:val="left"/>
      <w:pPr>
        <w:ind w:left="4723" w:hanging="360"/>
      </w:pPr>
    </w:lvl>
    <w:lvl w:ilvl="4" w:tplc="04210019" w:tentative="1">
      <w:start w:val="1"/>
      <w:numFmt w:val="lowerLetter"/>
      <w:lvlText w:val="%5."/>
      <w:lvlJc w:val="left"/>
      <w:pPr>
        <w:ind w:left="5443" w:hanging="360"/>
      </w:pPr>
    </w:lvl>
    <w:lvl w:ilvl="5" w:tplc="0421001B" w:tentative="1">
      <w:start w:val="1"/>
      <w:numFmt w:val="lowerRoman"/>
      <w:lvlText w:val="%6."/>
      <w:lvlJc w:val="right"/>
      <w:pPr>
        <w:ind w:left="6163" w:hanging="180"/>
      </w:pPr>
    </w:lvl>
    <w:lvl w:ilvl="6" w:tplc="0421000F" w:tentative="1">
      <w:start w:val="1"/>
      <w:numFmt w:val="decimal"/>
      <w:lvlText w:val="%7."/>
      <w:lvlJc w:val="left"/>
      <w:pPr>
        <w:ind w:left="6883" w:hanging="360"/>
      </w:pPr>
    </w:lvl>
    <w:lvl w:ilvl="7" w:tplc="04210019" w:tentative="1">
      <w:start w:val="1"/>
      <w:numFmt w:val="lowerLetter"/>
      <w:lvlText w:val="%8."/>
      <w:lvlJc w:val="left"/>
      <w:pPr>
        <w:ind w:left="7603" w:hanging="360"/>
      </w:pPr>
    </w:lvl>
    <w:lvl w:ilvl="8" w:tplc="0421001B" w:tentative="1">
      <w:start w:val="1"/>
      <w:numFmt w:val="lowerRoman"/>
      <w:lvlText w:val="%9."/>
      <w:lvlJc w:val="right"/>
      <w:pPr>
        <w:ind w:left="8323" w:hanging="180"/>
      </w:pPr>
    </w:lvl>
  </w:abstractNum>
  <w:abstractNum w:abstractNumId="82">
    <w:nsid w:val="76CF3833"/>
    <w:multiLevelType w:val="hybridMultilevel"/>
    <w:tmpl w:val="8E722BF0"/>
    <w:lvl w:ilvl="0" w:tplc="FD52C34A">
      <w:start w:val="1"/>
      <w:numFmt w:val="decimal"/>
      <w:lvlText w:val="%1."/>
      <w:lvlJc w:val="left"/>
      <w:pPr>
        <w:ind w:left="1854" w:hanging="360"/>
      </w:pPr>
      <w:rPr>
        <w:rFonts w:asciiTheme="majorHAnsi" w:hAnsiTheme="majorHAnsi" w:hint="default"/>
        <w:sz w:val="24"/>
        <w:szCs w:val="24"/>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83">
    <w:nsid w:val="7ACE1595"/>
    <w:multiLevelType w:val="hybridMultilevel"/>
    <w:tmpl w:val="1DCC78D4"/>
    <w:lvl w:ilvl="0" w:tplc="D6D2F6F0">
      <w:start w:val="1"/>
      <w:numFmt w:val="decimal"/>
      <w:lvlText w:val="(%1)"/>
      <w:lvlJc w:val="left"/>
      <w:pPr>
        <w:ind w:left="2700" w:hanging="360"/>
      </w:pPr>
      <w:rPr>
        <w:rFonts w:hint="default"/>
      </w:rPr>
    </w:lvl>
    <w:lvl w:ilvl="1" w:tplc="04210019" w:tentative="1">
      <w:start w:val="1"/>
      <w:numFmt w:val="lowerLetter"/>
      <w:lvlText w:val="%2."/>
      <w:lvlJc w:val="left"/>
      <w:pPr>
        <w:ind w:left="3420" w:hanging="360"/>
      </w:pPr>
    </w:lvl>
    <w:lvl w:ilvl="2" w:tplc="0421001B" w:tentative="1">
      <w:start w:val="1"/>
      <w:numFmt w:val="lowerRoman"/>
      <w:lvlText w:val="%3."/>
      <w:lvlJc w:val="right"/>
      <w:pPr>
        <w:ind w:left="4140" w:hanging="180"/>
      </w:pPr>
    </w:lvl>
    <w:lvl w:ilvl="3" w:tplc="0421000F" w:tentative="1">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84">
    <w:nsid w:val="7D2255C8"/>
    <w:multiLevelType w:val="hybridMultilevel"/>
    <w:tmpl w:val="8F2AEA0A"/>
    <w:lvl w:ilvl="0" w:tplc="5E207F14">
      <w:start w:val="1"/>
      <w:numFmt w:val="bullet"/>
      <w:lvlText w:val=""/>
      <w:lvlJc w:val="left"/>
      <w:pPr>
        <w:ind w:left="2340" w:hanging="360"/>
      </w:pPr>
      <w:rPr>
        <w:rFonts w:ascii="Wingdings" w:hAnsi="Wingdings" w:hint="default"/>
      </w:rPr>
    </w:lvl>
    <w:lvl w:ilvl="1" w:tplc="04210003" w:tentative="1">
      <w:start w:val="1"/>
      <w:numFmt w:val="bullet"/>
      <w:lvlText w:val="o"/>
      <w:lvlJc w:val="left"/>
      <w:pPr>
        <w:ind w:left="3060" w:hanging="360"/>
      </w:pPr>
      <w:rPr>
        <w:rFonts w:ascii="Courier New" w:hAnsi="Courier New" w:cs="Courier New" w:hint="default"/>
      </w:rPr>
    </w:lvl>
    <w:lvl w:ilvl="2" w:tplc="04210005" w:tentative="1">
      <w:start w:val="1"/>
      <w:numFmt w:val="bullet"/>
      <w:lvlText w:val=""/>
      <w:lvlJc w:val="left"/>
      <w:pPr>
        <w:ind w:left="3780" w:hanging="360"/>
      </w:pPr>
      <w:rPr>
        <w:rFonts w:ascii="Wingdings" w:hAnsi="Wingdings" w:hint="default"/>
      </w:rPr>
    </w:lvl>
    <w:lvl w:ilvl="3" w:tplc="04210001" w:tentative="1">
      <w:start w:val="1"/>
      <w:numFmt w:val="bullet"/>
      <w:lvlText w:val=""/>
      <w:lvlJc w:val="left"/>
      <w:pPr>
        <w:ind w:left="4500" w:hanging="360"/>
      </w:pPr>
      <w:rPr>
        <w:rFonts w:ascii="Symbol" w:hAnsi="Symbol" w:hint="default"/>
      </w:rPr>
    </w:lvl>
    <w:lvl w:ilvl="4" w:tplc="04210003" w:tentative="1">
      <w:start w:val="1"/>
      <w:numFmt w:val="bullet"/>
      <w:lvlText w:val="o"/>
      <w:lvlJc w:val="left"/>
      <w:pPr>
        <w:ind w:left="5220" w:hanging="360"/>
      </w:pPr>
      <w:rPr>
        <w:rFonts w:ascii="Courier New" w:hAnsi="Courier New" w:cs="Courier New" w:hint="default"/>
      </w:rPr>
    </w:lvl>
    <w:lvl w:ilvl="5" w:tplc="04210005" w:tentative="1">
      <w:start w:val="1"/>
      <w:numFmt w:val="bullet"/>
      <w:lvlText w:val=""/>
      <w:lvlJc w:val="left"/>
      <w:pPr>
        <w:ind w:left="5940" w:hanging="360"/>
      </w:pPr>
      <w:rPr>
        <w:rFonts w:ascii="Wingdings" w:hAnsi="Wingdings" w:hint="default"/>
      </w:rPr>
    </w:lvl>
    <w:lvl w:ilvl="6" w:tplc="04210001" w:tentative="1">
      <w:start w:val="1"/>
      <w:numFmt w:val="bullet"/>
      <w:lvlText w:val=""/>
      <w:lvlJc w:val="left"/>
      <w:pPr>
        <w:ind w:left="6660" w:hanging="360"/>
      </w:pPr>
      <w:rPr>
        <w:rFonts w:ascii="Symbol" w:hAnsi="Symbol" w:hint="default"/>
      </w:rPr>
    </w:lvl>
    <w:lvl w:ilvl="7" w:tplc="04210003" w:tentative="1">
      <w:start w:val="1"/>
      <w:numFmt w:val="bullet"/>
      <w:lvlText w:val="o"/>
      <w:lvlJc w:val="left"/>
      <w:pPr>
        <w:ind w:left="7380" w:hanging="360"/>
      </w:pPr>
      <w:rPr>
        <w:rFonts w:ascii="Courier New" w:hAnsi="Courier New" w:cs="Courier New" w:hint="default"/>
      </w:rPr>
    </w:lvl>
    <w:lvl w:ilvl="8" w:tplc="04210005" w:tentative="1">
      <w:start w:val="1"/>
      <w:numFmt w:val="bullet"/>
      <w:lvlText w:val=""/>
      <w:lvlJc w:val="left"/>
      <w:pPr>
        <w:ind w:left="8100" w:hanging="360"/>
      </w:pPr>
      <w:rPr>
        <w:rFonts w:ascii="Wingdings" w:hAnsi="Wingdings" w:hint="default"/>
      </w:rPr>
    </w:lvl>
  </w:abstractNum>
  <w:num w:numId="1">
    <w:abstractNumId w:val="0"/>
  </w:num>
  <w:num w:numId="2">
    <w:abstractNumId w:val="14"/>
  </w:num>
  <w:num w:numId="3">
    <w:abstractNumId w:val="74"/>
  </w:num>
  <w:num w:numId="4">
    <w:abstractNumId w:val="30"/>
  </w:num>
  <w:num w:numId="5">
    <w:abstractNumId w:val="24"/>
  </w:num>
  <w:num w:numId="6">
    <w:abstractNumId w:val="17"/>
  </w:num>
  <w:num w:numId="7">
    <w:abstractNumId w:val="16"/>
  </w:num>
  <w:num w:numId="8">
    <w:abstractNumId w:val="43"/>
  </w:num>
  <w:num w:numId="9">
    <w:abstractNumId w:val="59"/>
  </w:num>
  <w:num w:numId="10">
    <w:abstractNumId w:val="72"/>
  </w:num>
  <w:num w:numId="11">
    <w:abstractNumId w:val="11"/>
  </w:num>
  <w:num w:numId="12">
    <w:abstractNumId w:val="54"/>
  </w:num>
  <w:num w:numId="13">
    <w:abstractNumId w:val="18"/>
  </w:num>
  <w:num w:numId="14">
    <w:abstractNumId w:val="45"/>
  </w:num>
  <w:num w:numId="15">
    <w:abstractNumId w:val="32"/>
  </w:num>
  <w:num w:numId="16">
    <w:abstractNumId w:val="28"/>
  </w:num>
  <w:num w:numId="17">
    <w:abstractNumId w:val="25"/>
  </w:num>
  <w:num w:numId="18">
    <w:abstractNumId w:val="63"/>
  </w:num>
  <w:num w:numId="19">
    <w:abstractNumId w:val="69"/>
  </w:num>
  <w:num w:numId="20">
    <w:abstractNumId w:val="65"/>
  </w:num>
  <w:num w:numId="21">
    <w:abstractNumId w:val="79"/>
  </w:num>
  <w:num w:numId="22">
    <w:abstractNumId w:val="76"/>
  </w:num>
  <w:num w:numId="23">
    <w:abstractNumId w:val="84"/>
  </w:num>
  <w:num w:numId="24">
    <w:abstractNumId w:val="38"/>
  </w:num>
  <w:num w:numId="25">
    <w:abstractNumId w:val="23"/>
  </w:num>
  <w:num w:numId="26">
    <w:abstractNumId w:val="1"/>
  </w:num>
  <w:num w:numId="27">
    <w:abstractNumId w:val="57"/>
  </w:num>
  <w:num w:numId="28">
    <w:abstractNumId w:val="64"/>
  </w:num>
  <w:num w:numId="29">
    <w:abstractNumId w:val="20"/>
  </w:num>
  <w:num w:numId="30">
    <w:abstractNumId w:val="5"/>
  </w:num>
  <w:num w:numId="31">
    <w:abstractNumId w:val="61"/>
  </w:num>
  <w:num w:numId="32">
    <w:abstractNumId w:val="44"/>
  </w:num>
  <w:num w:numId="33">
    <w:abstractNumId w:val="13"/>
  </w:num>
  <w:num w:numId="34">
    <w:abstractNumId w:val="15"/>
  </w:num>
  <w:num w:numId="35">
    <w:abstractNumId w:val="12"/>
  </w:num>
  <w:num w:numId="36">
    <w:abstractNumId w:val="81"/>
  </w:num>
  <w:num w:numId="37">
    <w:abstractNumId w:val="10"/>
  </w:num>
  <w:num w:numId="38">
    <w:abstractNumId w:val="49"/>
  </w:num>
  <w:num w:numId="3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1"/>
  </w:num>
  <w:num w:numId="41">
    <w:abstractNumId w:val="56"/>
  </w:num>
  <w:num w:numId="42">
    <w:abstractNumId w:val="21"/>
  </w:num>
  <w:num w:numId="43">
    <w:abstractNumId w:val="82"/>
  </w:num>
  <w:num w:numId="44">
    <w:abstractNumId w:val="3"/>
  </w:num>
  <w:num w:numId="45">
    <w:abstractNumId w:val="77"/>
  </w:num>
  <w:num w:numId="46">
    <w:abstractNumId w:val="46"/>
  </w:num>
  <w:num w:numId="47">
    <w:abstractNumId w:val="37"/>
  </w:num>
  <w:num w:numId="48">
    <w:abstractNumId w:val="4"/>
  </w:num>
  <w:num w:numId="49">
    <w:abstractNumId w:val="6"/>
  </w:num>
  <w:num w:numId="50">
    <w:abstractNumId w:val="75"/>
  </w:num>
  <w:num w:numId="51">
    <w:abstractNumId w:val="47"/>
  </w:num>
  <w:num w:numId="52">
    <w:abstractNumId w:val="39"/>
  </w:num>
  <w:num w:numId="53">
    <w:abstractNumId w:val="22"/>
  </w:num>
  <w:num w:numId="54">
    <w:abstractNumId w:val="52"/>
  </w:num>
  <w:num w:numId="55">
    <w:abstractNumId w:val="26"/>
  </w:num>
  <w:num w:numId="56">
    <w:abstractNumId w:val="68"/>
  </w:num>
  <w:num w:numId="57">
    <w:abstractNumId w:val="48"/>
  </w:num>
  <w:num w:numId="58">
    <w:abstractNumId w:val="58"/>
  </w:num>
  <w:num w:numId="59">
    <w:abstractNumId w:val="27"/>
  </w:num>
  <w:num w:numId="60">
    <w:abstractNumId w:val="60"/>
  </w:num>
  <w:num w:numId="61">
    <w:abstractNumId w:val="73"/>
  </w:num>
  <w:num w:numId="62">
    <w:abstractNumId w:val="67"/>
  </w:num>
  <w:num w:numId="63">
    <w:abstractNumId w:val="19"/>
  </w:num>
  <w:num w:numId="64">
    <w:abstractNumId w:val="83"/>
  </w:num>
  <w:num w:numId="65">
    <w:abstractNumId w:val="34"/>
  </w:num>
  <w:num w:numId="66">
    <w:abstractNumId w:val="80"/>
  </w:num>
  <w:num w:numId="67">
    <w:abstractNumId w:val="8"/>
  </w:num>
  <w:num w:numId="68">
    <w:abstractNumId w:val="41"/>
  </w:num>
  <w:num w:numId="69">
    <w:abstractNumId w:val="31"/>
  </w:num>
  <w:num w:numId="70">
    <w:abstractNumId w:val="2"/>
  </w:num>
  <w:num w:numId="71">
    <w:abstractNumId w:val="9"/>
  </w:num>
  <w:num w:numId="72">
    <w:abstractNumId w:val="35"/>
  </w:num>
  <w:num w:numId="73">
    <w:abstractNumId w:val="78"/>
  </w:num>
  <w:num w:numId="74">
    <w:abstractNumId w:val="62"/>
  </w:num>
  <w:num w:numId="75">
    <w:abstractNumId w:val="70"/>
  </w:num>
  <w:num w:numId="76">
    <w:abstractNumId w:val="7"/>
  </w:num>
  <w:num w:numId="77">
    <w:abstractNumId w:val="53"/>
  </w:num>
  <w:num w:numId="78">
    <w:abstractNumId w:val="40"/>
  </w:num>
  <w:num w:numId="79">
    <w:abstractNumId w:val="42"/>
  </w:num>
  <w:num w:numId="80">
    <w:abstractNumId w:val="50"/>
  </w:num>
  <w:num w:numId="81">
    <w:abstractNumId w:val="55"/>
  </w:num>
  <w:num w:numId="82">
    <w:abstractNumId w:val="66"/>
  </w:num>
  <w:num w:numId="83">
    <w:abstractNumId w:val="29"/>
  </w:num>
  <w:num w:numId="84">
    <w:abstractNumId w:val="33"/>
  </w:num>
  <w:num w:numId="85">
    <w:abstractNumId w:val="36"/>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4F2"/>
    <w:rsid w:val="00000FB7"/>
    <w:rsid w:val="00001BCF"/>
    <w:rsid w:val="00002F4D"/>
    <w:rsid w:val="0000792E"/>
    <w:rsid w:val="0000797B"/>
    <w:rsid w:val="00007D4D"/>
    <w:rsid w:val="00010D65"/>
    <w:rsid w:val="00015B00"/>
    <w:rsid w:val="00016A85"/>
    <w:rsid w:val="000263F6"/>
    <w:rsid w:val="00031570"/>
    <w:rsid w:val="000319E3"/>
    <w:rsid w:val="000354F3"/>
    <w:rsid w:val="00035872"/>
    <w:rsid w:val="00042A79"/>
    <w:rsid w:val="00042FBF"/>
    <w:rsid w:val="000455DF"/>
    <w:rsid w:val="00045C07"/>
    <w:rsid w:val="00054FFD"/>
    <w:rsid w:val="00055A05"/>
    <w:rsid w:val="00060E4F"/>
    <w:rsid w:val="00062E64"/>
    <w:rsid w:val="000652B9"/>
    <w:rsid w:val="000A235B"/>
    <w:rsid w:val="000B221E"/>
    <w:rsid w:val="000B3492"/>
    <w:rsid w:val="000C3FD9"/>
    <w:rsid w:val="000C667E"/>
    <w:rsid w:val="000D7559"/>
    <w:rsid w:val="000E22AB"/>
    <w:rsid w:val="000F152A"/>
    <w:rsid w:val="000F63BD"/>
    <w:rsid w:val="000F789E"/>
    <w:rsid w:val="001017B2"/>
    <w:rsid w:val="0011667B"/>
    <w:rsid w:val="00130744"/>
    <w:rsid w:val="001335B6"/>
    <w:rsid w:val="00133FD7"/>
    <w:rsid w:val="00145ACE"/>
    <w:rsid w:val="001464F2"/>
    <w:rsid w:val="00151A5A"/>
    <w:rsid w:val="00153B65"/>
    <w:rsid w:val="001610F7"/>
    <w:rsid w:val="00162626"/>
    <w:rsid w:val="00165F43"/>
    <w:rsid w:val="001802EE"/>
    <w:rsid w:val="00191C34"/>
    <w:rsid w:val="001930ED"/>
    <w:rsid w:val="00195EFF"/>
    <w:rsid w:val="00197B5C"/>
    <w:rsid w:val="001A334B"/>
    <w:rsid w:val="001A7108"/>
    <w:rsid w:val="001B2575"/>
    <w:rsid w:val="001B6A82"/>
    <w:rsid w:val="001B6B00"/>
    <w:rsid w:val="001C283E"/>
    <w:rsid w:val="001E000E"/>
    <w:rsid w:val="001E7FA1"/>
    <w:rsid w:val="001F4A0F"/>
    <w:rsid w:val="001F6140"/>
    <w:rsid w:val="001F72A3"/>
    <w:rsid w:val="00202B0B"/>
    <w:rsid w:val="00206880"/>
    <w:rsid w:val="00207BD9"/>
    <w:rsid w:val="00236AB8"/>
    <w:rsid w:val="00242636"/>
    <w:rsid w:val="00253916"/>
    <w:rsid w:val="002558C7"/>
    <w:rsid w:val="00263863"/>
    <w:rsid w:val="00275CA7"/>
    <w:rsid w:val="0028341E"/>
    <w:rsid w:val="0028407D"/>
    <w:rsid w:val="00286442"/>
    <w:rsid w:val="0029235A"/>
    <w:rsid w:val="002933F0"/>
    <w:rsid w:val="002961B3"/>
    <w:rsid w:val="00296EAB"/>
    <w:rsid w:val="002A2305"/>
    <w:rsid w:val="002A2638"/>
    <w:rsid w:val="002B0CA9"/>
    <w:rsid w:val="002B1EBF"/>
    <w:rsid w:val="002C22A9"/>
    <w:rsid w:val="002C3FF2"/>
    <w:rsid w:val="002D3A4C"/>
    <w:rsid w:val="002E1365"/>
    <w:rsid w:val="002E7DCD"/>
    <w:rsid w:val="002F4A18"/>
    <w:rsid w:val="00311692"/>
    <w:rsid w:val="0031190B"/>
    <w:rsid w:val="00317F72"/>
    <w:rsid w:val="00330579"/>
    <w:rsid w:val="003367AC"/>
    <w:rsid w:val="00350C2B"/>
    <w:rsid w:val="00350D59"/>
    <w:rsid w:val="00354D4A"/>
    <w:rsid w:val="003553A3"/>
    <w:rsid w:val="00374EC3"/>
    <w:rsid w:val="00381880"/>
    <w:rsid w:val="00387A9D"/>
    <w:rsid w:val="00390202"/>
    <w:rsid w:val="0039690C"/>
    <w:rsid w:val="0039735E"/>
    <w:rsid w:val="003B13DB"/>
    <w:rsid w:val="003B46CF"/>
    <w:rsid w:val="003B7ADD"/>
    <w:rsid w:val="003C18D1"/>
    <w:rsid w:val="003C3AAD"/>
    <w:rsid w:val="003C579D"/>
    <w:rsid w:val="003D08B5"/>
    <w:rsid w:val="003E0307"/>
    <w:rsid w:val="003E0EE5"/>
    <w:rsid w:val="003E5E5E"/>
    <w:rsid w:val="003F7078"/>
    <w:rsid w:val="00406323"/>
    <w:rsid w:val="004068BA"/>
    <w:rsid w:val="004130A5"/>
    <w:rsid w:val="00414411"/>
    <w:rsid w:val="00415452"/>
    <w:rsid w:val="004224D3"/>
    <w:rsid w:val="004248C4"/>
    <w:rsid w:val="00424A43"/>
    <w:rsid w:val="004259A4"/>
    <w:rsid w:val="00436AEE"/>
    <w:rsid w:val="00436E0F"/>
    <w:rsid w:val="004429AF"/>
    <w:rsid w:val="0044557A"/>
    <w:rsid w:val="0046020D"/>
    <w:rsid w:val="004612CF"/>
    <w:rsid w:val="0046522A"/>
    <w:rsid w:val="0047051D"/>
    <w:rsid w:val="00473770"/>
    <w:rsid w:val="0047550C"/>
    <w:rsid w:val="004902F4"/>
    <w:rsid w:val="0049713B"/>
    <w:rsid w:val="004A009C"/>
    <w:rsid w:val="004B1945"/>
    <w:rsid w:val="004B2E58"/>
    <w:rsid w:val="004C6406"/>
    <w:rsid w:val="004D36D5"/>
    <w:rsid w:val="004D5926"/>
    <w:rsid w:val="004D6632"/>
    <w:rsid w:val="004D7CCD"/>
    <w:rsid w:val="004E7719"/>
    <w:rsid w:val="004F72D7"/>
    <w:rsid w:val="00502EEE"/>
    <w:rsid w:val="005069C7"/>
    <w:rsid w:val="00507556"/>
    <w:rsid w:val="00517447"/>
    <w:rsid w:val="00527315"/>
    <w:rsid w:val="0053616C"/>
    <w:rsid w:val="00536366"/>
    <w:rsid w:val="00541FE4"/>
    <w:rsid w:val="00543804"/>
    <w:rsid w:val="00555946"/>
    <w:rsid w:val="005629DD"/>
    <w:rsid w:val="00566AD1"/>
    <w:rsid w:val="00570C0F"/>
    <w:rsid w:val="00577C0D"/>
    <w:rsid w:val="00582510"/>
    <w:rsid w:val="00594CB8"/>
    <w:rsid w:val="005C5604"/>
    <w:rsid w:val="005D00B7"/>
    <w:rsid w:val="005D4864"/>
    <w:rsid w:val="005D4AE6"/>
    <w:rsid w:val="005D6590"/>
    <w:rsid w:val="005E01C4"/>
    <w:rsid w:val="005E2A07"/>
    <w:rsid w:val="005E3D45"/>
    <w:rsid w:val="005F74FB"/>
    <w:rsid w:val="0060046B"/>
    <w:rsid w:val="00601188"/>
    <w:rsid w:val="006132EF"/>
    <w:rsid w:val="0063017E"/>
    <w:rsid w:val="00647939"/>
    <w:rsid w:val="00652E34"/>
    <w:rsid w:val="00655E08"/>
    <w:rsid w:val="006736B7"/>
    <w:rsid w:val="006817BB"/>
    <w:rsid w:val="00682A0E"/>
    <w:rsid w:val="006B361F"/>
    <w:rsid w:val="006C000B"/>
    <w:rsid w:val="006C446B"/>
    <w:rsid w:val="006C51C7"/>
    <w:rsid w:val="006C7BBA"/>
    <w:rsid w:val="006D6284"/>
    <w:rsid w:val="006E3EB7"/>
    <w:rsid w:val="006E4E19"/>
    <w:rsid w:val="006F1FF1"/>
    <w:rsid w:val="006F71B4"/>
    <w:rsid w:val="00712307"/>
    <w:rsid w:val="00721EB3"/>
    <w:rsid w:val="0072330E"/>
    <w:rsid w:val="00730D8C"/>
    <w:rsid w:val="00731C22"/>
    <w:rsid w:val="007352DF"/>
    <w:rsid w:val="00736464"/>
    <w:rsid w:val="00737250"/>
    <w:rsid w:val="00737C4C"/>
    <w:rsid w:val="00737D29"/>
    <w:rsid w:val="007529E5"/>
    <w:rsid w:val="00753F58"/>
    <w:rsid w:val="00760C7A"/>
    <w:rsid w:val="007653D4"/>
    <w:rsid w:val="007666E1"/>
    <w:rsid w:val="00767E0E"/>
    <w:rsid w:val="007816F0"/>
    <w:rsid w:val="00782340"/>
    <w:rsid w:val="007A36CC"/>
    <w:rsid w:val="007B71A4"/>
    <w:rsid w:val="007C0704"/>
    <w:rsid w:val="007C6B91"/>
    <w:rsid w:val="007D3D92"/>
    <w:rsid w:val="007D5FC7"/>
    <w:rsid w:val="007E7FF9"/>
    <w:rsid w:val="00802576"/>
    <w:rsid w:val="00802B81"/>
    <w:rsid w:val="008039EB"/>
    <w:rsid w:val="008048C2"/>
    <w:rsid w:val="00816A62"/>
    <w:rsid w:val="00817F1B"/>
    <w:rsid w:val="00820382"/>
    <w:rsid w:val="00841DF2"/>
    <w:rsid w:val="008430D1"/>
    <w:rsid w:val="00843BAB"/>
    <w:rsid w:val="008446D6"/>
    <w:rsid w:val="0084597E"/>
    <w:rsid w:val="00855AFA"/>
    <w:rsid w:val="008571B6"/>
    <w:rsid w:val="00861860"/>
    <w:rsid w:val="00863746"/>
    <w:rsid w:val="00880855"/>
    <w:rsid w:val="00881AFD"/>
    <w:rsid w:val="0089382D"/>
    <w:rsid w:val="008A11EC"/>
    <w:rsid w:val="008A5EE8"/>
    <w:rsid w:val="008B0C3D"/>
    <w:rsid w:val="008B6CEC"/>
    <w:rsid w:val="008C33BA"/>
    <w:rsid w:val="008C4B3D"/>
    <w:rsid w:val="008C52E1"/>
    <w:rsid w:val="008C6153"/>
    <w:rsid w:val="008C7B62"/>
    <w:rsid w:val="008D4D52"/>
    <w:rsid w:val="008E3264"/>
    <w:rsid w:val="008F23B6"/>
    <w:rsid w:val="009008EA"/>
    <w:rsid w:val="009173EC"/>
    <w:rsid w:val="00930B21"/>
    <w:rsid w:val="0093326E"/>
    <w:rsid w:val="00933690"/>
    <w:rsid w:val="009426F0"/>
    <w:rsid w:val="00947B73"/>
    <w:rsid w:val="00977270"/>
    <w:rsid w:val="0098077C"/>
    <w:rsid w:val="00985901"/>
    <w:rsid w:val="00991FF5"/>
    <w:rsid w:val="0099799B"/>
    <w:rsid w:val="009A7E4F"/>
    <w:rsid w:val="009B48AC"/>
    <w:rsid w:val="009B689E"/>
    <w:rsid w:val="009D2F2B"/>
    <w:rsid w:val="009F3E99"/>
    <w:rsid w:val="009F5338"/>
    <w:rsid w:val="00A07BEA"/>
    <w:rsid w:val="00A161C2"/>
    <w:rsid w:val="00A249BD"/>
    <w:rsid w:val="00A35682"/>
    <w:rsid w:val="00A35F4E"/>
    <w:rsid w:val="00A36882"/>
    <w:rsid w:val="00A500D9"/>
    <w:rsid w:val="00A55CC5"/>
    <w:rsid w:val="00A63144"/>
    <w:rsid w:val="00A7036E"/>
    <w:rsid w:val="00A734B3"/>
    <w:rsid w:val="00A74A5B"/>
    <w:rsid w:val="00A837AC"/>
    <w:rsid w:val="00A83C5E"/>
    <w:rsid w:val="00A9223B"/>
    <w:rsid w:val="00A9367B"/>
    <w:rsid w:val="00AA79C2"/>
    <w:rsid w:val="00AB16CE"/>
    <w:rsid w:val="00AB78CE"/>
    <w:rsid w:val="00AC32B9"/>
    <w:rsid w:val="00AC457C"/>
    <w:rsid w:val="00AD407A"/>
    <w:rsid w:val="00AD6C1E"/>
    <w:rsid w:val="00AE44A3"/>
    <w:rsid w:val="00AE617F"/>
    <w:rsid w:val="00AE6267"/>
    <w:rsid w:val="00AE6F46"/>
    <w:rsid w:val="00AE7A00"/>
    <w:rsid w:val="00AF2A1C"/>
    <w:rsid w:val="00B114CE"/>
    <w:rsid w:val="00B11A6B"/>
    <w:rsid w:val="00B14A9C"/>
    <w:rsid w:val="00B158D5"/>
    <w:rsid w:val="00B20523"/>
    <w:rsid w:val="00B20B71"/>
    <w:rsid w:val="00B32F05"/>
    <w:rsid w:val="00B42D8E"/>
    <w:rsid w:val="00B43B13"/>
    <w:rsid w:val="00B4678D"/>
    <w:rsid w:val="00B5440E"/>
    <w:rsid w:val="00B55FDA"/>
    <w:rsid w:val="00B56DDE"/>
    <w:rsid w:val="00B611FE"/>
    <w:rsid w:val="00B66BEA"/>
    <w:rsid w:val="00B776AC"/>
    <w:rsid w:val="00B77749"/>
    <w:rsid w:val="00B77DF7"/>
    <w:rsid w:val="00B77DFA"/>
    <w:rsid w:val="00B844DE"/>
    <w:rsid w:val="00B92205"/>
    <w:rsid w:val="00B9355D"/>
    <w:rsid w:val="00BB0555"/>
    <w:rsid w:val="00BB65CA"/>
    <w:rsid w:val="00BC4417"/>
    <w:rsid w:val="00BD24F5"/>
    <w:rsid w:val="00BD2582"/>
    <w:rsid w:val="00BD44CB"/>
    <w:rsid w:val="00BD7752"/>
    <w:rsid w:val="00BF3E7A"/>
    <w:rsid w:val="00C076CD"/>
    <w:rsid w:val="00C15A21"/>
    <w:rsid w:val="00C17143"/>
    <w:rsid w:val="00C315CB"/>
    <w:rsid w:val="00C40CC8"/>
    <w:rsid w:val="00C413B3"/>
    <w:rsid w:val="00C47EE0"/>
    <w:rsid w:val="00C5059E"/>
    <w:rsid w:val="00C506BD"/>
    <w:rsid w:val="00C5323E"/>
    <w:rsid w:val="00C616AF"/>
    <w:rsid w:val="00C658F6"/>
    <w:rsid w:val="00C711DF"/>
    <w:rsid w:val="00C729BC"/>
    <w:rsid w:val="00C83488"/>
    <w:rsid w:val="00CA3B5D"/>
    <w:rsid w:val="00CB0B4E"/>
    <w:rsid w:val="00CB4921"/>
    <w:rsid w:val="00CC35DD"/>
    <w:rsid w:val="00CD60E3"/>
    <w:rsid w:val="00CE0C67"/>
    <w:rsid w:val="00CF3E4D"/>
    <w:rsid w:val="00CF4814"/>
    <w:rsid w:val="00D00431"/>
    <w:rsid w:val="00D01185"/>
    <w:rsid w:val="00D021CA"/>
    <w:rsid w:val="00D056BA"/>
    <w:rsid w:val="00D13CC8"/>
    <w:rsid w:val="00D4211E"/>
    <w:rsid w:val="00D4495E"/>
    <w:rsid w:val="00D4579A"/>
    <w:rsid w:val="00D45E7D"/>
    <w:rsid w:val="00D57F26"/>
    <w:rsid w:val="00D62E1C"/>
    <w:rsid w:val="00D63D25"/>
    <w:rsid w:val="00D76D06"/>
    <w:rsid w:val="00D97238"/>
    <w:rsid w:val="00D97A31"/>
    <w:rsid w:val="00DA3550"/>
    <w:rsid w:val="00DB20AE"/>
    <w:rsid w:val="00DB5C1B"/>
    <w:rsid w:val="00DC07E0"/>
    <w:rsid w:val="00DC1038"/>
    <w:rsid w:val="00DC1B20"/>
    <w:rsid w:val="00DC7BDA"/>
    <w:rsid w:val="00DD59C2"/>
    <w:rsid w:val="00DE0B15"/>
    <w:rsid w:val="00E14C39"/>
    <w:rsid w:val="00E1763E"/>
    <w:rsid w:val="00E25F09"/>
    <w:rsid w:val="00E2730E"/>
    <w:rsid w:val="00E27BC9"/>
    <w:rsid w:val="00E30C57"/>
    <w:rsid w:val="00E378AC"/>
    <w:rsid w:val="00E45AAC"/>
    <w:rsid w:val="00E50C2C"/>
    <w:rsid w:val="00E50F81"/>
    <w:rsid w:val="00E566DC"/>
    <w:rsid w:val="00E63B5C"/>
    <w:rsid w:val="00E65B46"/>
    <w:rsid w:val="00E70112"/>
    <w:rsid w:val="00E75312"/>
    <w:rsid w:val="00E77A67"/>
    <w:rsid w:val="00E81517"/>
    <w:rsid w:val="00E851C5"/>
    <w:rsid w:val="00E91D7A"/>
    <w:rsid w:val="00E92C81"/>
    <w:rsid w:val="00E94224"/>
    <w:rsid w:val="00EA0C65"/>
    <w:rsid w:val="00EB0985"/>
    <w:rsid w:val="00EB09FC"/>
    <w:rsid w:val="00EB1E9C"/>
    <w:rsid w:val="00EB5CCB"/>
    <w:rsid w:val="00EC1904"/>
    <w:rsid w:val="00EC2267"/>
    <w:rsid w:val="00EC4836"/>
    <w:rsid w:val="00EC537C"/>
    <w:rsid w:val="00ED1115"/>
    <w:rsid w:val="00ED1E16"/>
    <w:rsid w:val="00ED6D95"/>
    <w:rsid w:val="00EE50B0"/>
    <w:rsid w:val="00EF3167"/>
    <w:rsid w:val="00EF6049"/>
    <w:rsid w:val="00EF6943"/>
    <w:rsid w:val="00F04AC0"/>
    <w:rsid w:val="00F04C4B"/>
    <w:rsid w:val="00F05818"/>
    <w:rsid w:val="00F218DE"/>
    <w:rsid w:val="00F21F45"/>
    <w:rsid w:val="00F40FAB"/>
    <w:rsid w:val="00F43992"/>
    <w:rsid w:val="00F46967"/>
    <w:rsid w:val="00F50B71"/>
    <w:rsid w:val="00F52BE5"/>
    <w:rsid w:val="00F5363B"/>
    <w:rsid w:val="00F5444E"/>
    <w:rsid w:val="00F622D8"/>
    <w:rsid w:val="00F71B0C"/>
    <w:rsid w:val="00F72ED1"/>
    <w:rsid w:val="00F760D8"/>
    <w:rsid w:val="00F76AED"/>
    <w:rsid w:val="00F76CE2"/>
    <w:rsid w:val="00F81B8D"/>
    <w:rsid w:val="00F82225"/>
    <w:rsid w:val="00F87F8E"/>
    <w:rsid w:val="00F9316B"/>
    <w:rsid w:val="00F94788"/>
    <w:rsid w:val="00FA28B1"/>
    <w:rsid w:val="00FA33DB"/>
    <w:rsid w:val="00FA4EE2"/>
    <w:rsid w:val="00FC0B07"/>
    <w:rsid w:val="00FC3E75"/>
    <w:rsid w:val="00FC5DA7"/>
    <w:rsid w:val="00FD3A79"/>
    <w:rsid w:val="00FD424E"/>
    <w:rsid w:val="00FF1D55"/>
    <w:rsid w:val="00FF203F"/>
    <w:rsid w:val="00FF40DD"/>
    <w:rsid w:val="00FF450E"/>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List Number" w:uiPriority="0"/>
    <w:lsdException w:name="List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0C2B"/>
  </w:style>
  <w:style w:type="paragraph" w:styleId="Heading1">
    <w:name w:val="heading 1"/>
    <w:basedOn w:val="Normal"/>
    <w:next w:val="Normal"/>
    <w:link w:val="Heading1Char"/>
    <w:qFormat/>
    <w:rsid w:val="00162626"/>
    <w:pPr>
      <w:keepNext/>
      <w:spacing w:after="0" w:line="240" w:lineRule="auto"/>
      <w:jc w:val="both"/>
      <w:outlineLvl w:val="0"/>
    </w:pPr>
    <w:rPr>
      <w:rFonts w:ascii="Times New Roman" w:eastAsia="Times New Roman" w:hAnsi="Times New Roman" w:cs="Times New Roman"/>
      <w:b/>
      <w:bCs/>
      <w:sz w:val="32"/>
      <w:szCs w:val="32"/>
      <w:lang w:val="fi-FI"/>
    </w:rPr>
  </w:style>
  <w:style w:type="paragraph" w:styleId="Heading2">
    <w:name w:val="heading 2"/>
    <w:basedOn w:val="Normal"/>
    <w:next w:val="Normal"/>
    <w:link w:val="Heading2Char"/>
    <w:qFormat/>
    <w:rsid w:val="00162626"/>
    <w:pPr>
      <w:keepNext/>
      <w:spacing w:after="0" w:line="240" w:lineRule="auto"/>
      <w:jc w:val="both"/>
      <w:outlineLvl w:val="1"/>
    </w:pPr>
    <w:rPr>
      <w:rFonts w:ascii="Times New Roman" w:eastAsia="Times New Roman" w:hAnsi="Times New Roman" w:cs="Times New Roman"/>
      <w:b/>
      <w:bCs/>
      <w:sz w:val="24"/>
      <w:szCs w:val="24"/>
    </w:rPr>
  </w:style>
  <w:style w:type="paragraph" w:styleId="Heading3">
    <w:name w:val="heading 3"/>
    <w:basedOn w:val="Normal"/>
    <w:next w:val="Normal"/>
    <w:link w:val="Heading3Char"/>
    <w:qFormat/>
    <w:rsid w:val="00162626"/>
    <w:pPr>
      <w:keepNext/>
      <w:spacing w:after="0" w:line="240" w:lineRule="auto"/>
      <w:jc w:val="both"/>
      <w:outlineLvl w:val="2"/>
    </w:pPr>
    <w:rPr>
      <w:rFonts w:ascii="Times New Roman" w:eastAsia="Times New Roman" w:hAnsi="Times New Roman" w:cs="Times New Roman"/>
      <w:b/>
      <w:bCs/>
      <w:i/>
      <w:iCs/>
      <w:sz w:val="24"/>
      <w:szCs w:val="24"/>
    </w:rPr>
  </w:style>
  <w:style w:type="paragraph" w:styleId="Heading4">
    <w:name w:val="heading 4"/>
    <w:basedOn w:val="Normal"/>
    <w:next w:val="Normal"/>
    <w:link w:val="Heading4Char"/>
    <w:qFormat/>
    <w:rsid w:val="00162626"/>
    <w:pPr>
      <w:keepNext/>
      <w:spacing w:after="0" w:line="240" w:lineRule="auto"/>
      <w:jc w:val="both"/>
      <w:outlineLvl w:val="3"/>
    </w:pPr>
    <w:rPr>
      <w:rFonts w:ascii="Times New Roman" w:eastAsia="Times New Roman" w:hAnsi="Times New Roman" w:cs="Times New Roman"/>
      <w:i/>
      <w:iCs/>
      <w:sz w:val="24"/>
      <w:szCs w:val="24"/>
    </w:rPr>
  </w:style>
  <w:style w:type="paragraph" w:styleId="Heading5">
    <w:name w:val="heading 5"/>
    <w:basedOn w:val="Normal"/>
    <w:next w:val="Normal"/>
    <w:link w:val="Heading5Char"/>
    <w:qFormat/>
    <w:rsid w:val="00162626"/>
    <w:pPr>
      <w:keepNext/>
      <w:spacing w:after="0" w:line="240" w:lineRule="auto"/>
      <w:ind w:left="720" w:hanging="360"/>
      <w:outlineLvl w:val="4"/>
    </w:pPr>
    <w:rPr>
      <w:rFonts w:ascii="Times New Roman" w:eastAsia="Times New Roman" w:hAnsi="Times New Roman" w:cs="Times New Roman"/>
      <w:b/>
      <w:sz w:val="24"/>
      <w:szCs w:val="24"/>
    </w:rPr>
  </w:style>
  <w:style w:type="paragraph" w:styleId="Heading6">
    <w:name w:val="heading 6"/>
    <w:basedOn w:val="Normal"/>
    <w:next w:val="Normal"/>
    <w:link w:val="Heading6Char"/>
    <w:qFormat/>
    <w:rsid w:val="00162626"/>
    <w:pPr>
      <w:keepNext/>
      <w:numPr>
        <w:ilvl w:val="2"/>
      </w:numPr>
      <w:tabs>
        <w:tab w:val="num" w:pos="900"/>
      </w:tabs>
      <w:spacing w:after="0" w:line="240" w:lineRule="auto"/>
      <w:ind w:left="900" w:hanging="360"/>
      <w:outlineLvl w:val="5"/>
    </w:pPr>
    <w:rPr>
      <w:rFonts w:ascii="Times New Roman" w:eastAsia="Times New Roman" w:hAnsi="Times New Roman" w:cs="Times New Roman"/>
      <w:b/>
      <w:sz w:val="24"/>
      <w:szCs w:val="24"/>
      <w:lang w:val="pt-BR"/>
    </w:rPr>
  </w:style>
  <w:style w:type="paragraph" w:styleId="Heading7">
    <w:name w:val="heading 7"/>
    <w:basedOn w:val="Normal"/>
    <w:next w:val="Normal"/>
    <w:link w:val="Heading7Char"/>
    <w:qFormat/>
    <w:rsid w:val="00162626"/>
    <w:pPr>
      <w:keepNext/>
      <w:numPr>
        <w:ilvl w:val="2"/>
      </w:numPr>
      <w:tabs>
        <w:tab w:val="num" w:pos="720"/>
      </w:tabs>
      <w:spacing w:after="0" w:line="240" w:lineRule="auto"/>
      <w:ind w:left="2340" w:hanging="1980"/>
      <w:outlineLvl w:val="6"/>
    </w:pPr>
    <w:rPr>
      <w:rFonts w:ascii="Times New Roman" w:eastAsia="Times New Roman" w:hAnsi="Times New Roman" w:cs="Times New Roman"/>
      <w:b/>
      <w:sz w:val="24"/>
      <w:szCs w:val="24"/>
      <w:lang w:val="nb-NO"/>
    </w:rPr>
  </w:style>
  <w:style w:type="paragraph" w:styleId="Heading8">
    <w:name w:val="heading 8"/>
    <w:basedOn w:val="Normal"/>
    <w:next w:val="Normal"/>
    <w:link w:val="Heading8Char"/>
    <w:qFormat/>
    <w:rsid w:val="00162626"/>
    <w:pPr>
      <w:keepNext/>
      <w:spacing w:after="0" w:line="240" w:lineRule="auto"/>
      <w:ind w:left="360"/>
      <w:outlineLvl w:val="7"/>
    </w:pPr>
    <w:rPr>
      <w:rFonts w:ascii="Times New Roman" w:eastAsia="Times New Roman" w:hAnsi="Times New Roman" w:cs="Times New Roman"/>
      <w:b/>
      <w:sz w:val="24"/>
      <w:szCs w:val="24"/>
      <w:lang w:val="fi-FI"/>
    </w:rPr>
  </w:style>
  <w:style w:type="paragraph" w:styleId="Heading9">
    <w:name w:val="heading 9"/>
    <w:basedOn w:val="Normal"/>
    <w:next w:val="Normal"/>
    <w:link w:val="Heading9Char"/>
    <w:qFormat/>
    <w:rsid w:val="00162626"/>
    <w:pPr>
      <w:keepNext/>
      <w:spacing w:after="0" w:line="240" w:lineRule="auto"/>
      <w:outlineLvl w:val="8"/>
    </w:pPr>
    <w:rPr>
      <w:rFonts w:ascii="Tahoma" w:eastAsia="Times New Roman" w:hAnsi="Tahoma" w:cs="Tahom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paragraph" w:customStyle="1" w:styleId="a">
    <w:name w:val="a"/>
    <w:basedOn w:val="Normal"/>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uiPriority w:val="99"/>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CE0C67"/>
    <w:rPr>
      <w:rFonts w:ascii="Times New Roman" w:eastAsia="Times New Roman" w:hAnsi="Times New Roman" w:cs="Times New Roman"/>
      <w:sz w:val="24"/>
      <w:szCs w:val="24"/>
    </w:rPr>
  </w:style>
  <w:style w:type="paragraph" w:customStyle="1" w:styleId="Default">
    <w:name w:val="Default"/>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uiPriority w:val="99"/>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rsid w:val="004130A5"/>
    <w:rPr>
      <w:rFonts w:ascii="Times New Roman" w:eastAsia="Times New Roman" w:hAnsi="Times New Roman" w:cs="Times New Roman"/>
      <w:sz w:val="24"/>
      <w:szCs w:val="24"/>
    </w:rPr>
  </w:style>
  <w:style w:type="paragraph" w:styleId="Title">
    <w:name w:val="Title"/>
    <w:basedOn w:val="Normal"/>
    <w:link w:val="TitleChar"/>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iPriority w:val="99"/>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B0555"/>
    <w:rPr>
      <w:rFonts w:ascii="Tahoma" w:hAnsi="Tahoma" w:cs="Tahoma"/>
      <w:sz w:val="16"/>
      <w:szCs w:val="16"/>
    </w:rPr>
  </w:style>
  <w:style w:type="paragraph" w:styleId="NormalWeb">
    <w:name w:val="Normal (Web)"/>
    <w:basedOn w:val="Normal"/>
    <w:uiPriority w:val="99"/>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nhideWhenUsed/>
    <w:rsid w:val="00E94224"/>
    <w:pPr>
      <w:spacing w:after="120"/>
    </w:pPr>
  </w:style>
  <w:style w:type="character" w:customStyle="1" w:styleId="BodyTextChar">
    <w:name w:val="Body Text Char"/>
    <w:basedOn w:val="DefaultParagraphFont"/>
    <w:link w:val="BodyText"/>
    <w:rsid w:val="00E94224"/>
  </w:style>
  <w:style w:type="character" w:customStyle="1" w:styleId="Heading1Char">
    <w:name w:val="Heading 1 Char"/>
    <w:basedOn w:val="DefaultParagraphFont"/>
    <w:link w:val="Heading1"/>
    <w:rsid w:val="00162626"/>
    <w:rPr>
      <w:rFonts w:ascii="Times New Roman" w:eastAsia="Times New Roman" w:hAnsi="Times New Roman" w:cs="Times New Roman"/>
      <w:b/>
      <w:bCs/>
      <w:sz w:val="32"/>
      <w:szCs w:val="32"/>
      <w:lang w:val="fi-FI"/>
    </w:rPr>
  </w:style>
  <w:style w:type="character" w:customStyle="1" w:styleId="Heading2Char">
    <w:name w:val="Heading 2 Char"/>
    <w:basedOn w:val="DefaultParagraphFont"/>
    <w:link w:val="Heading2"/>
    <w:rsid w:val="00162626"/>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162626"/>
    <w:rPr>
      <w:rFonts w:ascii="Times New Roman" w:eastAsia="Times New Roman" w:hAnsi="Times New Roman" w:cs="Times New Roman"/>
      <w:b/>
      <w:bCs/>
      <w:i/>
      <w:iCs/>
      <w:sz w:val="24"/>
      <w:szCs w:val="24"/>
    </w:rPr>
  </w:style>
  <w:style w:type="character" w:customStyle="1" w:styleId="Heading4Char">
    <w:name w:val="Heading 4 Char"/>
    <w:basedOn w:val="DefaultParagraphFont"/>
    <w:link w:val="Heading4"/>
    <w:rsid w:val="00162626"/>
    <w:rPr>
      <w:rFonts w:ascii="Times New Roman" w:eastAsia="Times New Roman" w:hAnsi="Times New Roman" w:cs="Times New Roman"/>
      <w:i/>
      <w:iCs/>
      <w:sz w:val="24"/>
      <w:szCs w:val="24"/>
    </w:rPr>
  </w:style>
  <w:style w:type="character" w:customStyle="1" w:styleId="Heading5Char">
    <w:name w:val="Heading 5 Char"/>
    <w:basedOn w:val="DefaultParagraphFont"/>
    <w:link w:val="Heading5"/>
    <w:rsid w:val="00162626"/>
    <w:rPr>
      <w:rFonts w:ascii="Times New Roman" w:eastAsia="Times New Roman" w:hAnsi="Times New Roman" w:cs="Times New Roman"/>
      <w:b/>
      <w:sz w:val="24"/>
      <w:szCs w:val="24"/>
    </w:rPr>
  </w:style>
  <w:style w:type="character" w:customStyle="1" w:styleId="Heading6Char">
    <w:name w:val="Heading 6 Char"/>
    <w:basedOn w:val="DefaultParagraphFont"/>
    <w:link w:val="Heading6"/>
    <w:rsid w:val="00162626"/>
    <w:rPr>
      <w:rFonts w:ascii="Times New Roman" w:eastAsia="Times New Roman" w:hAnsi="Times New Roman" w:cs="Times New Roman"/>
      <w:b/>
      <w:sz w:val="24"/>
      <w:szCs w:val="24"/>
      <w:lang w:val="pt-BR"/>
    </w:rPr>
  </w:style>
  <w:style w:type="character" w:customStyle="1" w:styleId="Heading7Char">
    <w:name w:val="Heading 7 Char"/>
    <w:basedOn w:val="DefaultParagraphFont"/>
    <w:link w:val="Heading7"/>
    <w:rsid w:val="00162626"/>
    <w:rPr>
      <w:rFonts w:ascii="Times New Roman" w:eastAsia="Times New Roman" w:hAnsi="Times New Roman" w:cs="Times New Roman"/>
      <w:b/>
      <w:sz w:val="24"/>
      <w:szCs w:val="24"/>
      <w:lang w:val="nb-NO"/>
    </w:rPr>
  </w:style>
  <w:style w:type="character" w:customStyle="1" w:styleId="Heading8Char">
    <w:name w:val="Heading 8 Char"/>
    <w:basedOn w:val="DefaultParagraphFont"/>
    <w:link w:val="Heading8"/>
    <w:rsid w:val="00162626"/>
    <w:rPr>
      <w:rFonts w:ascii="Times New Roman" w:eastAsia="Times New Roman" w:hAnsi="Times New Roman" w:cs="Times New Roman"/>
      <w:b/>
      <w:sz w:val="24"/>
      <w:szCs w:val="24"/>
      <w:lang w:val="fi-FI"/>
    </w:rPr>
  </w:style>
  <w:style w:type="character" w:customStyle="1" w:styleId="Heading9Char">
    <w:name w:val="Heading 9 Char"/>
    <w:basedOn w:val="DefaultParagraphFont"/>
    <w:link w:val="Heading9"/>
    <w:rsid w:val="00162626"/>
    <w:rPr>
      <w:rFonts w:ascii="Tahoma" w:eastAsia="Times New Roman" w:hAnsi="Tahoma" w:cs="Tahoma"/>
      <w:b/>
      <w:bCs/>
      <w:i/>
      <w:iCs/>
    </w:rPr>
  </w:style>
  <w:style w:type="numbering" w:customStyle="1" w:styleId="NoList1">
    <w:name w:val="No List1"/>
    <w:next w:val="NoList"/>
    <w:uiPriority w:val="99"/>
    <w:semiHidden/>
    <w:unhideWhenUsed/>
    <w:rsid w:val="00162626"/>
  </w:style>
  <w:style w:type="paragraph" w:styleId="ListNumber">
    <w:name w:val="List Number"/>
    <w:basedOn w:val="Normal"/>
    <w:rsid w:val="00162626"/>
    <w:pPr>
      <w:numPr>
        <w:numId w:val="1"/>
      </w:numPr>
      <w:autoSpaceDE w:val="0"/>
      <w:autoSpaceDN w:val="0"/>
      <w:spacing w:after="0" w:line="240" w:lineRule="auto"/>
    </w:pPr>
    <w:rPr>
      <w:rFonts w:ascii="Times New Roman" w:eastAsia="Times New Roman" w:hAnsi="Times New Roman" w:cs="Times New Roman"/>
      <w:sz w:val="24"/>
      <w:szCs w:val="24"/>
    </w:rPr>
  </w:style>
  <w:style w:type="paragraph" w:customStyle="1" w:styleId="pointerhuruf1">
    <w:name w:val="pointer huruf 1"/>
    <w:basedOn w:val="Normal"/>
    <w:rsid w:val="00162626"/>
    <w:pPr>
      <w:numPr>
        <w:numId w:val="2"/>
      </w:numPr>
      <w:spacing w:after="0" w:line="360" w:lineRule="auto"/>
      <w:jc w:val="both"/>
    </w:pPr>
    <w:rPr>
      <w:rFonts w:ascii="Tahoma" w:eastAsia="Times New Roman" w:hAnsi="Tahoma" w:cs="Times New Roman"/>
      <w:szCs w:val="20"/>
    </w:rPr>
  </w:style>
  <w:style w:type="paragraph" w:customStyle="1" w:styleId="dodol2">
    <w:name w:val="dodol2"/>
    <w:basedOn w:val="Normal"/>
    <w:rsid w:val="00162626"/>
    <w:pPr>
      <w:tabs>
        <w:tab w:val="num" w:pos="1440"/>
      </w:tabs>
      <w:spacing w:after="0" w:line="240" w:lineRule="auto"/>
      <w:ind w:left="1440" w:hanging="720"/>
      <w:jc w:val="both"/>
    </w:pPr>
    <w:rPr>
      <w:rFonts w:ascii="Times New Roman" w:eastAsia="Times New Roman" w:hAnsi="Times New Roman" w:cs="Times New Roman"/>
      <w:sz w:val="24"/>
      <w:szCs w:val="20"/>
    </w:rPr>
  </w:style>
  <w:style w:type="paragraph" w:styleId="List2">
    <w:name w:val="List 2"/>
    <w:basedOn w:val="Normal"/>
    <w:rsid w:val="00162626"/>
    <w:pPr>
      <w:spacing w:after="0" w:line="240" w:lineRule="auto"/>
      <w:ind w:left="720" w:hanging="360"/>
    </w:pPr>
    <w:rPr>
      <w:rFonts w:ascii="Times New Roman" w:eastAsia="Times New Roman" w:hAnsi="Times New Roman" w:cs="Times New Roman"/>
      <w:sz w:val="24"/>
      <w:szCs w:val="24"/>
    </w:rPr>
  </w:style>
  <w:style w:type="paragraph" w:styleId="BodyTextIndent2">
    <w:name w:val="Body Text Indent 2"/>
    <w:basedOn w:val="Normal"/>
    <w:link w:val="BodyTextIndent2Char"/>
    <w:uiPriority w:val="99"/>
    <w:rsid w:val="00162626"/>
    <w:pPr>
      <w:spacing w:before="240" w:after="0" w:line="240" w:lineRule="auto"/>
      <w:ind w:left="540" w:firstLine="900"/>
      <w:jc w:val="both"/>
    </w:pPr>
    <w:rPr>
      <w:rFonts w:ascii="Times New Roman" w:eastAsia="Times New Roman" w:hAnsi="Times New Roman" w:cs="Times New Roman"/>
      <w:sz w:val="24"/>
      <w:szCs w:val="24"/>
      <w:lang w:val="fi-FI"/>
    </w:rPr>
  </w:style>
  <w:style w:type="character" w:customStyle="1" w:styleId="BodyTextIndent2Char">
    <w:name w:val="Body Text Indent 2 Char"/>
    <w:basedOn w:val="DefaultParagraphFont"/>
    <w:link w:val="BodyTextIndent2"/>
    <w:uiPriority w:val="99"/>
    <w:rsid w:val="00162626"/>
    <w:rPr>
      <w:rFonts w:ascii="Times New Roman" w:eastAsia="Times New Roman" w:hAnsi="Times New Roman" w:cs="Times New Roman"/>
      <w:sz w:val="24"/>
      <w:szCs w:val="24"/>
      <w:lang w:val="fi-FI"/>
    </w:rPr>
  </w:style>
  <w:style w:type="paragraph" w:styleId="BodyTextIndent3">
    <w:name w:val="Body Text Indent 3"/>
    <w:basedOn w:val="Normal"/>
    <w:link w:val="BodyTextIndent3Char"/>
    <w:rsid w:val="00162626"/>
    <w:pPr>
      <w:spacing w:before="120" w:after="120" w:line="280" w:lineRule="exact"/>
      <w:ind w:left="540" w:firstLine="720"/>
      <w:jc w:val="both"/>
    </w:pPr>
    <w:rPr>
      <w:rFonts w:ascii="Times New Roman" w:eastAsia="Times New Roman" w:hAnsi="Times New Roman" w:cs="Times New Roman"/>
      <w:sz w:val="24"/>
      <w:szCs w:val="24"/>
      <w:lang w:val="pt-BR"/>
    </w:rPr>
  </w:style>
  <w:style w:type="character" w:customStyle="1" w:styleId="BodyTextIndent3Char">
    <w:name w:val="Body Text Indent 3 Char"/>
    <w:basedOn w:val="DefaultParagraphFont"/>
    <w:link w:val="BodyTextIndent3"/>
    <w:rsid w:val="00162626"/>
    <w:rPr>
      <w:rFonts w:ascii="Times New Roman" w:eastAsia="Times New Roman" w:hAnsi="Times New Roman" w:cs="Times New Roman"/>
      <w:sz w:val="24"/>
      <w:szCs w:val="24"/>
      <w:lang w:val="pt-BR"/>
    </w:rPr>
  </w:style>
  <w:style w:type="character" w:styleId="PageNumber">
    <w:name w:val="page number"/>
    <w:basedOn w:val="DefaultParagraphFont"/>
    <w:rsid w:val="00162626"/>
  </w:style>
  <w:style w:type="paragraph" w:styleId="TOC1">
    <w:name w:val="toc 1"/>
    <w:basedOn w:val="Normal"/>
    <w:next w:val="Normal"/>
    <w:autoRedefine/>
    <w:semiHidden/>
    <w:rsid w:val="00162626"/>
    <w:pPr>
      <w:spacing w:after="0" w:line="240" w:lineRule="auto"/>
    </w:pPr>
    <w:rPr>
      <w:rFonts w:ascii="Times New Roman" w:eastAsia="Times New Roman" w:hAnsi="Times New Roman" w:cs="Times New Roman"/>
      <w:sz w:val="24"/>
      <w:szCs w:val="24"/>
    </w:rPr>
  </w:style>
  <w:style w:type="paragraph" w:styleId="DocumentMap">
    <w:name w:val="Document Map"/>
    <w:basedOn w:val="Normal"/>
    <w:link w:val="DocumentMapChar"/>
    <w:semiHidden/>
    <w:rsid w:val="00162626"/>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162626"/>
    <w:rPr>
      <w:rFonts w:ascii="Tahoma" w:eastAsia="Times New Roman" w:hAnsi="Tahoma" w:cs="Tahoma"/>
      <w:sz w:val="20"/>
      <w:szCs w:val="20"/>
      <w:shd w:val="clear" w:color="auto" w:fill="000080"/>
    </w:rPr>
  </w:style>
  <w:style w:type="character" w:styleId="Hyperlink">
    <w:name w:val="Hyperlink"/>
    <w:basedOn w:val="DefaultParagraphFont"/>
    <w:rsid w:val="00162626"/>
    <w:rPr>
      <w:color w:val="0000FF"/>
      <w:u w:val="single"/>
    </w:rPr>
  </w:style>
  <w:style w:type="paragraph" w:styleId="TOC2">
    <w:name w:val="toc 2"/>
    <w:basedOn w:val="Normal"/>
    <w:next w:val="Normal"/>
    <w:autoRedefine/>
    <w:semiHidden/>
    <w:rsid w:val="00162626"/>
    <w:pPr>
      <w:spacing w:after="0" w:line="240" w:lineRule="auto"/>
      <w:ind w:left="240"/>
    </w:pPr>
    <w:rPr>
      <w:rFonts w:ascii="Times New Roman" w:eastAsia="Times New Roman" w:hAnsi="Times New Roman" w:cs="Times New Roman"/>
      <w:sz w:val="24"/>
      <w:szCs w:val="24"/>
    </w:rPr>
  </w:style>
  <w:style w:type="paragraph" w:styleId="TOC3">
    <w:name w:val="toc 3"/>
    <w:basedOn w:val="Normal"/>
    <w:next w:val="Normal"/>
    <w:autoRedefine/>
    <w:semiHidden/>
    <w:rsid w:val="00162626"/>
    <w:pPr>
      <w:spacing w:after="0" w:line="240" w:lineRule="auto"/>
      <w:ind w:left="480"/>
    </w:pPr>
    <w:rPr>
      <w:rFonts w:ascii="Times New Roman" w:eastAsia="Times New Roman" w:hAnsi="Times New Roman" w:cs="Times New Roman"/>
      <w:sz w:val="24"/>
      <w:szCs w:val="24"/>
    </w:rPr>
  </w:style>
  <w:style w:type="paragraph" w:styleId="TOC4">
    <w:name w:val="toc 4"/>
    <w:basedOn w:val="Normal"/>
    <w:next w:val="Normal"/>
    <w:autoRedefine/>
    <w:semiHidden/>
    <w:rsid w:val="00162626"/>
    <w:pPr>
      <w:spacing w:after="0" w:line="240" w:lineRule="auto"/>
      <w:ind w:left="720"/>
    </w:pPr>
    <w:rPr>
      <w:rFonts w:ascii="Times New Roman" w:eastAsia="Times New Roman" w:hAnsi="Times New Roman" w:cs="Times New Roman"/>
      <w:sz w:val="20"/>
      <w:szCs w:val="20"/>
    </w:rPr>
  </w:style>
  <w:style w:type="paragraph" w:styleId="TOC5">
    <w:name w:val="toc 5"/>
    <w:basedOn w:val="Normal"/>
    <w:next w:val="Normal"/>
    <w:autoRedefine/>
    <w:semiHidden/>
    <w:rsid w:val="00162626"/>
    <w:pPr>
      <w:spacing w:after="0" w:line="240" w:lineRule="auto"/>
      <w:ind w:left="960"/>
    </w:pPr>
    <w:rPr>
      <w:rFonts w:ascii="Times New Roman" w:eastAsia="Times New Roman" w:hAnsi="Times New Roman" w:cs="Times New Roman"/>
      <w:sz w:val="20"/>
      <w:szCs w:val="20"/>
    </w:rPr>
  </w:style>
  <w:style w:type="paragraph" w:styleId="TOC6">
    <w:name w:val="toc 6"/>
    <w:basedOn w:val="Normal"/>
    <w:next w:val="Normal"/>
    <w:autoRedefine/>
    <w:semiHidden/>
    <w:rsid w:val="00162626"/>
    <w:pPr>
      <w:spacing w:after="0" w:line="240" w:lineRule="auto"/>
      <w:ind w:left="1200"/>
    </w:pPr>
    <w:rPr>
      <w:rFonts w:ascii="Times New Roman" w:eastAsia="Times New Roman" w:hAnsi="Times New Roman" w:cs="Times New Roman"/>
      <w:sz w:val="20"/>
      <w:szCs w:val="20"/>
    </w:rPr>
  </w:style>
  <w:style w:type="paragraph" w:styleId="TOC7">
    <w:name w:val="toc 7"/>
    <w:basedOn w:val="Normal"/>
    <w:next w:val="Normal"/>
    <w:autoRedefine/>
    <w:semiHidden/>
    <w:rsid w:val="00162626"/>
    <w:pPr>
      <w:spacing w:after="0" w:line="240" w:lineRule="auto"/>
      <w:ind w:left="1440"/>
    </w:pPr>
    <w:rPr>
      <w:rFonts w:ascii="Times New Roman" w:eastAsia="Times New Roman" w:hAnsi="Times New Roman" w:cs="Times New Roman"/>
      <w:sz w:val="20"/>
      <w:szCs w:val="20"/>
    </w:rPr>
  </w:style>
  <w:style w:type="paragraph" w:styleId="TOC8">
    <w:name w:val="toc 8"/>
    <w:basedOn w:val="Normal"/>
    <w:next w:val="Normal"/>
    <w:autoRedefine/>
    <w:semiHidden/>
    <w:rsid w:val="00162626"/>
    <w:pPr>
      <w:spacing w:after="0" w:line="240" w:lineRule="auto"/>
      <w:ind w:left="1680"/>
    </w:pPr>
    <w:rPr>
      <w:rFonts w:ascii="Times New Roman" w:eastAsia="Times New Roman" w:hAnsi="Times New Roman" w:cs="Times New Roman"/>
      <w:sz w:val="20"/>
      <w:szCs w:val="20"/>
    </w:rPr>
  </w:style>
  <w:style w:type="paragraph" w:styleId="TOC9">
    <w:name w:val="toc 9"/>
    <w:basedOn w:val="Normal"/>
    <w:next w:val="Normal"/>
    <w:autoRedefine/>
    <w:semiHidden/>
    <w:rsid w:val="00162626"/>
    <w:pPr>
      <w:spacing w:after="0" w:line="240" w:lineRule="auto"/>
      <w:ind w:left="1920"/>
    </w:pPr>
    <w:rPr>
      <w:rFonts w:ascii="Times New Roman" w:eastAsia="Times New Roman" w:hAnsi="Times New Roman" w:cs="Times New Roman"/>
      <w:sz w:val="20"/>
      <w:szCs w:val="20"/>
    </w:rPr>
  </w:style>
  <w:style w:type="table" w:styleId="TableGrid">
    <w:name w:val="Table Grid"/>
    <w:basedOn w:val="TableNormal"/>
    <w:uiPriority w:val="59"/>
    <w:rsid w:val="0016262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4">
    <w:name w:val="xl24"/>
    <w:basedOn w:val="Normal"/>
    <w:rsid w:val="00162626"/>
    <w:pPr>
      <w:pBdr>
        <w:bottom w:val="double" w:sz="6" w:space="0" w:color="auto"/>
        <w:right w:val="single" w:sz="8" w:space="0" w:color="000000"/>
      </w:pBdr>
      <w:spacing w:before="100" w:beforeAutospacing="1" w:after="100" w:afterAutospacing="1" w:line="240" w:lineRule="auto"/>
      <w:jc w:val="center"/>
      <w:textAlignment w:val="top"/>
    </w:pPr>
    <w:rPr>
      <w:rFonts w:ascii="Arial" w:eastAsia="Times New Roman" w:hAnsi="Arial" w:cs="Arial"/>
      <w:b/>
      <w:bCs/>
      <w:sz w:val="24"/>
      <w:szCs w:val="24"/>
    </w:rPr>
  </w:style>
  <w:style w:type="paragraph" w:customStyle="1" w:styleId="xl25">
    <w:name w:val="xl25"/>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6">
    <w:name w:val="xl26"/>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27">
    <w:name w:val="xl2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8">
    <w:name w:val="xl2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29">
    <w:name w:val="xl29"/>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30">
    <w:name w:val="xl30"/>
    <w:basedOn w:val="Normal"/>
    <w:rsid w:val="0016262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textAlignment w:val="top"/>
    </w:pPr>
    <w:rPr>
      <w:rFonts w:ascii="Arial" w:eastAsia="Times New Roman" w:hAnsi="Arial" w:cs="Arial"/>
      <w:sz w:val="24"/>
      <w:szCs w:val="24"/>
    </w:rPr>
  </w:style>
  <w:style w:type="paragraph" w:customStyle="1" w:styleId="xl31">
    <w:name w:val="xl31"/>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Arial" w:eastAsia="Times New Roman" w:hAnsi="Arial" w:cs="Arial"/>
      <w:sz w:val="24"/>
      <w:szCs w:val="24"/>
    </w:rPr>
  </w:style>
  <w:style w:type="paragraph" w:customStyle="1" w:styleId="xl32">
    <w:name w:val="xl32"/>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b/>
      <w:bCs/>
      <w:sz w:val="24"/>
      <w:szCs w:val="24"/>
    </w:rPr>
  </w:style>
  <w:style w:type="paragraph" w:customStyle="1" w:styleId="xl33">
    <w:name w:val="xl33"/>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34">
    <w:name w:val="xl34"/>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5">
    <w:name w:val="xl35"/>
    <w:basedOn w:val="Normal"/>
    <w:rsid w:val="00162626"/>
    <w:pPr>
      <w:pBdr>
        <w:left w:val="single" w:sz="8" w:space="0" w:color="auto"/>
        <w:bottom w:val="double" w:sz="6"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36">
    <w:name w:val="xl36"/>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7">
    <w:name w:val="xl3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8">
    <w:name w:val="xl3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9">
    <w:name w:val="xl39"/>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0">
    <w:name w:val="xl40"/>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1">
    <w:name w:val="xl41"/>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
    <w:name w:val="xl42"/>
    <w:basedOn w:val="Normal"/>
    <w:rsid w:val="00162626"/>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3">
    <w:name w:val="xl43"/>
    <w:basedOn w:val="Normal"/>
    <w:rsid w:val="0016262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4">
    <w:name w:val="xl44"/>
    <w:basedOn w:val="Normal"/>
    <w:rsid w:val="00162626"/>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5">
    <w:name w:val="xl45"/>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6">
    <w:name w:val="xl46"/>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styleId="BodyText3">
    <w:name w:val="Body Text 3"/>
    <w:basedOn w:val="Normal"/>
    <w:link w:val="BodyText3Char"/>
    <w:rsid w:val="00162626"/>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162626"/>
    <w:rPr>
      <w:rFonts w:ascii="Times New Roman" w:eastAsia="Times New Roman" w:hAnsi="Times New Roman" w:cs="Times New Roman"/>
      <w:sz w:val="16"/>
      <w:szCs w:val="16"/>
    </w:rPr>
  </w:style>
  <w:style w:type="paragraph" w:customStyle="1" w:styleId="TxBrp34">
    <w:name w:val="TxBr_p34"/>
    <w:basedOn w:val="Normal"/>
    <w:rsid w:val="00162626"/>
    <w:pPr>
      <w:widowControl w:val="0"/>
      <w:tabs>
        <w:tab w:val="left" w:pos="890"/>
        <w:tab w:val="left" w:pos="1196"/>
      </w:tabs>
      <w:autoSpaceDE w:val="0"/>
      <w:autoSpaceDN w:val="0"/>
      <w:adjustRightInd w:val="0"/>
      <w:spacing w:after="0" w:line="436" w:lineRule="atLeast"/>
      <w:ind w:left="1197" w:hanging="306"/>
      <w:jc w:val="both"/>
    </w:pPr>
    <w:rPr>
      <w:rFonts w:ascii="Times New Roman" w:eastAsia="Times New Roman" w:hAnsi="Times New Roman" w:cs="Times New Roman"/>
      <w:sz w:val="24"/>
      <w:szCs w:val="24"/>
    </w:rPr>
  </w:style>
  <w:style w:type="paragraph" w:styleId="FootnoteText">
    <w:name w:val="footnote text"/>
    <w:basedOn w:val="Normal"/>
    <w:link w:val="FootnoteTextChar"/>
    <w:semiHidden/>
    <w:rsid w:val="00162626"/>
    <w:pPr>
      <w:spacing w:after="0" w:line="240" w:lineRule="auto"/>
    </w:pPr>
    <w:rPr>
      <w:rFonts w:ascii="Garamond" w:eastAsia="Times New Roman" w:hAnsi="Garamond" w:cs="Times New Roman"/>
      <w:sz w:val="20"/>
      <w:szCs w:val="20"/>
    </w:rPr>
  </w:style>
  <w:style w:type="character" w:customStyle="1" w:styleId="FootnoteTextChar">
    <w:name w:val="Footnote Text Char"/>
    <w:basedOn w:val="DefaultParagraphFont"/>
    <w:link w:val="FootnoteText"/>
    <w:semiHidden/>
    <w:rsid w:val="00162626"/>
    <w:rPr>
      <w:rFonts w:ascii="Garamond" w:eastAsia="Times New Roman" w:hAnsi="Garamond" w:cs="Times New Roman"/>
      <w:sz w:val="20"/>
      <w:szCs w:val="20"/>
    </w:rPr>
  </w:style>
  <w:style w:type="character" w:styleId="FootnoteReference">
    <w:name w:val="footnote reference"/>
    <w:basedOn w:val="DefaultParagraphFont"/>
    <w:semiHidden/>
    <w:rsid w:val="00162626"/>
    <w:rPr>
      <w:vertAlign w:val="superscript"/>
    </w:rPr>
  </w:style>
  <w:style w:type="paragraph" w:customStyle="1" w:styleId="xl47">
    <w:name w:val="xl47"/>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8">
    <w:name w:val="xl48"/>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9">
    <w:name w:val="xl49"/>
    <w:basedOn w:val="Normal"/>
    <w:rsid w:val="00162626"/>
    <w:pPr>
      <w:spacing w:before="100" w:beforeAutospacing="1" w:after="100" w:afterAutospacing="1" w:line="240" w:lineRule="auto"/>
      <w:jc w:val="center"/>
      <w:textAlignment w:val="top"/>
    </w:pPr>
    <w:rPr>
      <w:rFonts w:ascii="Book Antiqua" w:eastAsia="Arial Unicode MS" w:hAnsi="Book Antiqua" w:cs="Arial Unicode MS"/>
    </w:rPr>
  </w:style>
  <w:style w:type="character" w:styleId="FollowedHyperlink">
    <w:name w:val="FollowedHyperlink"/>
    <w:basedOn w:val="DefaultParagraphFont"/>
    <w:rsid w:val="00162626"/>
    <w:rPr>
      <w:color w:val="800080"/>
      <w:u w:val="single"/>
    </w:rPr>
  </w:style>
  <w:style w:type="paragraph" w:customStyle="1" w:styleId="font5">
    <w:name w:val="font5"/>
    <w:basedOn w:val="Normal"/>
    <w:rsid w:val="00162626"/>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6">
    <w:name w:val="font6"/>
    <w:basedOn w:val="Normal"/>
    <w:rsid w:val="00162626"/>
    <w:pPr>
      <w:spacing w:before="100" w:beforeAutospacing="1" w:after="100" w:afterAutospacing="1" w:line="240" w:lineRule="auto"/>
    </w:pPr>
    <w:rPr>
      <w:rFonts w:ascii="Tahoma" w:eastAsia="Times New Roman" w:hAnsi="Tahoma" w:cs="Tahoma"/>
      <w:color w:val="000000"/>
      <w:sz w:val="16"/>
      <w:szCs w:val="16"/>
    </w:rPr>
  </w:style>
  <w:style w:type="paragraph" w:customStyle="1" w:styleId="xl22">
    <w:name w:val="xl22"/>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23">
    <w:name w:val="xl23"/>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50">
    <w:name w:val="xl50"/>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51">
    <w:name w:val="xl51"/>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u w:val="single"/>
    </w:rPr>
  </w:style>
  <w:style w:type="paragraph" w:customStyle="1" w:styleId="xl52">
    <w:name w:val="xl52"/>
    <w:basedOn w:val="Normal"/>
    <w:rsid w:val="00162626"/>
    <w:pPr>
      <w:pBdr>
        <w:lef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24"/>
      <w:szCs w:val="24"/>
    </w:rPr>
  </w:style>
  <w:style w:type="paragraph" w:customStyle="1" w:styleId="xl53">
    <w:name w:val="xl5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FF"/>
      <w:sz w:val="24"/>
      <w:szCs w:val="24"/>
    </w:rPr>
  </w:style>
  <w:style w:type="paragraph" w:customStyle="1" w:styleId="xl54">
    <w:name w:val="xl54"/>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5">
    <w:name w:val="xl5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6">
    <w:name w:val="xl56"/>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57">
    <w:name w:val="xl57"/>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58">
    <w:name w:val="xl58"/>
    <w:basedOn w:val="Normal"/>
    <w:rsid w:val="00162626"/>
    <w:pPr>
      <w:pBdr>
        <w:lef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59">
    <w:name w:val="xl5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60">
    <w:name w:val="xl60"/>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1">
    <w:name w:val="xl61"/>
    <w:basedOn w:val="Normal"/>
    <w:rsid w:val="0016262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2">
    <w:name w:val="xl62"/>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3">
    <w:name w:val="xl63"/>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4">
    <w:name w:val="xl64"/>
    <w:basedOn w:val="Normal"/>
    <w:rsid w:val="00162626"/>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5">
    <w:name w:val="xl65"/>
    <w:basedOn w:val="Normal"/>
    <w:rsid w:val="0016262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6">
    <w:name w:val="xl66"/>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7">
    <w:name w:val="xl67"/>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8">
    <w:name w:val="xl68"/>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u w:val="single"/>
    </w:rPr>
  </w:style>
  <w:style w:type="paragraph" w:customStyle="1" w:styleId="xl70">
    <w:name w:val="xl70"/>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1">
    <w:name w:val="xl71"/>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2">
    <w:name w:val="xl72"/>
    <w:basedOn w:val="Normal"/>
    <w:rsid w:val="00162626"/>
    <w:pPr>
      <w:pBdr>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3">
    <w:name w:val="xl73"/>
    <w:basedOn w:val="Normal"/>
    <w:rsid w:val="00162626"/>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75">
    <w:name w:val="xl75"/>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76">
    <w:name w:val="xl76"/>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77">
    <w:name w:val="xl77"/>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78">
    <w:name w:val="xl78"/>
    <w:basedOn w:val="Normal"/>
    <w:rsid w:val="00162626"/>
    <w:pPr>
      <w:spacing w:before="100" w:beforeAutospacing="1" w:after="100" w:afterAutospacing="1" w:line="240" w:lineRule="auto"/>
    </w:pPr>
    <w:rPr>
      <w:rFonts w:ascii="Arial" w:eastAsia="Times New Roman" w:hAnsi="Arial" w:cs="Arial"/>
      <w:b/>
      <w:bCs/>
      <w:sz w:val="24"/>
      <w:szCs w:val="24"/>
      <w:u w:val="single"/>
    </w:rPr>
  </w:style>
  <w:style w:type="paragraph" w:customStyle="1" w:styleId="xl79">
    <w:name w:val="xl79"/>
    <w:basedOn w:val="Normal"/>
    <w:rsid w:val="00162626"/>
    <w:pPr>
      <w:spacing w:before="100" w:beforeAutospacing="1" w:after="100" w:afterAutospacing="1" w:line="240" w:lineRule="auto"/>
    </w:pPr>
    <w:rPr>
      <w:rFonts w:ascii="Arial" w:eastAsia="Times New Roman" w:hAnsi="Arial" w:cs="Arial"/>
      <w:b/>
      <w:bCs/>
      <w:color w:val="0000FF"/>
      <w:sz w:val="24"/>
      <w:szCs w:val="24"/>
    </w:rPr>
  </w:style>
  <w:style w:type="paragraph" w:customStyle="1" w:styleId="xl81">
    <w:name w:val="xl81"/>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2">
    <w:name w:val="xl82"/>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3">
    <w:name w:val="xl8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4">
    <w:name w:val="xl84"/>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5">
    <w:name w:val="xl8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6">
    <w:name w:val="xl86"/>
    <w:basedOn w:val="Normal"/>
    <w:rsid w:val="00162626"/>
    <w:pP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7">
    <w:name w:val="xl87"/>
    <w:basedOn w:val="Normal"/>
    <w:rsid w:val="00162626"/>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sz w:val="24"/>
      <w:szCs w:val="24"/>
    </w:rPr>
  </w:style>
  <w:style w:type="paragraph" w:customStyle="1" w:styleId="xl88">
    <w:name w:val="xl88"/>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80">
    <w:name w:val="xl80"/>
    <w:basedOn w:val="Normal"/>
    <w:rsid w:val="00162626"/>
    <w:pPr>
      <w:spacing w:before="100" w:beforeAutospacing="1" w:after="100" w:afterAutospacing="1" w:line="240" w:lineRule="auto"/>
    </w:pPr>
    <w:rPr>
      <w:rFonts w:ascii="Tahoma" w:eastAsia="Times New Roman" w:hAnsi="Tahoma" w:cs="Tahoma"/>
      <w:sz w:val="20"/>
      <w:szCs w:val="20"/>
    </w:rPr>
  </w:style>
  <w:style w:type="paragraph" w:customStyle="1" w:styleId="xl89">
    <w:name w:val="xl89"/>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0">
    <w:name w:val="xl90"/>
    <w:basedOn w:val="Normal"/>
    <w:rsid w:val="00162626"/>
    <w:pPr>
      <w:pBdr>
        <w:left w:val="single" w:sz="4" w:space="0" w:color="auto"/>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1">
    <w:name w:val="xl91"/>
    <w:basedOn w:val="Normal"/>
    <w:rsid w:val="00162626"/>
    <w:pPr>
      <w:pBdr>
        <w:lef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2">
    <w:name w:val="xl92"/>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3">
    <w:name w:val="xl93"/>
    <w:basedOn w:val="Normal"/>
    <w:rsid w:val="00162626"/>
    <w:pPr>
      <w:spacing w:before="100" w:beforeAutospacing="1" w:after="100" w:afterAutospacing="1" w:line="240" w:lineRule="auto"/>
      <w:textAlignment w:val="top"/>
    </w:pPr>
    <w:rPr>
      <w:rFonts w:ascii="Tahoma" w:eastAsia="Times New Roman" w:hAnsi="Tahoma" w:cs="Tahoma"/>
      <w:sz w:val="20"/>
      <w:szCs w:val="20"/>
    </w:rPr>
  </w:style>
  <w:style w:type="paragraph" w:customStyle="1" w:styleId="xl94">
    <w:name w:val="xl94"/>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4"/>
      <w:szCs w:val="24"/>
    </w:rPr>
  </w:style>
  <w:style w:type="paragraph" w:customStyle="1" w:styleId="xl95">
    <w:name w:val="xl95"/>
    <w:basedOn w:val="Normal"/>
    <w:rsid w:val="00162626"/>
    <w:pPr>
      <w:pBdr>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96">
    <w:name w:val="xl96"/>
    <w:basedOn w:val="Normal"/>
    <w:rsid w:val="00162626"/>
    <w:pPr>
      <w:pBdr>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7">
    <w:name w:val="xl97"/>
    <w:basedOn w:val="Normal"/>
    <w:rsid w:val="001626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8">
    <w:name w:val="xl98"/>
    <w:basedOn w:val="Normal"/>
    <w:rsid w:val="001626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99">
    <w:name w:val="xl99"/>
    <w:basedOn w:val="Normal"/>
    <w:rsid w:val="0016262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0">
    <w:name w:val="xl100"/>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1">
    <w:name w:val="xl101"/>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2">
    <w:name w:val="xl102"/>
    <w:basedOn w:val="Normal"/>
    <w:rsid w:val="0016262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3">
    <w:name w:val="xl103"/>
    <w:basedOn w:val="Normal"/>
    <w:rsid w:val="00162626"/>
    <w:pPr>
      <w:pBdr>
        <w:top w:val="single" w:sz="4" w:space="0" w:color="auto"/>
        <w:left w:val="single" w:sz="8" w:space="0" w:color="auto"/>
        <w:bottom w:val="double" w:sz="6"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4">
    <w:name w:val="xl104"/>
    <w:basedOn w:val="Normal"/>
    <w:rsid w:val="00162626"/>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5">
    <w:name w:val="xl105"/>
    <w:basedOn w:val="Normal"/>
    <w:rsid w:val="00162626"/>
    <w:pPr>
      <w:pBdr>
        <w:top w:val="double" w:sz="6" w:space="0" w:color="auto"/>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6">
    <w:name w:val="xl106"/>
    <w:basedOn w:val="Normal"/>
    <w:rsid w:val="00162626"/>
    <w:pPr>
      <w:pBdr>
        <w:top w:val="double" w:sz="6" w:space="0" w:color="auto"/>
        <w:left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7">
    <w:name w:val="xl107"/>
    <w:basedOn w:val="Normal"/>
    <w:rsid w:val="00162626"/>
    <w:pPr>
      <w:pBdr>
        <w:lef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108">
    <w:name w:val="xl108"/>
    <w:basedOn w:val="Normal"/>
    <w:rsid w:val="00162626"/>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09">
    <w:name w:val="xl109"/>
    <w:basedOn w:val="Normal"/>
    <w:rsid w:val="00162626"/>
    <w:pPr>
      <w:pBdr>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0">
    <w:name w:val="xl110"/>
    <w:basedOn w:val="Normal"/>
    <w:rsid w:val="00162626"/>
    <w:pPr>
      <w:pBdr>
        <w:left w:val="single" w:sz="4"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1">
    <w:name w:val="xl111"/>
    <w:basedOn w:val="Normal"/>
    <w:rsid w:val="00162626"/>
    <w:pPr>
      <w:pBdr>
        <w:left w:val="single" w:sz="8" w:space="0" w:color="auto"/>
      </w:pBdr>
      <w:spacing w:before="100" w:beforeAutospacing="1" w:after="100" w:afterAutospacing="1" w:line="240" w:lineRule="auto"/>
      <w:jc w:val="center"/>
      <w:textAlignment w:val="top"/>
    </w:pPr>
    <w:rPr>
      <w:rFonts w:ascii="Tahoma" w:eastAsia="Times New Roman" w:hAnsi="Tahoma" w:cs="Tahoma"/>
      <w:sz w:val="20"/>
      <w:szCs w:val="20"/>
    </w:rPr>
  </w:style>
  <w:style w:type="paragraph" w:customStyle="1" w:styleId="xl112">
    <w:name w:val="xl112"/>
    <w:basedOn w:val="Normal"/>
    <w:rsid w:val="00162626"/>
    <w:pPr>
      <w:pBdr>
        <w:left w:val="single" w:sz="4" w:space="0" w:color="auto"/>
        <w:right w:val="single" w:sz="8"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113">
    <w:name w:val="xl113"/>
    <w:basedOn w:val="Normal"/>
    <w:rsid w:val="00162626"/>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14">
    <w:name w:val="xl114"/>
    <w:basedOn w:val="Normal"/>
    <w:rsid w:val="00162626"/>
    <w:pPr>
      <w:pBdr>
        <w:left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5">
    <w:name w:val="xl115"/>
    <w:basedOn w:val="Normal"/>
    <w:rsid w:val="00162626"/>
    <w:pPr>
      <w:pBdr>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6">
    <w:name w:val="xl116"/>
    <w:basedOn w:val="Normal"/>
    <w:rsid w:val="00162626"/>
    <w:pPr>
      <w:pBdr>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7">
    <w:name w:val="xl117"/>
    <w:basedOn w:val="Normal"/>
    <w:rsid w:val="00162626"/>
    <w:pPr>
      <w:pBdr>
        <w:bottom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8">
    <w:name w:val="xl118"/>
    <w:basedOn w:val="Normal"/>
    <w:rsid w:val="00162626"/>
    <w:pPr>
      <w:pBdr>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9">
    <w:name w:val="xl119"/>
    <w:basedOn w:val="Normal"/>
    <w:rsid w:val="00162626"/>
    <w:pPr>
      <w:pBdr>
        <w:left w:val="single" w:sz="4" w:space="0" w:color="auto"/>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0">
    <w:name w:val="xl120"/>
    <w:basedOn w:val="Normal"/>
    <w:rsid w:val="00162626"/>
    <w:pPr>
      <w:pBdr>
        <w:left w:val="single" w:sz="4" w:space="0" w:color="auto"/>
        <w:bottom w:val="single" w:sz="8"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1">
    <w:name w:val="xl121"/>
    <w:basedOn w:val="Normal"/>
    <w:rsid w:val="00162626"/>
    <w:pPr>
      <w:pBdr>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styleId="BlockText">
    <w:name w:val="Block Text"/>
    <w:basedOn w:val="Normal"/>
    <w:rsid w:val="00162626"/>
    <w:pPr>
      <w:tabs>
        <w:tab w:val="right" w:pos="1620"/>
      </w:tabs>
      <w:spacing w:before="120" w:after="0" w:line="360" w:lineRule="auto"/>
      <w:ind w:left="2160" w:right="-79"/>
      <w:jc w:val="both"/>
      <w:outlineLvl w:val="0"/>
    </w:pPr>
    <w:rPr>
      <w:rFonts w:ascii="Trebuchet MS" w:eastAsia="Times New Roman" w:hAnsi="Trebuchet MS" w:cs="Times New Roman"/>
      <w:bCs/>
      <w:sz w:val="24"/>
      <w:szCs w:val="24"/>
      <w:lang w:val="id-ID"/>
    </w:rPr>
  </w:style>
  <w:style w:type="paragraph" w:styleId="Caption">
    <w:name w:val="caption"/>
    <w:basedOn w:val="Normal"/>
    <w:next w:val="Normal"/>
    <w:link w:val="CaptionChar"/>
    <w:qFormat/>
    <w:rsid w:val="00162626"/>
    <w:pPr>
      <w:pBdr>
        <w:top w:val="single" w:sz="4" w:space="1" w:color="auto"/>
        <w:left w:val="single" w:sz="4" w:space="0" w:color="auto"/>
        <w:bottom w:val="single" w:sz="4" w:space="1" w:color="auto"/>
        <w:right w:val="single" w:sz="4" w:space="0" w:color="auto"/>
      </w:pBdr>
      <w:spacing w:after="0" w:line="240" w:lineRule="auto"/>
      <w:jc w:val="both"/>
    </w:pPr>
    <w:rPr>
      <w:rFonts w:ascii="Arial" w:eastAsia="Arial Unicode MS" w:hAnsi="Arial" w:cs="Arial"/>
      <w:sz w:val="24"/>
      <w:szCs w:val="20"/>
      <w:lang w:val="id-ID"/>
    </w:rPr>
  </w:style>
  <w:style w:type="paragraph" w:customStyle="1" w:styleId="NormalTahoma">
    <w:name w:val="Normal +Tahoma"/>
    <w:basedOn w:val="Normal"/>
    <w:rsid w:val="00162626"/>
    <w:pPr>
      <w:tabs>
        <w:tab w:val="num" w:pos="1440"/>
      </w:tabs>
      <w:spacing w:after="0" w:line="312" w:lineRule="auto"/>
      <w:ind w:left="1440" w:hanging="360"/>
      <w:jc w:val="both"/>
    </w:pPr>
    <w:rPr>
      <w:rFonts w:ascii="Arial Narrow" w:eastAsia="Times New Roman" w:hAnsi="Arial Narrow" w:cs="Arial"/>
      <w:sz w:val="24"/>
      <w:szCs w:val="24"/>
      <w:lang w:val="en-GB"/>
    </w:rPr>
  </w:style>
  <w:style w:type="paragraph" w:customStyle="1" w:styleId="ArialTahoma">
    <w:name w:val="Arial +Tahoma"/>
    <w:basedOn w:val="Normal"/>
    <w:rsid w:val="00162626"/>
    <w:pPr>
      <w:tabs>
        <w:tab w:val="num" w:pos="1440"/>
      </w:tabs>
      <w:spacing w:after="0" w:line="312" w:lineRule="auto"/>
      <w:ind w:left="1440" w:hanging="360"/>
      <w:jc w:val="both"/>
    </w:pPr>
    <w:rPr>
      <w:rFonts w:ascii="Arial" w:eastAsia="Times New Roman" w:hAnsi="Arial" w:cs="Tahoma"/>
      <w:sz w:val="24"/>
      <w:szCs w:val="20"/>
      <w:lang w:val="en-GB"/>
    </w:rPr>
  </w:style>
  <w:style w:type="character" w:customStyle="1" w:styleId="ArialTahomaChar">
    <w:name w:val="Arial +Tahoma Char"/>
    <w:basedOn w:val="DefaultParagraphFont"/>
    <w:rsid w:val="00162626"/>
    <w:rPr>
      <w:rFonts w:ascii="Arial" w:hAnsi="Arial" w:cs="Tahoma"/>
      <w:sz w:val="24"/>
      <w:lang w:val="en-GB" w:eastAsia="en-US" w:bidi="ar-SA"/>
    </w:rPr>
  </w:style>
  <w:style w:type="character" w:styleId="Emphasis">
    <w:name w:val="Emphasis"/>
    <w:basedOn w:val="DefaultParagraphFont"/>
    <w:uiPriority w:val="20"/>
    <w:qFormat/>
    <w:rsid w:val="00162626"/>
    <w:rPr>
      <w:i/>
      <w:iCs/>
    </w:rPr>
  </w:style>
  <w:style w:type="paragraph" w:customStyle="1" w:styleId="font7">
    <w:name w:val="font7"/>
    <w:basedOn w:val="Normal"/>
    <w:rsid w:val="00162626"/>
    <w:pPr>
      <w:spacing w:before="100" w:beforeAutospacing="1" w:after="100" w:afterAutospacing="1" w:line="240" w:lineRule="auto"/>
    </w:pPr>
    <w:rPr>
      <w:rFonts w:ascii="Calibri" w:eastAsia="Times New Roman" w:hAnsi="Calibri" w:cs="Times New Roman"/>
      <w:sz w:val="18"/>
      <w:szCs w:val="18"/>
      <w:lang w:val="id-ID" w:eastAsia="id-ID"/>
    </w:rPr>
  </w:style>
  <w:style w:type="paragraph" w:customStyle="1" w:styleId="Rkpparagraf">
    <w:name w:val="Rkp_paragraf"/>
    <w:basedOn w:val="Normal"/>
    <w:qFormat/>
    <w:rsid w:val="00162626"/>
    <w:pPr>
      <w:widowControl w:val="0"/>
      <w:autoSpaceDE w:val="0"/>
      <w:autoSpaceDN w:val="0"/>
      <w:adjustRightInd w:val="0"/>
      <w:spacing w:before="120" w:after="120" w:line="240" w:lineRule="auto"/>
      <w:ind w:firstLine="567"/>
      <w:jc w:val="both"/>
    </w:pPr>
    <w:rPr>
      <w:rFonts w:ascii="Times New Roman" w:eastAsia="Times New Roman" w:hAnsi="Times New Roman" w:cs="Times New Roman"/>
      <w:sz w:val="24"/>
      <w:szCs w:val="24"/>
    </w:rPr>
  </w:style>
  <w:style w:type="paragraph" w:customStyle="1" w:styleId="RkpSubBab">
    <w:name w:val="Rkp_Sub Bab"/>
    <w:basedOn w:val="Normal"/>
    <w:qFormat/>
    <w:rsid w:val="00162626"/>
    <w:pPr>
      <w:tabs>
        <w:tab w:val="left" w:pos="567"/>
      </w:tabs>
      <w:spacing w:before="120" w:after="120" w:line="240" w:lineRule="auto"/>
      <w:ind w:left="567" w:hanging="567"/>
    </w:pPr>
    <w:rPr>
      <w:rFonts w:ascii="Times New Roman" w:eastAsia="Times New Roman" w:hAnsi="Times New Roman" w:cs="Times New Roman"/>
      <w:b/>
      <w:sz w:val="24"/>
      <w:szCs w:val="20"/>
    </w:rPr>
  </w:style>
  <w:style w:type="character" w:styleId="CommentReference">
    <w:name w:val="annotation reference"/>
    <w:basedOn w:val="DefaultParagraphFont"/>
    <w:rsid w:val="00162626"/>
    <w:rPr>
      <w:sz w:val="16"/>
      <w:szCs w:val="16"/>
    </w:rPr>
  </w:style>
  <w:style w:type="paragraph" w:styleId="CommentText">
    <w:name w:val="annotation text"/>
    <w:basedOn w:val="Normal"/>
    <w:link w:val="CommentTextChar"/>
    <w:rsid w:val="0016262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16262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162626"/>
    <w:rPr>
      <w:b/>
      <w:bCs/>
    </w:rPr>
  </w:style>
  <w:style w:type="character" w:customStyle="1" w:styleId="CommentSubjectChar">
    <w:name w:val="Comment Subject Char"/>
    <w:basedOn w:val="CommentTextChar"/>
    <w:link w:val="CommentSubject"/>
    <w:rsid w:val="00162626"/>
    <w:rPr>
      <w:rFonts w:ascii="Times New Roman" w:eastAsia="Times New Roman" w:hAnsi="Times New Roman" w:cs="Times New Roman"/>
      <w:b/>
      <w:bCs/>
      <w:sz w:val="20"/>
      <w:szCs w:val="20"/>
    </w:rPr>
  </w:style>
  <w:style w:type="character" w:customStyle="1" w:styleId="apple-converted-space">
    <w:name w:val="apple-converted-space"/>
    <w:basedOn w:val="DefaultParagraphFont"/>
    <w:rsid w:val="00162626"/>
  </w:style>
  <w:style w:type="character" w:customStyle="1" w:styleId="CaptionChar">
    <w:name w:val="Caption Char"/>
    <w:link w:val="Caption"/>
    <w:uiPriority w:val="35"/>
    <w:rsid w:val="005F74FB"/>
    <w:rPr>
      <w:rFonts w:ascii="Arial" w:eastAsia="Arial Unicode MS" w:hAnsi="Arial" w:cs="Arial"/>
      <w:sz w:val="24"/>
      <w:szCs w:val="20"/>
      <w:lang w:val="id-ID"/>
    </w:rPr>
  </w:style>
  <w:style w:type="character" w:styleId="SubtleEmphasis">
    <w:name w:val="Subtle Emphasis"/>
    <w:uiPriority w:val="19"/>
    <w:qFormat/>
    <w:rsid w:val="00577C0D"/>
    <w:rPr>
      <w:i/>
      <w:iCs/>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List Number" w:uiPriority="0"/>
    <w:lsdException w:name="List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0C2B"/>
  </w:style>
  <w:style w:type="paragraph" w:styleId="Heading1">
    <w:name w:val="heading 1"/>
    <w:basedOn w:val="Normal"/>
    <w:next w:val="Normal"/>
    <w:link w:val="Heading1Char"/>
    <w:qFormat/>
    <w:rsid w:val="00162626"/>
    <w:pPr>
      <w:keepNext/>
      <w:spacing w:after="0" w:line="240" w:lineRule="auto"/>
      <w:jc w:val="both"/>
      <w:outlineLvl w:val="0"/>
    </w:pPr>
    <w:rPr>
      <w:rFonts w:ascii="Times New Roman" w:eastAsia="Times New Roman" w:hAnsi="Times New Roman" w:cs="Times New Roman"/>
      <w:b/>
      <w:bCs/>
      <w:sz w:val="32"/>
      <w:szCs w:val="32"/>
      <w:lang w:val="fi-FI"/>
    </w:rPr>
  </w:style>
  <w:style w:type="paragraph" w:styleId="Heading2">
    <w:name w:val="heading 2"/>
    <w:basedOn w:val="Normal"/>
    <w:next w:val="Normal"/>
    <w:link w:val="Heading2Char"/>
    <w:qFormat/>
    <w:rsid w:val="00162626"/>
    <w:pPr>
      <w:keepNext/>
      <w:spacing w:after="0" w:line="240" w:lineRule="auto"/>
      <w:jc w:val="both"/>
      <w:outlineLvl w:val="1"/>
    </w:pPr>
    <w:rPr>
      <w:rFonts w:ascii="Times New Roman" w:eastAsia="Times New Roman" w:hAnsi="Times New Roman" w:cs="Times New Roman"/>
      <w:b/>
      <w:bCs/>
      <w:sz w:val="24"/>
      <w:szCs w:val="24"/>
    </w:rPr>
  </w:style>
  <w:style w:type="paragraph" w:styleId="Heading3">
    <w:name w:val="heading 3"/>
    <w:basedOn w:val="Normal"/>
    <w:next w:val="Normal"/>
    <w:link w:val="Heading3Char"/>
    <w:qFormat/>
    <w:rsid w:val="00162626"/>
    <w:pPr>
      <w:keepNext/>
      <w:spacing w:after="0" w:line="240" w:lineRule="auto"/>
      <w:jc w:val="both"/>
      <w:outlineLvl w:val="2"/>
    </w:pPr>
    <w:rPr>
      <w:rFonts w:ascii="Times New Roman" w:eastAsia="Times New Roman" w:hAnsi="Times New Roman" w:cs="Times New Roman"/>
      <w:b/>
      <w:bCs/>
      <w:i/>
      <w:iCs/>
      <w:sz w:val="24"/>
      <w:szCs w:val="24"/>
    </w:rPr>
  </w:style>
  <w:style w:type="paragraph" w:styleId="Heading4">
    <w:name w:val="heading 4"/>
    <w:basedOn w:val="Normal"/>
    <w:next w:val="Normal"/>
    <w:link w:val="Heading4Char"/>
    <w:qFormat/>
    <w:rsid w:val="00162626"/>
    <w:pPr>
      <w:keepNext/>
      <w:spacing w:after="0" w:line="240" w:lineRule="auto"/>
      <w:jc w:val="both"/>
      <w:outlineLvl w:val="3"/>
    </w:pPr>
    <w:rPr>
      <w:rFonts w:ascii="Times New Roman" w:eastAsia="Times New Roman" w:hAnsi="Times New Roman" w:cs="Times New Roman"/>
      <w:i/>
      <w:iCs/>
      <w:sz w:val="24"/>
      <w:szCs w:val="24"/>
    </w:rPr>
  </w:style>
  <w:style w:type="paragraph" w:styleId="Heading5">
    <w:name w:val="heading 5"/>
    <w:basedOn w:val="Normal"/>
    <w:next w:val="Normal"/>
    <w:link w:val="Heading5Char"/>
    <w:qFormat/>
    <w:rsid w:val="00162626"/>
    <w:pPr>
      <w:keepNext/>
      <w:spacing w:after="0" w:line="240" w:lineRule="auto"/>
      <w:ind w:left="720" w:hanging="360"/>
      <w:outlineLvl w:val="4"/>
    </w:pPr>
    <w:rPr>
      <w:rFonts w:ascii="Times New Roman" w:eastAsia="Times New Roman" w:hAnsi="Times New Roman" w:cs="Times New Roman"/>
      <w:b/>
      <w:sz w:val="24"/>
      <w:szCs w:val="24"/>
    </w:rPr>
  </w:style>
  <w:style w:type="paragraph" w:styleId="Heading6">
    <w:name w:val="heading 6"/>
    <w:basedOn w:val="Normal"/>
    <w:next w:val="Normal"/>
    <w:link w:val="Heading6Char"/>
    <w:qFormat/>
    <w:rsid w:val="00162626"/>
    <w:pPr>
      <w:keepNext/>
      <w:numPr>
        <w:ilvl w:val="2"/>
      </w:numPr>
      <w:tabs>
        <w:tab w:val="num" w:pos="900"/>
      </w:tabs>
      <w:spacing w:after="0" w:line="240" w:lineRule="auto"/>
      <w:ind w:left="900" w:hanging="360"/>
      <w:outlineLvl w:val="5"/>
    </w:pPr>
    <w:rPr>
      <w:rFonts w:ascii="Times New Roman" w:eastAsia="Times New Roman" w:hAnsi="Times New Roman" w:cs="Times New Roman"/>
      <w:b/>
      <w:sz w:val="24"/>
      <w:szCs w:val="24"/>
      <w:lang w:val="pt-BR"/>
    </w:rPr>
  </w:style>
  <w:style w:type="paragraph" w:styleId="Heading7">
    <w:name w:val="heading 7"/>
    <w:basedOn w:val="Normal"/>
    <w:next w:val="Normal"/>
    <w:link w:val="Heading7Char"/>
    <w:qFormat/>
    <w:rsid w:val="00162626"/>
    <w:pPr>
      <w:keepNext/>
      <w:numPr>
        <w:ilvl w:val="2"/>
      </w:numPr>
      <w:tabs>
        <w:tab w:val="num" w:pos="720"/>
      </w:tabs>
      <w:spacing w:after="0" w:line="240" w:lineRule="auto"/>
      <w:ind w:left="2340" w:hanging="1980"/>
      <w:outlineLvl w:val="6"/>
    </w:pPr>
    <w:rPr>
      <w:rFonts w:ascii="Times New Roman" w:eastAsia="Times New Roman" w:hAnsi="Times New Roman" w:cs="Times New Roman"/>
      <w:b/>
      <w:sz w:val="24"/>
      <w:szCs w:val="24"/>
      <w:lang w:val="nb-NO"/>
    </w:rPr>
  </w:style>
  <w:style w:type="paragraph" w:styleId="Heading8">
    <w:name w:val="heading 8"/>
    <w:basedOn w:val="Normal"/>
    <w:next w:val="Normal"/>
    <w:link w:val="Heading8Char"/>
    <w:qFormat/>
    <w:rsid w:val="00162626"/>
    <w:pPr>
      <w:keepNext/>
      <w:spacing w:after="0" w:line="240" w:lineRule="auto"/>
      <w:ind w:left="360"/>
      <w:outlineLvl w:val="7"/>
    </w:pPr>
    <w:rPr>
      <w:rFonts w:ascii="Times New Roman" w:eastAsia="Times New Roman" w:hAnsi="Times New Roman" w:cs="Times New Roman"/>
      <w:b/>
      <w:sz w:val="24"/>
      <w:szCs w:val="24"/>
      <w:lang w:val="fi-FI"/>
    </w:rPr>
  </w:style>
  <w:style w:type="paragraph" w:styleId="Heading9">
    <w:name w:val="heading 9"/>
    <w:basedOn w:val="Normal"/>
    <w:next w:val="Normal"/>
    <w:link w:val="Heading9Char"/>
    <w:qFormat/>
    <w:rsid w:val="00162626"/>
    <w:pPr>
      <w:keepNext/>
      <w:spacing w:after="0" w:line="240" w:lineRule="auto"/>
      <w:outlineLvl w:val="8"/>
    </w:pPr>
    <w:rPr>
      <w:rFonts w:ascii="Tahoma" w:eastAsia="Times New Roman" w:hAnsi="Tahoma" w:cs="Tahom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paragraph" w:customStyle="1" w:styleId="a">
    <w:name w:val="a"/>
    <w:basedOn w:val="Normal"/>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uiPriority w:val="99"/>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CE0C67"/>
    <w:rPr>
      <w:rFonts w:ascii="Times New Roman" w:eastAsia="Times New Roman" w:hAnsi="Times New Roman" w:cs="Times New Roman"/>
      <w:sz w:val="24"/>
      <w:szCs w:val="24"/>
    </w:rPr>
  </w:style>
  <w:style w:type="paragraph" w:customStyle="1" w:styleId="Default">
    <w:name w:val="Default"/>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uiPriority w:val="99"/>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rsid w:val="004130A5"/>
    <w:rPr>
      <w:rFonts w:ascii="Times New Roman" w:eastAsia="Times New Roman" w:hAnsi="Times New Roman" w:cs="Times New Roman"/>
      <w:sz w:val="24"/>
      <w:szCs w:val="24"/>
    </w:rPr>
  </w:style>
  <w:style w:type="paragraph" w:styleId="Title">
    <w:name w:val="Title"/>
    <w:basedOn w:val="Normal"/>
    <w:link w:val="TitleChar"/>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iPriority w:val="99"/>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B0555"/>
    <w:rPr>
      <w:rFonts w:ascii="Tahoma" w:hAnsi="Tahoma" w:cs="Tahoma"/>
      <w:sz w:val="16"/>
      <w:szCs w:val="16"/>
    </w:rPr>
  </w:style>
  <w:style w:type="paragraph" w:styleId="NormalWeb">
    <w:name w:val="Normal (Web)"/>
    <w:basedOn w:val="Normal"/>
    <w:uiPriority w:val="99"/>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nhideWhenUsed/>
    <w:rsid w:val="00E94224"/>
    <w:pPr>
      <w:spacing w:after="120"/>
    </w:pPr>
  </w:style>
  <w:style w:type="character" w:customStyle="1" w:styleId="BodyTextChar">
    <w:name w:val="Body Text Char"/>
    <w:basedOn w:val="DefaultParagraphFont"/>
    <w:link w:val="BodyText"/>
    <w:rsid w:val="00E94224"/>
  </w:style>
  <w:style w:type="character" w:customStyle="1" w:styleId="Heading1Char">
    <w:name w:val="Heading 1 Char"/>
    <w:basedOn w:val="DefaultParagraphFont"/>
    <w:link w:val="Heading1"/>
    <w:rsid w:val="00162626"/>
    <w:rPr>
      <w:rFonts w:ascii="Times New Roman" w:eastAsia="Times New Roman" w:hAnsi="Times New Roman" w:cs="Times New Roman"/>
      <w:b/>
      <w:bCs/>
      <w:sz w:val="32"/>
      <w:szCs w:val="32"/>
      <w:lang w:val="fi-FI"/>
    </w:rPr>
  </w:style>
  <w:style w:type="character" w:customStyle="1" w:styleId="Heading2Char">
    <w:name w:val="Heading 2 Char"/>
    <w:basedOn w:val="DefaultParagraphFont"/>
    <w:link w:val="Heading2"/>
    <w:rsid w:val="00162626"/>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162626"/>
    <w:rPr>
      <w:rFonts w:ascii="Times New Roman" w:eastAsia="Times New Roman" w:hAnsi="Times New Roman" w:cs="Times New Roman"/>
      <w:b/>
      <w:bCs/>
      <w:i/>
      <w:iCs/>
      <w:sz w:val="24"/>
      <w:szCs w:val="24"/>
    </w:rPr>
  </w:style>
  <w:style w:type="character" w:customStyle="1" w:styleId="Heading4Char">
    <w:name w:val="Heading 4 Char"/>
    <w:basedOn w:val="DefaultParagraphFont"/>
    <w:link w:val="Heading4"/>
    <w:rsid w:val="00162626"/>
    <w:rPr>
      <w:rFonts w:ascii="Times New Roman" w:eastAsia="Times New Roman" w:hAnsi="Times New Roman" w:cs="Times New Roman"/>
      <w:i/>
      <w:iCs/>
      <w:sz w:val="24"/>
      <w:szCs w:val="24"/>
    </w:rPr>
  </w:style>
  <w:style w:type="character" w:customStyle="1" w:styleId="Heading5Char">
    <w:name w:val="Heading 5 Char"/>
    <w:basedOn w:val="DefaultParagraphFont"/>
    <w:link w:val="Heading5"/>
    <w:rsid w:val="00162626"/>
    <w:rPr>
      <w:rFonts w:ascii="Times New Roman" w:eastAsia="Times New Roman" w:hAnsi="Times New Roman" w:cs="Times New Roman"/>
      <w:b/>
      <w:sz w:val="24"/>
      <w:szCs w:val="24"/>
    </w:rPr>
  </w:style>
  <w:style w:type="character" w:customStyle="1" w:styleId="Heading6Char">
    <w:name w:val="Heading 6 Char"/>
    <w:basedOn w:val="DefaultParagraphFont"/>
    <w:link w:val="Heading6"/>
    <w:rsid w:val="00162626"/>
    <w:rPr>
      <w:rFonts w:ascii="Times New Roman" w:eastAsia="Times New Roman" w:hAnsi="Times New Roman" w:cs="Times New Roman"/>
      <w:b/>
      <w:sz w:val="24"/>
      <w:szCs w:val="24"/>
      <w:lang w:val="pt-BR"/>
    </w:rPr>
  </w:style>
  <w:style w:type="character" w:customStyle="1" w:styleId="Heading7Char">
    <w:name w:val="Heading 7 Char"/>
    <w:basedOn w:val="DefaultParagraphFont"/>
    <w:link w:val="Heading7"/>
    <w:rsid w:val="00162626"/>
    <w:rPr>
      <w:rFonts w:ascii="Times New Roman" w:eastAsia="Times New Roman" w:hAnsi="Times New Roman" w:cs="Times New Roman"/>
      <w:b/>
      <w:sz w:val="24"/>
      <w:szCs w:val="24"/>
      <w:lang w:val="nb-NO"/>
    </w:rPr>
  </w:style>
  <w:style w:type="character" w:customStyle="1" w:styleId="Heading8Char">
    <w:name w:val="Heading 8 Char"/>
    <w:basedOn w:val="DefaultParagraphFont"/>
    <w:link w:val="Heading8"/>
    <w:rsid w:val="00162626"/>
    <w:rPr>
      <w:rFonts w:ascii="Times New Roman" w:eastAsia="Times New Roman" w:hAnsi="Times New Roman" w:cs="Times New Roman"/>
      <w:b/>
      <w:sz w:val="24"/>
      <w:szCs w:val="24"/>
      <w:lang w:val="fi-FI"/>
    </w:rPr>
  </w:style>
  <w:style w:type="character" w:customStyle="1" w:styleId="Heading9Char">
    <w:name w:val="Heading 9 Char"/>
    <w:basedOn w:val="DefaultParagraphFont"/>
    <w:link w:val="Heading9"/>
    <w:rsid w:val="00162626"/>
    <w:rPr>
      <w:rFonts w:ascii="Tahoma" w:eastAsia="Times New Roman" w:hAnsi="Tahoma" w:cs="Tahoma"/>
      <w:b/>
      <w:bCs/>
      <w:i/>
      <w:iCs/>
    </w:rPr>
  </w:style>
  <w:style w:type="numbering" w:customStyle="1" w:styleId="NoList1">
    <w:name w:val="No List1"/>
    <w:next w:val="NoList"/>
    <w:uiPriority w:val="99"/>
    <w:semiHidden/>
    <w:unhideWhenUsed/>
    <w:rsid w:val="00162626"/>
  </w:style>
  <w:style w:type="paragraph" w:styleId="ListNumber">
    <w:name w:val="List Number"/>
    <w:basedOn w:val="Normal"/>
    <w:rsid w:val="00162626"/>
    <w:pPr>
      <w:numPr>
        <w:numId w:val="1"/>
      </w:numPr>
      <w:autoSpaceDE w:val="0"/>
      <w:autoSpaceDN w:val="0"/>
      <w:spacing w:after="0" w:line="240" w:lineRule="auto"/>
    </w:pPr>
    <w:rPr>
      <w:rFonts w:ascii="Times New Roman" w:eastAsia="Times New Roman" w:hAnsi="Times New Roman" w:cs="Times New Roman"/>
      <w:sz w:val="24"/>
      <w:szCs w:val="24"/>
    </w:rPr>
  </w:style>
  <w:style w:type="paragraph" w:customStyle="1" w:styleId="pointerhuruf1">
    <w:name w:val="pointer huruf 1"/>
    <w:basedOn w:val="Normal"/>
    <w:rsid w:val="00162626"/>
    <w:pPr>
      <w:numPr>
        <w:numId w:val="2"/>
      </w:numPr>
      <w:spacing w:after="0" w:line="360" w:lineRule="auto"/>
      <w:jc w:val="both"/>
    </w:pPr>
    <w:rPr>
      <w:rFonts w:ascii="Tahoma" w:eastAsia="Times New Roman" w:hAnsi="Tahoma" w:cs="Times New Roman"/>
      <w:szCs w:val="20"/>
    </w:rPr>
  </w:style>
  <w:style w:type="paragraph" w:customStyle="1" w:styleId="dodol2">
    <w:name w:val="dodol2"/>
    <w:basedOn w:val="Normal"/>
    <w:rsid w:val="00162626"/>
    <w:pPr>
      <w:tabs>
        <w:tab w:val="num" w:pos="1440"/>
      </w:tabs>
      <w:spacing w:after="0" w:line="240" w:lineRule="auto"/>
      <w:ind w:left="1440" w:hanging="720"/>
      <w:jc w:val="both"/>
    </w:pPr>
    <w:rPr>
      <w:rFonts w:ascii="Times New Roman" w:eastAsia="Times New Roman" w:hAnsi="Times New Roman" w:cs="Times New Roman"/>
      <w:sz w:val="24"/>
      <w:szCs w:val="20"/>
    </w:rPr>
  </w:style>
  <w:style w:type="paragraph" w:styleId="List2">
    <w:name w:val="List 2"/>
    <w:basedOn w:val="Normal"/>
    <w:rsid w:val="00162626"/>
    <w:pPr>
      <w:spacing w:after="0" w:line="240" w:lineRule="auto"/>
      <w:ind w:left="720" w:hanging="360"/>
    </w:pPr>
    <w:rPr>
      <w:rFonts w:ascii="Times New Roman" w:eastAsia="Times New Roman" w:hAnsi="Times New Roman" w:cs="Times New Roman"/>
      <w:sz w:val="24"/>
      <w:szCs w:val="24"/>
    </w:rPr>
  </w:style>
  <w:style w:type="paragraph" w:styleId="BodyTextIndent2">
    <w:name w:val="Body Text Indent 2"/>
    <w:basedOn w:val="Normal"/>
    <w:link w:val="BodyTextIndent2Char"/>
    <w:uiPriority w:val="99"/>
    <w:rsid w:val="00162626"/>
    <w:pPr>
      <w:spacing w:before="240" w:after="0" w:line="240" w:lineRule="auto"/>
      <w:ind w:left="540" w:firstLine="900"/>
      <w:jc w:val="both"/>
    </w:pPr>
    <w:rPr>
      <w:rFonts w:ascii="Times New Roman" w:eastAsia="Times New Roman" w:hAnsi="Times New Roman" w:cs="Times New Roman"/>
      <w:sz w:val="24"/>
      <w:szCs w:val="24"/>
      <w:lang w:val="fi-FI"/>
    </w:rPr>
  </w:style>
  <w:style w:type="character" w:customStyle="1" w:styleId="BodyTextIndent2Char">
    <w:name w:val="Body Text Indent 2 Char"/>
    <w:basedOn w:val="DefaultParagraphFont"/>
    <w:link w:val="BodyTextIndent2"/>
    <w:uiPriority w:val="99"/>
    <w:rsid w:val="00162626"/>
    <w:rPr>
      <w:rFonts w:ascii="Times New Roman" w:eastAsia="Times New Roman" w:hAnsi="Times New Roman" w:cs="Times New Roman"/>
      <w:sz w:val="24"/>
      <w:szCs w:val="24"/>
      <w:lang w:val="fi-FI"/>
    </w:rPr>
  </w:style>
  <w:style w:type="paragraph" w:styleId="BodyTextIndent3">
    <w:name w:val="Body Text Indent 3"/>
    <w:basedOn w:val="Normal"/>
    <w:link w:val="BodyTextIndent3Char"/>
    <w:rsid w:val="00162626"/>
    <w:pPr>
      <w:spacing w:before="120" w:after="120" w:line="280" w:lineRule="exact"/>
      <w:ind w:left="540" w:firstLine="720"/>
      <w:jc w:val="both"/>
    </w:pPr>
    <w:rPr>
      <w:rFonts w:ascii="Times New Roman" w:eastAsia="Times New Roman" w:hAnsi="Times New Roman" w:cs="Times New Roman"/>
      <w:sz w:val="24"/>
      <w:szCs w:val="24"/>
      <w:lang w:val="pt-BR"/>
    </w:rPr>
  </w:style>
  <w:style w:type="character" w:customStyle="1" w:styleId="BodyTextIndent3Char">
    <w:name w:val="Body Text Indent 3 Char"/>
    <w:basedOn w:val="DefaultParagraphFont"/>
    <w:link w:val="BodyTextIndent3"/>
    <w:rsid w:val="00162626"/>
    <w:rPr>
      <w:rFonts w:ascii="Times New Roman" w:eastAsia="Times New Roman" w:hAnsi="Times New Roman" w:cs="Times New Roman"/>
      <w:sz w:val="24"/>
      <w:szCs w:val="24"/>
      <w:lang w:val="pt-BR"/>
    </w:rPr>
  </w:style>
  <w:style w:type="character" w:styleId="PageNumber">
    <w:name w:val="page number"/>
    <w:basedOn w:val="DefaultParagraphFont"/>
    <w:rsid w:val="00162626"/>
  </w:style>
  <w:style w:type="paragraph" w:styleId="TOC1">
    <w:name w:val="toc 1"/>
    <w:basedOn w:val="Normal"/>
    <w:next w:val="Normal"/>
    <w:autoRedefine/>
    <w:semiHidden/>
    <w:rsid w:val="00162626"/>
    <w:pPr>
      <w:spacing w:after="0" w:line="240" w:lineRule="auto"/>
    </w:pPr>
    <w:rPr>
      <w:rFonts w:ascii="Times New Roman" w:eastAsia="Times New Roman" w:hAnsi="Times New Roman" w:cs="Times New Roman"/>
      <w:sz w:val="24"/>
      <w:szCs w:val="24"/>
    </w:rPr>
  </w:style>
  <w:style w:type="paragraph" w:styleId="DocumentMap">
    <w:name w:val="Document Map"/>
    <w:basedOn w:val="Normal"/>
    <w:link w:val="DocumentMapChar"/>
    <w:semiHidden/>
    <w:rsid w:val="00162626"/>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162626"/>
    <w:rPr>
      <w:rFonts w:ascii="Tahoma" w:eastAsia="Times New Roman" w:hAnsi="Tahoma" w:cs="Tahoma"/>
      <w:sz w:val="20"/>
      <w:szCs w:val="20"/>
      <w:shd w:val="clear" w:color="auto" w:fill="000080"/>
    </w:rPr>
  </w:style>
  <w:style w:type="character" w:styleId="Hyperlink">
    <w:name w:val="Hyperlink"/>
    <w:basedOn w:val="DefaultParagraphFont"/>
    <w:rsid w:val="00162626"/>
    <w:rPr>
      <w:color w:val="0000FF"/>
      <w:u w:val="single"/>
    </w:rPr>
  </w:style>
  <w:style w:type="paragraph" w:styleId="TOC2">
    <w:name w:val="toc 2"/>
    <w:basedOn w:val="Normal"/>
    <w:next w:val="Normal"/>
    <w:autoRedefine/>
    <w:semiHidden/>
    <w:rsid w:val="00162626"/>
    <w:pPr>
      <w:spacing w:after="0" w:line="240" w:lineRule="auto"/>
      <w:ind w:left="240"/>
    </w:pPr>
    <w:rPr>
      <w:rFonts w:ascii="Times New Roman" w:eastAsia="Times New Roman" w:hAnsi="Times New Roman" w:cs="Times New Roman"/>
      <w:sz w:val="24"/>
      <w:szCs w:val="24"/>
    </w:rPr>
  </w:style>
  <w:style w:type="paragraph" w:styleId="TOC3">
    <w:name w:val="toc 3"/>
    <w:basedOn w:val="Normal"/>
    <w:next w:val="Normal"/>
    <w:autoRedefine/>
    <w:semiHidden/>
    <w:rsid w:val="00162626"/>
    <w:pPr>
      <w:spacing w:after="0" w:line="240" w:lineRule="auto"/>
      <w:ind w:left="480"/>
    </w:pPr>
    <w:rPr>
      <w:rFonts w:ascii="Times New Roman" w:eastAsia="Times New Roman" w:hAnsi="Times New Roman" w:cs="Times New Roman"/>
      <w:sz w:val="24"/>
      <w:szCs w:val="24"/>
    </w:rPr>
  </w:style>
  <w:style w:type="paragraph" w:styleId="TOC4">
    <w:name w:val="toc 4"/>
    <w:basedOn w:val="Normal"/>
    <w:next w:val="Normal"/>
    <w:autoRedefine/>
    <w:semiHidden/>
    <w:rsid w:val="00162626"/>
    <w:pPr>
      <w:spacing w:after="0" w:line="240" w:lineRule="auto"/>
      <w:ind w:left="720"/>
    </w:pPr>
    <w:rPr>
      <w:rFonts w:ascii="Times New Roman" w:eastAsia="Times New Roman" w:hAnsi="Times New Roman" w:cs="Times New Roman"/>
      <w:sz w:val="20"/>
      <w:szCs w:val="20"/>
    </w:rPr>
  </w:style>
  <w:style w:type="paragraph" w:styleId="TOC5">
    <w:name w:val="toc 5"/>
    <w:basedOn w:val="Normal"/>
    <w:next w:val="Normal"/>
    <w:autoRedefine/>
    <w:semiHidden/>
    <w:rsid w:val="00162626"/>
    <w:pPr>
      <w:spacing w:after="0" w:line="240" w:lineRule="auto"/>
      <w:ind w:left="960"/>
    </w:pPr>
    <w:rPr>
      <w:rFonts w:ascii="Times New Roman" w:eastAsia="Times New Roman" w:hAnsi="Times New Roman" w:cs="Times New Roman"/>
      <w:sz w:val="20"/>
      <w:szCs w:val="20"/>
    </w:rPr>
  </w:style>
  <w:style w:type="paragraph" w:styleId="TOC6">
    <w:name w:val="toc 6"/>
    <w:basedOn w:val="Normal"/>
    <w:next w:val="Normal"/>
    <w:autoRedefine/>
    <w:semiHidden/>
    <w:rsid w:val="00162626"/>
    <w:pPr>
      <w:spacing w:after="0" w:line="240" w:lineRule="auto"/>
      <w:ind w:left="1200"/>
    </w:pPr>
    <w:rPr>
      <w:rFonts w:ascii="Times New Roman" w:eastAsia="Times New Roman" w:hAnsi="Times New Roman" w:cs="Times New Roman"/>
      <w:sz w:val="20"/>
      <w:szCs w:val="20"/>
    </w:rPr>
  </w:style>
  <w:style w:type="paragraph" w:styleId="TOC7">
    <w:name w:val="toc 7"/>
    <w:basedOn w:val="Normal"/>
    <w:next w:val="Normal"/>
    <w:autoRedefine/>
    <w:semiHidden/>
    <w:rsid w:val="00162626"/>
    <w:pPr>
      <w:spacing w:after="0" w:line="240" w:lineRule="auto"/>
      <w:ind w:left="1440"/>
    </w:pPr>
    <w:rPr>
      <w:rFonts w:ascii="Times New Roman" w:eastAsia="Times New Roman" w:hAnsi="Times New Roman" w:cs="Times New Roman"/>
      <w:sz w:val="20"/>
      <w:szCs w:val="20"/>
    </w:rPr>
  </w:style>
  <w:style w:type="paragraph" w:styleId="TOC8">
    <w:name w:val="toc 8"/>
    <w:basedOn w:val="Normal"/>
    <w:next w:val="Normal"/>
    <w:autoRedefine/>
    <w:semiHidden/>
    <w:rsid w:val="00162626"/>
    <w:pPr>
      <w:spacing w:after="0" w:line="240" w:lineRule="auto"/>
      <w:ind w:left="1680"/>
    </w:pPr>
    <w:rPr>
      <w:rFonts w:ascii="Times New Roman" w:eastAsia="Times New Roman" w:hAnsi="Times New Roman" w:cs="Times New Roman"/>
      <w:sz w:val="20"/>
      <w:szCs w:val="20"/>
    </w:rPr>
  </w:style>
  <w:style w:type="paragraph" w:styleId="TOC9">
    <w:name w:val="toc 9"/>
    <w:basedOn w:val="Normal"/>
    <w:next w:val="Normal"/>
    <w:autoRedefine/>
    <w:semiHidden/>
    <w:rsid w:val="00162626"/>
    <w:pPr>
      <w:spacing w:after="0" w:line="240" w:lineRule="auto"/>
      <w:ind w:left="1920"/>
    </w:pPr>
    <w:rPr>
      <w:rFonts w:ascii="Times New Roman" w:eastAsia="Times New Roman" w:hAnsi="Times New Roman" w:cs="Times New Roman"/>
      <w:sz w:val="20"/>
      <w:szCs w:val="20"/>
    </w:rPr>
  </w:style>
  <w:style w:type="table" w:styleId="TableGrid">
    <w:name w:val="Table Grid"/>
    <w:basedOn w:val="TableNormal"/>
    <w:uiPriority w:val="59"/>
    <w:rsid w:val="0016262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4">
    <w:name w:val="xl24"/>
    <w:basedOn w:val="Normal"/>
    <w:rsid w:val="00162626"/>
    <w:pPr>
      <w:pBdr>
        <w:bottom w:val="double" w:sz="6" w:space="0" w:color="auto"/>
        <w:right w:val="single" w:sz="8" w:space="0" w:color="000000"/>
      </w:pBdr>
      <w:spacing w:before="100" w:beforeAutospacing="1" w:after="100" w:afterAutospacing="1" w:line="240" w:lineRule="auto"/>
      <w:jc w:val="center"/>
      <w:textAlignment w:val="top"/>
    </w:pPr>
    <w:rPr>
      <w:rFonts w:ascii="Arial" w:eastAsia="Times New Roman" w:hAnsi="Arial" w:cs="Arial"/>
      <w:b/>
      <w:bCs/>
      <w:sz w:val="24"/>
      <w:szCs w:val="24"/>
    </w:rPr>
  </w:style>
  <w:style w:type="paragraph" w:customStyle="1" w:styleId="xl25">
    <w:name w:val="xl25"/>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6">
    <w:name w:val="xl26"/>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27">
    <w:name w:val="xl2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28">
    <w:name w:val="xl2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29">
    <w:name w:val="xl29"/>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30">
    <w:name w:val="xl30"/>
    <w:basedOn w:val="Normal"/>
    <w:rsid w:val="0016262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textAlignment w:val="top"/>
    </w:pPr>
    <w:rPr>
      <w:rFonts w:ascii="Arial" w:eastAsia="Times New Roman" w:hAnsi="Arial" w:cs="Arial"/>
      <w:sz w:val="24"/>
      <w:szCs w:val="24"/>
    </w:rPr>
  </w:style>
  <w:style w:type="paragraph" w:customStyle="1" w:styleId="xl31">
    <w:name w:val="xl31"/>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Arial" w:eastAsia="Times New Roman" w:hAnsi="Arial" w:cs="Arial"/>
      <w:sz w:val="24"/>
      <w:szCs w:val="24"/>
    </w:rPr>
  </w:style>
  <w:style w:type="paragraph" w:customStyle="1" w:styleId="xl32">
    <w:name w:val="xl32"/>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b/>
      <w:bCs/>
      <w:sz w:val="24"/>
      <w:szCs w:val="24"/>
    </w:rPr>
  </w:style>
  <w:style w:type="paragraph" w:customStyle="1" w:styleId="xl33">
    <w:name w:val="xl33"/>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34">
    <w:name w:val="xl34"/>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5">
    <w:name w:val="xl35"/>
    <w:basedOn w:val="Normal"/>
    <w:rsid w:val="00162626"/>
    <w:pPr>
      <w:pBdr>
        <w:left w:val="single" w:sz="8" w:space="0" w:color="auto"/>
        <w:bottom w:val="double" w:sz="6"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4"/>
      <w:szCs w:val="24"/>
    </w:rPr>
  </w:style>
  <w:style w:type="paragraph" w:customStyle="1" w:styleId="xl36">
    <w:name w:val="xl36"/>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37">
    <w:name w:val="xl37"/>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8">
    <w:name w:val="xl38"/>
    <w:basedOn w:val="Normal"/>
    <w:rsid w:val="0016262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customStyle="1" w:styleId="xl39">
    <w:name w:val="xl39"/>
    <w:basedOn w:val="Normal"/>
    <w:rsid w:val="00162626"/>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0">
    <w:name w:val="xl40"/>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1">
    <w:name w:val="xl41"/>
    <w:basedOn w:val="Normal"/>
    <w:rsid w:val="00162626"/>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
    <w:name w:val="xl42"/>
    <w:basedOn w:val="Normal"/>
    <w:rsid w:val="00162626"/>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3">
    <w:name w:val="xl43"/>
    <w:basedOn w:val="Normal"/>
    <w:rsid w:val="0016262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4">
    <w:name w:val="xl44"/>
    <w:basedOn w:val="Normal"/>
    <w:rsid w:val="00162626"/>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45">
    <w:name w:val="xl45"/>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sz w:val="24"/>
      <w:szCs w:val="24"/>
    </w:rPr>
  </w:style>
  <w:style w:type="paragraph" w:customStyle="1" w:styleId="xl46">
    <w:name w:val="xl46"/>
    <w:basedOn w:val="Normal"/>
    <w:rsid w:val="00162626"/>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sz w:val="18"/>
      <w:szCs w:val="18"/>
    </w:rPr>
  </w:style>
  <w:style w:type="paragraph" w:styleId="BodyText3">
    <w:name w:val="Body Text 3"/>
    <w:basedOn w:val="Normal"/>
    <w:link w:val="BodyText3Char"/>
    <w:rsid w:val="00162626"/>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162626"/>
    <w:rPr>
      <w:rFonts w:ascii="Times New Roman" w:eastAsia="Times New Roman" w:hAnsi="Times New Roman" w:cs="Times New Roman"/>
      <w:sz w:val="16"/>
      <w:szCs w:val="16"/>
    </w:rPr>
  </w:style>
  <w:style w:type="paragraph" w:customStyle="1" w:styleId="TxBrp34">
    <w:name w:val="TxBr_p34"/>
    <w:basedOn w:val="Normal"/>
    <w:rsid w:val="00162626"/>
    <w:pPr>
      <w:widowControl w:val="0"/>
      <w:tabs>
        <w:tab w:val="left" w:pos="890"/>
        <w:tab w:val="left" w:pos="1196"/>
      </w:tabs>
      <w:autoSpaceDE w:val="0"/>
      <w:autoSpaceDN w:val="0"/>
      <w:adjustRightInd w:val="0"/>
      <w:spacing w:after="0" w:line="436" w:lineRule="atLeast"/>
      <w:ind w:left="1197" w:hanging="306"/>
      <w:jc w:val="both"/>
    </w:pPr>
    <w:rPr>
      <w:rFonts w:ascii="Times New Roman" w:eastAsia="Times New Roman" w:hAnsi="Times New Roman" w:cs="Times New Roman"/>
      <w:sz w:val="24"/>
      <w:szCs w:val="24"/>
    </w:rPr>
  </w:style>
  <w:style w:type="paragraph" w:styleId="FootnoteText">
    <w:name w:val="footnote text"/>
    <w:basedOn w:val="Normal"/>
    <w:link w:val="FootnoteTextChar"/>
    <w:semiHidden/>
    <w:rsid w:val="00162626"/>
    <w:pPr>
      <w:spacing w:after="0" w:line="240" w:lineRule="auto"/>
    </w:pPr>
    <w:rPr>
      <w:rFonts w:ascii="Garamond" w:eastAsia="Times New Roman" w:hAnsi="Garamond" w:cs="Times New Roman"/>
      <w:sz w:val="20"/>
      <w:szCs w:val="20"/>
    </w:rPr>
  </w:style>
  <w:style w:type="character" w:customStyle="1" w:styleId="FootnoteTextChar">
    <w:name w:val="Footnote Text Char"/>
    <w:basedOn w:val="DefaultParagraphFont"/>
    <w:link w:val="FootnoteText"/>
    <w:semiHidden/>
    <w:rsid w:val="00162626"/>
    <w:rPr>
      <w:rFonts w:ascii="Garamond" w:eastAsia="Times New Roman" w:hAnsi="Garamond" w:cs="Times New Roman"/>
      <w:sz w:val="20"/>
      <w:szCs w:val="20"/>
    </w:rPr>
  </w:style>
  <w:style w:type="character" w:styleId="FootnoteReference">
    <w:name w:val="footnote reference"/>
    <w:basedOn w:val="DefaultParagraphFont"/>
    <w:semiHidden/>
    <w:rsid w:val="00162626"/>
    <w:rPr>
      <w:vertAlign w:val="superscript"/>
    </w:rPr>
  </w:style>
  <w:style w:type="paragraph" w:customStyle="1" w:styleId="xl47">
    <w:name w:val="xl47"/>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8">
    <w:name w:val="xl48"/>
    <w:basedOn w:val="Normal"/>
    <w:rsid w:val="00162626"/>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rPr>
  </w:style>
  <w:style w:type="paragraph" w:customStyle="1" w:styleId="xl49">
    <w:name w:val="xl49"/>
    <w:basedOn w:val="Normal"/>
    <w:rsid w:val="00162626"/>
    <w:pPr>
      <w:spacing w:before="100" w:beforeAutospacing="1" w:after="100" w:afterAutospacing="1" w:line="240" w:lineRule="auto"/>
      <w:jc w:val="center"/>
      <w:textAlignment w:val="top"/>
    </w:pPr>
    <w:rPr>
      <w:rFonts w:ascii="Book Antiqua" w:eastAsia="Arial Unicode MS" w:hAnsi="Book Antiqua" w:cs="Arial Unicode MS"/>
    </w:rPr>
  </w:style>
  <w:style w:type="character" w:styleId="FollowedHyperlink">
    <w:name w:val="FollowedHyperlink"/>
    <w:basedOn w:val="DefaultParagraphFont"/>
    <w:rsid w:val="00162626"/>
    <w:rPr>
      <w:color w:val="800080"/>
      <w:u w:val="single"/>
    </w:rPr>
  </w:style>
  <w:style w:type="paragraph" w:customStyle="1" w:styleId="font5">
    <w:name w:val="font5"/>
    <w:basedOn w:val="Normal"/>
    <w:rsid w:val="00162626"/>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6">
    <w:name w:val="font6"/>
    <w:basedOn w:val="Normal"/>
    <w:rsid w:val="00162626"/>
    <w:pPr>
      <w:spacing w:before="100" w:beforeAutospacing="1" w:after="100" w:afterAutospacing="1" w:line="240" w:lineRule="auto"/>
    </w:pPr>
    <w:rPr>
      <w:rFonts w:ascii="Tahoma" w:eastAsia="Times New Roman" w:hAnsi="Tahoma" w:cs="Tahoma"/>
      <w:color w:val="000000"/>
      <w:sz w:val="16"/>
      <w:szCs w:val="16"/>
    </w:rPr>
  </w:style>
  <w:style w:type="paragraph" w:customStyle="1" w:styleId="xl22">
    <w:name w:val="xl22"/>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23">
    <w:name w:val="xl23"/>
    <w:basedOn w:val="Normal"/>
    <w:rsid w:val="0016262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50">
    <w:name w:val="xl50"/>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51">
    <w:name w:val="xl51"/>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u w:val="single"/>
    </w:rPr>
  </w:style>
  <w:style w:type="paragraph" w:customStyle="1" w:styleId="xl52">
    <w:name w:val="xl52"/>
    <w:basedOn w:val="Normal"/>
    <w:rsid w:val="00162626"/>
    <w:pPr>
      <w:pBdr>
        <w:lef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24"/>
      <w:szCs w:val="24"/>
    </w:rPr>
  </w:style>
  <w:style w:type="paragraph" w:customStyle="1" w:styleId="xl53">
    <w:name w:val="xl5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FF"/>
      <w:sz w:val="24"/>
      <w:szCs w:val="24"/>
    </w:rPr>
  </w:style>
  <w:style w:type="paragraph" w:customStyle="1" w:styleId="xl54">
    <w:name w:val="xl54"/>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5">
    <w:name w:val="xl5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u w:val="single"/>
    </w:rPr>
  </w:style>
  <w:style w:type="paragraph" w:customStyle="1" w:styleId="xl56">
    <w:name w:val="xl56"/>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57">
    <w:name w:val="xl57"/>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58">
    <w:name w:val="xl58"/>
    <w:basedOn w:val="Normal"/>
    <w:rsid w:val="00162626"/>
    <w:pPr>
      <w:pBdr>
        <w:lef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59">
    <w:name w:val="xl5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60">
    <w:name w:val="xl60"/>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1">
    <w:name w:val="xl61"/>
    <w:basedOn w:val="Normal"/>
    <w:rsid w:val="0016262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2">
    <w:name w:val="xl62"/>
    <w:basedOn w:val="Normal"/>
    <w:rsid w:val="00162626"/>
    <w:pP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3">
    <w:name w:val="xl63"/>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FF"/>
      <w:sz w:val="24"/>
      <w:szCs w:val="24"/>
    </w:rPr>
  </w:style>
  <w:style w:type="paragraph" w:customStyle="1" w:styleId="xl64">
    <w:name w:val="xl64"/>
    <w:basedOn w:val="Normal"/>
    <w:rsid w:val="00162626"/>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5">
    <w:name w:val="xl65"/>
    <w:basedOn w:val="Normal"/>
    <w:rsid w:val="0016262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FF"/>
      <w:sz w:val="24"/>
      <w:szCs w:val="24"/>
    </w:rPr>
  </w:style>
  <w:style w:type="paragraph" w:customStyle="1" w:styleId="xl66">
    <w:name w:val="xl66"/>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7">
    <w:name w:val="xl67"/>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68">
    <w:name w:val="xl68"/>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u w:val="single"/>
    </w:rPr>
  </w:style>
  <w:style w:type="paragraph" w:customStyle="1" w:styleId="xl70">
    <w:name w:val="xl70"/>
    <w:basedOn w:val="Normal"/>
    <w:rsid w:val="0016262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1">
    <w:name w:val="xl71"/>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2">
    <w:name w:val="xl72"/>
    <w:basedOn w:val="Normal"/>
    <w:rsid w:val="00162626"/>
    <w:pPr>
      <w:pBdr>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73">
    <w:name w:val="xl73"/>
    <w:basedOn w:val="Normal"/>
    <w:rsid w:val="00162626"/>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color w:val="008000"/>
      <w:sz w:val="24"/>
      <w:szCs w:val="24"/>
    </w:rPr>
  </w:style>
  <w:style w:type="paragraph" w:customStyle="1" w:styleId="xl75">
    <w:name w:val="xl75"/>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76">
    <w:name w:val="xl76"/>
    <w:basedOn w:val="Normal"/>
    <w:rsid w:val="00162626"/>
    <w:pPr>
      <w:spacing w:before="100" w:beforeAutospacing="1" w:after="100" w:afterAutospacing="1" w:line="240" w:lineRule="auto"/>
    </w:pPr>
    <w:rPr>
      <w:rFonts w:ascii="Arial" w:eastAsia="Times New Roman" w:hAnsi="Arial" w:cs="Arial"/>
      <w:sz w:val="24"/>
      <w:szCs w:val="24"/>
      <w:u w:val="single"/>
    </w:rPr>
  </w:style>
  <w:style w:type="paragraph" w:customStyle="1" w:styleId="xl77">
    <w:name w:val="xl77"/>
    <w:basedOn w:val="Normal"/>
    <w:rsid w:val="00162626"/>
    <w:pPr>
      <w:spacing w:before="100" w:beforeAutospacing="1" w:after="100" w:afterAutospacing="1" w:line="240" w:lineRule="auto"/>
    </w:pPr>
    <w:rPr>
      <w:rFonts w:ascii="Arial" w:eastAsia="Times New Roman" w:hAnsi="Arial" w:cs="Arial"/>
      <w:b/>
      <w:bCs/>
      <w:sz w:val="24"/>
      <w:szCs w:val="24"/>
    </w:rPr>
  </w:style>
  <w:style w:type="paragraph" w:customStyle="1" w:styleId="xl78">
    <w:name w:val="xl78"/>
    <w:basedOn w:val="Normal"/>
    <w:rsid w:val="00162626"/>
    <w:pPr>
      <w:spacing w:before="100" w:beforeAutospacing="1" w:after="100" w:afterAutospacing="1" w:line="240" w:lineRule="auto"/>
    </w:pPr>
    <w:rPr>
      <w:rFonts w:ascii="Arial" w:eastAsia="Times New Roman" w:hAnsi="Arial" w:cs="Arial"/>
      <w:b/>
      <w:bCs/>
      <w:sz w:val="24"/>
      <w:szCs w:val="24"/>
      <w:u w:val="single"/>
    </w:rPr>
  </w:style>
  <w:style w:type="paragraph" w:customStyle="1" w:styleId="xl79">
    <w:name w:val="xl79"/>
    <w:basedOn w:val="Normal"/>
    <w:rsid w:val="00162626"/>
    <w:pPr>
      <w:spacing w:before="100" w:beforeAutospacing="1" w:after="100" w:afterAutospacing="1" w:line="240" w:lineRule="auto"/>
    </w:pPr>
    <w:rPr>
      <w:rFonts w:ascii="Arial" w:eastAsia="Times New Roman" w:hAnsi="Arial" w:cs="Arial"/>
      <w:b/>
      <w:bCs/>
      <w:color w:val="0000FF"/>
      <w:sz w:val="24"/>
      <w:szCs w:val="24"/>
    </w:rPr>
  </w:style>
  <w:style w:type="paragraph" w:customStyle="1" w:styleId="xl81">
    <w:name w:val="xl81"/>
    <w:basedOn w:val="Normal"/>
    <w:rsid w:val="00162626"/>
    <w:pPr>
      <w:pBdr>
        <w:bottom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2">
    <w:name w:val="xl82"/>
    <w:basedOn w:val="Normal"/>
    <w:rsid w:val="00162626"/>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0000FF"/>
      <w:sz w:val="24"/>
      <w:szCs w:val="24"/>
    </w:rPr>
  </w:style>
  <w:style w:type="paragraph" w:customStyle="1" w:styleId="xl83">
    <w:name w:val="xl83"/>
    <w:basedOn w:val="Normal"/>
    <w:rsid w:val="0016262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4">
    <w:name w:val="xl84"/>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5">
    <w:name w:val="xl85"/>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6">
    <w:name w:val="xl86"/>
    <w:basedOn w:val="Normal"/>
    <w:rsid w:val="00162626"/>
    <w:pPr>
      <w:spacing w:before="100" w:beforeAutospacing="1" w:after="100" w:afterAutospacing="1" w:line="240" w:lineRule="auto"/>
    </w:pPr>
    <w:rPr>
      <w:rFonts w:ascii="Times New Roman" w:eastAsia="Times New Roman" w:hAnsi="Times New Roman" w:cs="Times New Roman"/>
      <w:b/>
      <w:bCs/>
      <w:color w:val="FF0000"/>
      <w:sz w:val="24"/>
      <w:szCs w:val="24"/>
      <w:u w:val="single"/>
    </w:rPr>
  </w:style>
  <w:style w:type="paragraph" w:customStyle="1" w:styleId="xl87">
    <w:name w:val="xl87"/>
    <w:basedOn w:val="Normal"/>
    <w:rsid w:val="00162626"/>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sz w:val="24"/>
      <w:szCs w:val="24"/>
    </w:rPr>
  </w:style>
  <w:style w:type="paragraph" w:customStyle="1" w:styleId="xl88">
    <w:name w:val="xl88"/>
    <w:basedOn w:val="Normal"/>
    <w:rsid w:val="0016262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80">
    <w:name w:val="xl80"/>
    <w:basedOn w:val="Normal"/>
    <w:rsid w:val="00162626"/>
    <w:pPr>
      <w:spacing w:before="100" w:beforeAutospacing="1" w:after="100" w:afterAutospacing="1" w:line="240" w:lineRule="auto"/>
    </w:pPr>
    <w:rPr>
      <w:rFonts w:ascii="Tahoma" w:eastAsia="Times New Roman" w:hAnsi="Tahoma" w:cs="Tahoma"/>
      <w:sz w:val="20"/>
      <w:szCs w:val="20"/>
    </w:rPr>
  </w:style>
  <w:style w:type="paragraph" w:customStyle="1" w:styleId="xl89">
    <w:name w:val="xl89"/>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0">
    <w:name w:val="xl90"/>
    <w:basedOn w:val="Normal"/>
    <w:rsid w:val="00162626"/>
    <w:pPr>
      <w:pBdr>
        <w:left w:val="single" w:sz="4" w:space="0" w:color="auto"/>
        <w:right w:val="single" w:sz="4"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91">
    <w:name w:val="xl91"/>
    <w:basedOn w:val="Normal"/>
    <w:rsid w:val="00162626"/>
    <w:pPr>
      <w:pBdr>
        <w:lef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2">
    <w:name w:val="xl92"/>
    <w:basedOn w:val="Normal"/>
    <w:rsid w:val="00162626"/>
    <w:pPr>
      <w:pBdr>
        <w:right w:val="single" w:sz="4"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93">
    <w:name w:val="xl93"/>
    <w:basedOn w:val="Normal"/>
    <w:rsid w:val="00162626"/>
    <w:pPr>
      <w:spacing w:before="100" w:beforeAutospacing="1" w:after="100" w:afterAutospacing="1" w:line="240" w:lineRule="auto"/>
      <w:textAlignment w:val="top"/>
    </w:pPr>
    <w:rPr>
      <w:rFonts w:ascii="Tahoma" w:eastAsia="Times New Roman" w:hAnsi="Tahoma" w:cs="Tahoma"/>
      <w:sz w:val="20"/>
      <w:szCs w:val="20"/>
    </w:rPr>
  </w:style>
  <w:style w:type="paragraph" w:customStyle="1" w:styleId="xl94">
    <w:name w:val="xl94"/>
    <w:basedOn w:val="Normal"/>
    <w:rsid w:val="00162626"/>
    <w:pPr>
      <w:pBdr>
        <w:right w:val="single" w:sz="4" w:space="0" w:color="auto"/>
      </w:pBdr>
      <w:spacing w:before="100" w:beforeAutospacing="1" w:after="100" w:afterAutospacing="1" w:line="240" w:lineRule="auto"/>
      <w:textAlignment w:val="top"/>
    </w:pPr>
    <w:rPr>
      <w:rFonts w:ascii="Tahoma" w:eastAsia="Times New Roman" w:hAnsi="Tahoma" w:cs="Tahoma"/>
      <w:sz w:val="24"/>
      <w:szCs w:val="24"/>
    </w:rPr>
  </w:style>
  <w:style w:type="paragraph" w:customStyle="1" w:styleId="xl95">
    <w:name w:val="xl95"/>
    <w:basedOn w:val="Normal"/>
    <w:rsid w:val="00162626"/>
    <w:pPr>
      <w:pBdr>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96">
    <w:name w:val="xl96"/>
    <w:basedOn w:val="Normal"/>
    <w:rsid w:val="00162626"/>
    <w:pPr>
      <w:pBdr>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7">
    <w:name w:val="xl97"/>
    <w:basedOn w:val="Normal"/>
    <w:rsid w:val="001626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b/>
      <w:bCs/>
      <w:sz w:val="20"/>
      <w:szCs w:val="20"/>
    </w:rPr>
  </w:style>
  <w:style w:type="paragraph" w:customStyle="1" w:styleId="xl98">
    <w:name w:val="xl98"/>
    <w:basedOn w:val="Normal"/>
    <w:rsid w:val="001626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99">
    <w:name w:val="xl99"/>
    <w:basedOn w:val="Normal"/>
    <w:rsid w:val="0016262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0">
    <w:name w:val="xl100"/>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1">
    <w:name w:val="xl101"/>
    <w:basedOn w:val="Normal"/>
    <w:rsid w:val="0016262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2">
    <w:name w:val="xl102"/>
    <w:basedOn w:val="Normal"/>
    <w:rsid w:val="0016262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3">
    <w:name w:val="xl103"/>
    <w:basedOn w:val="Normal"/>
    <w:rsid w:val="00162626"/>
    <w:pPr>
      <w:pBdr>
        <w:top w:val="single" w:sz="4" w:space="0" w:color="auto"/>
        <w:left w:val="single" w:sz="8" w:space="0" w:color="auto"/>
        <w:bottom w:val="double" w:sz="6"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4">
    <w:name w:val="xl104"/>
    <w:basedOn w:val="Normal"/>
    <w:rsid w:val="00162626"/>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sz w:val="20"/>
      <w:szCs w:val="20"/>
    </w:rPr>
  </w:style>
  <w:style w:type="paragraph" w:customStyle="1" w:styleId="xl105">
    <w:name w:val="xl105"/>
    <w:basedOn w:val="Normal"/>
    <w:rsid w:val="00162626"/>
    <w:pPr>
      <w:pBdr>
        <w:top w:val="double" w:sz="6" w:space="0" w:color="auto"/>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6">
    <w:name w:val="xl106"/>
    <w:basedOn w:val="Normal"/>
    <w:rsid w:val="00162626"/>
    <w:pPr>
      <w:pBdr>
        <w:top w:val="double" w:sz="6" w:space="0" w:color="auto"/>
        <w:left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07">
    <w:name w:val="xl107"/>
    <w:basedOn w:val="Normal"/>
    <w:rsid w:val="00162626"/>
    <w:pPr>
      <w:pBdr>
        <w:lef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customStyle="1" w:styleId="xl108">
    <w:name w:val="xl108"/>
    <w:basedOn w:val="Normal"/>
    <w:rsid w:val="00162626"/>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09">
    <w:name w:val="xl109"/>
    <w:basedOn w:val="Normal"/>
    <w:rsid w:val="00162626"/>
    <w:pPr>
      <w:pBdr>
        <w:lef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0">
    <w:name w:val="xl110"/>
    <w:basedOn w:val="Normal"/>
    <w:rsid w:val="00162626"/>
    <w:pPr>
      <w:pBdr>
        <w:left w:val="single" w:sz="4"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1">
    <w:name w:val="xl111"/>
    <w:basedOn w:val="Normal"/>
    <w:rsid w:val="00162626"/>
    <w:pPr>
      <w:pBdr>
        <w:left w:val="single" w:sz="8" w:space="0" w:color="auto"/>
      </w:pBdr>
      <w:spacing w:before="100" w:beforeAutospacing="1" w:after="100" w:afterAutospacing="1" w:line="240" w:lineRule="auto"/>
      <w:jc w:val="center"/>
      <w:textAlignment w:val="top"/>
    </w:pPr>
    <w:rPr>
      <w:rFonts w:ascii="Tahoma" w:eastAsia="Times New Roman" w:hAnsi="Tahoma" w:cs="Tahoma"/>
      <w:sz w:val="20"/>
      <w:szCs w:val="20"/>
    </w:rPr>
  </w:style>
  <w:style w:type="paragraph" w:customStyle="1" w:styleId="xl112">
    <w:name w:val="xl112"/>
    <w:basedOn w:val="Normal"/>
    <w:rsid w:val="00162626"/>
    <w:pPr>
      <w:pBdr>
        <w:left w:val="single" w:sz="4" w:space="0" w:color="auto"/>
        <w:right w:val="single" w:sz="8" w:space="0" w:color="auto"/>
      </w:pBdr>
      <w:spacing w:before="100" w:beforeAutospacing="1" w:after="100" w:afterAutospacing="1" w:line="240" w:lineRule="auto"/>
      <w:textAlignment w:val="top"/>
    </w:pPr>
    <w:rPr>
      <w:rFonts w:ascii="Tahoma" w:eastAsia="Times New Roman" w:hAnsi="Tahoma" w:cs="Tahoma"/>
      <w:sz w:val="20"/>
      <w:szCs w:val="20"/>
    </w:rPr>
  </w:style>
  <w:style w:type="paragraph" w:customStyle="1" w:styleId="xl113">
    <w:name w:val="xl113"/>
    <w:basedOn w:val="Normal"/>
    <w:rsid w:val="00162626"/>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20"/>
      <w:szCs w:val="20"/>
    </w:rPr>
  </w:style>
  <w:style w:type="paragraph" w:customStyle="1" w:styleId="xl114">
    <w:name w:val="xl114"/>
    <w:basedOn w:val="Normal"/>
    <w:rsid w:val="00162626"/>
    <w:pPr>
      <w:pBdr>
        <w:left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5">
    <w:name w:val="xl115"/>
    <w:basedOn w:val="Normal"/>
    <w:rsid w:val="00162626"/>
    <w:pPr>
      <w:pBdr>
        <w:bottom w:val="single" w:sz="8"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6">
    <w:name w:val="xl116"/>
    <w:basedOn w:val="Normal"/>
    <w:rsid w:val="00162626"/>
    <w:pPr>
      <w:pBdr>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rPr>
  </w:style>
  <w:style w:type="paragraph" w:customStyle="1" w:styleId="xl117">
    <w:name w:val="xl117"/>
    <w:basedOn w:val="Normal"/>
    <w:rsid w:val="00162626"/>
    <w:pPr>
      <w:pBdr>
        <w:bottom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8">
    <w:name w:val="xl118"/>
    <w:basedOn w:val="Normal"/>
    <w:rsid w:val="00162626"/>
    <w:pPr>
      <w:pBdr>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19">
    <w:name w:val="xl119"/>
    <w:basedOn w:val="Normal"/>
    <w:rsid w:val="00162626"/>
    <w:pPr>
      <w:pBdr>
        <w:left w:val="single" w:sz="4" w:space="0" w:color="auto"/>
        <w:bottom w:val="single" w:sz="8" w:space="0" w:color="auto"/>
        <w:right w:val="single" w:sz="4"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0">
    <w:name w:val="xl120"/>
    <w:basedOn w:val="Normal"/>
    <w:rsid w:val="00162626"/>
    <w:pPr>
      <w:pBdr>
        <w:left w:val="single" w:sz="4" w:space="0" w:color="auto"/>
        <w:bottom w:val="single" w:sz="8" w:space="0" w:color="auto"/>
        <w:right w:val="single" w:sz="8" w:space="0" w:color="auto"/>
      </w:pBdr>
      <w:spacing w:before="100" w:beforeAutospacing="1" w:after="100" w:afterAutospacing="1" w:line="240" w:lineRule="auto"/>
    </w:pPr>
    <w:rPr>
      <w:rFonts w:ascii="Tahoma" w:eastAsia="Times New Roman" w:hAnsi="Tahoma" w:cs="Tahoma"/>
      <w:sz w:val="20"/>
      <w:szCs w:val="20"/>
    </w:rPr>
  </w:style>
  <w:style w:type="paragraph" w:customStyle="1" w:styleId="xl121">
    <w:name w:val="xl121"/>
    <w:basedOn w:val="Normal"/>
    <w:rsid w:val="00162626"/>
    <w:pPr>
      <w:pBdr>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sz w:val="20"/>
      <w:szCs w:val="20"/>
    </w:rPr>
  </w:style>
  <w:style w:type="paragraph" w:styleId="BlockText">
    <w:name w:val="Block Text"/>
    <w:basedOn w:val="Normal"/>
    <w:rsid w:val="00162626"/>
    <w:pPr>
      <w:tabs>
        <w:tab w:val="right" w:pos="1620"/>
      </w:tabs>
      <w:spacing w:before="120" w:after="0" w:line="360" w:lineRule="auto"/>
      <w:ind w:left="2160" w:right="-79"/>
      <w:jc w:val="both"/>
      <w:outlineLvl w:val="0"/>
    </w:pPr>
    <w:rPr>
      <w:rFonts w:ascii="Trebuchet MS" w:eastAsia="Times New Roman" w:hAnsi="Trebuchet MS" w:cs="Times New Roman"/>
      <w:bCs/>
      <w:sz w:val="24"/>
      <w:szCs w:val="24"/>
      <w:lang w:val="id-ID"/>
    </w:rPr>
  </w:style>
  <w:style w:type="paragraph" w:styleId="Caption">
    <w:name w:val="caption"/>
    <w:basedOn w:val="Normal"/>
    <w:next w:val="Normal"/>
    <w:link w:val="CaptionChar"/>
    <w:qFormat/>
    <w:rsid w:val="00162626"/>
    <w:pPr>
      <w:pBdr>
        <w:top w:val="single" w:sz="4" w:space="1" w:color="auto"/>
        <w:left w:val="single" w:sz="4" w:space="0" w:color="auto"/>
        <w:bottom w:val="single" w:sz="4" w:space="1" w:color="auto"/>
        <w:right w:val="single" w:sz="4" w:space="0" w:color="auto"/>
      </w:pBdr>
      <w:spacing w:after="0" w:line="240" w:lineRule="auto"/>
      <w:jc w:val="both"/>
    </w:pPr>
    <w:rPr>
      <w:rFonts w:ascii="Arial" w:eastAsia="Arial Unicode MS" w:hAnsi="Arial" w:cs="Arial"/>
      <w:sz w:val="24"/>
      <w:szCs w:val="20"/>
      <w:lang w:val="id-ID"/>
    </w:rPr>
  </w:style>
  <w:style w:type="paragraph" w:customStyle="1" w:styleId="NormalTahoma">
    <w:name w:val="Normal +Tahoma"/>
    <w:basedOn w:val="Normal"/>
    <w:rsid w:val="00162626"/>
    <w:pPr>
      <w:tabs>
        <w:tab w:val="num" w:pos="1440"/>
      </w:tabs>
      <w:spacing w:after="0" w:line="312" w:lineRule="auto"/>
      <w:ind w:left="1440" w:hanging="360"/>
      <w:jc w:val="both"/>
    </w:pPr>
    <w:rPr>
      <w:rFonts w:ascii="Arial Narrow" w:eastAsia="Times New Roman" w:hAnsi="Arial Narrow" w:cs="Arial"/>
      <w:sz w:val="24"/>
      <w:szCs w:val="24"/>
      <w:lang w:val="en-GB"/>
    </w:rPr>
  </w:style>
  <w:style w:type="paragraph" w:customStyle="1" w:styleId="ArialTahoma">
    <w:name w:val="Arial +Tahoma"/>
    <w:basedOn w:val="Normal"/>
    <w:rsid w:val="00162626"/>
    <w:pPr>
      <w:tabs>
        <w:tab w:val="num" w:pos="1440"/>
      </w:tabs>
      <w:spacing w:after="0" w:line="312" w:lineRule="auto"/>
      <w:ind w:left="1440" w:hanging="360"/>
      <w:jc w:val="both"/>
    </w:pPr>
    <w:rPr>
      <w:rFonts w:ascii="Arial" w:eastAsia="Times New Roman" w:hAnsi="Arial" w:cs="Tahoma"/>
      <w:sz w:val="24"/>
      <w:szCs w:val="20"/>
      <w:lang w:val="en-GB"/>
    </w:rPr>
  </w:style>
  <w:style w:type="character" w:customStyle="1" w:styleId="ArialTahomaChar">
    <w:name w:val="Arial +Tahoma Char"/>
    <w:basedOn w:val="DefaultParagraphFont"/>
    <w:rsid w:val="00162626"/>
    <w:rPr>
      <w:rFonts w:ascii="Arial" w:hAnsi="Arial" w:cs="Tahoma"/>
      <w:sz w:val="24"/>
      <w:lang w:val="en-GB" w:eastAsia="en-US" w:bidi="ar-SA"/>
    </w:rPr>
  </w:style>
  <w:style w:type="character" w:styleId="Emphasis">
    <w:name w:val="Emphasis"/>
    <w:basedOn w:val="DefaultParagraphFont"/>
    <w:uiPriority w:val="20"/>
    <w:qFormat/>
    <w:rsid w:val="00162626"/>
    <w:rPr>
      <w:i/>
      <w:iCs/>
    </w:rPr>
  </w:style>
  <w:style w:type="paragraph" w:customStyle="1" w:styleId="font7">
    <w:name w:val="font7"/>
    <w:basedOn w:val="Normal"/>
    <w:rsid w:val="00162626"/>
    <w:pPr>
      <w:spacing w:before="100" w:beforeAutospacing="1" w:after="100" w:afterAutospacing="1" w:line="240" w:lineRule="auto"/>
    </w:pPr>
    <w:rPr>
      <w:rFonts w:ascii="Calibri" w:eastAsia="Times New Roman" w:hAnsi="Calibri" w:cs="Times New Roman"/>
      <w:sz w:val="18"/>
      <w:szCs w:val="18"/>
      <w:lang w:val="id-ID" w:eastAsia="id-ID"/>
    </w:rPr>
  </w:style>
  <w:style w:type="paragraph" w:customStyle="1" w:styleId="Rkpparagraf">
    <w:name w:val="Rkp_paragraf"/>
    <w:basedOn w:val="Normal"/>
    <w:qFormat/>
    <w:rsid w:val="00162626"/>
    <w:pPr>
      <w:widowControl w:val="0"/>
      <w:autoSpaceDE w:val="0"/>
      <w:autoSpaceDN w:val="0"/>
      <w:adjustRightInd w:val="0"/>
      <w:spacing w:before="120" w:after="120" w:line="240" w:lineRule="auto"/>
      <w:ind w:firstLine="567"/>
      <w:jc w:val="both"/>
    </w:pPr>
    <w:rPr>
      <w:rFonts w:ascii="Times New Roman" w:eastAsia="Times New Roman" w:hAnsi="Times New Roman" w:cs="Times New Roman"/>
      <w:sz w:val="24"/>
      <w:szCs w:val="24"/>
    </w:rPr>
  </w:style>
  <w:style w:type="paragraph" w:customStyle="1" w:styleId="RkpSubBab">
    <w:name w:val="Rkp_Sub Bab"/>
    <w:basedOn w:val="Normal"/>
    <w:qFormat/>
    <w:rsid w:val="00162626"/>
    <w:pPr>
      <w:tabs>
        <w:tab w:val="left" w:pos="567"/>
      </w:tabs>
      <w:spacing w:before="120" w:after="120" w:line="240" w:lineRule="auto"/>
      <w:ind w:left="567" w:hanging="567"/>
    </w:pPr>
    <w:rPr>
      <w:rFonts w:ascii="Times New Roman" w:eastAsia="Times New Roman" w:hAnsi="Times New Roman" w:cs="Times New Roman"/>
      <w:b/>
      <w:sz w:val="24"/>
      <w:szCs w:val="20"/>
    </w:rPr>
  </w:style>
  <w:style w:type="character" w:styleId="CommentReference">
    <w:name w:val="annotation reference"/>
    <w:basedOn w:val="DefaultParagraphFont"/>
    <w:rsid w:val="00162626"/>
    <w:rPr>
      <w:sz w:val="16"/>
      <w:szCs w:val="16"/>
    </w:rPr>
  </w:style>
  <w:style w:type="paragraph" w:styleId="CommentText">
    <w:name w:val="annotation text"/>
    <w:basedOn w:val="Normal"/>
    <w:link w:val="CommentTextChar"/>
    <w:rsid w:val="0016262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16262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162626"/>
    <w:rPr>
      <w:b/>
      <w:bCs/>
    </w:rPr>
  </w:style>
  <w:style w:type="character" w:customStyle="1" w:styleId="CommentSubjectChar">
    <w:name w:val="Comment Subject Char"/>
    <w:basedOn w:val="CommentTextChar"/>
    <w:link w:val="CommentSubject"/>
    <w:rsid w:val="00162626"/>
    <w:rPr>
      <w:rFonts w:ascii="Times New Roman" w:eastAsia="Times New Roman" w:hAnsi="Times New Roman" w:cs="Times New Roman"/>
      <w:b/>
      <w:bCs/>
      <w:sz w:val="20"/>
      <w:szCs w:val="20"/>
    </w:rPr>
  </w:style>
  <w:style w:type="character" w:customStyle="1" w:styleId="apple-converted-space">
    <w:name w:val="apple-converted-space"/>
    <w:basedOn w:val="DefaultParagraphFont"/>
    <w:rsid w:val="00162626"/>
  </w:style>
  <w:style w:type="character" w:customStyle="1" w:styleId="CaptionChar">
    <w:name w:val="Caption Char"/>
    <w:link w:val="Caption"/>
    <w:uiPriority w:val="35"/>
    <w:rsid w:val="005F74FB"/>
    <w:rPr>
      <w:rFonts w:ascii="Arial" w:eastAsia="Arial Unicode MS" w:hAnsi="Arial" w:cs="Arial"/>
      <w:sz w:val="24"/>
      <w:szCs w:val="20"/>
      <w:lang w:val="id-ID"/>
    </w:rPr>
  </w:style>
  <w:style w:type="character" w:styleId="SubtleEmphasis">
    <w:name w:val="Subtle Emphasis"/>
    <w:uiPriority w:val="19"/>
    <w:qFormat/>
    <w:rsid w:val="00577C0D"/>
    <w:rPr>
      <w:i/>
      <w:iCs/>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061832">
      <w:bodyDiv w:val="1"/>
      <w:marLeft w:val="0"/>
      <w:marRight w:val="0"/>
      <w:marTop w:val="0"/>
      <w:marBottom w:val="0"/>
      <w:divBdr>
        <w:top w:val="none" w:sz="0" w:space="0" w:color="auto"/>
        <w:left w:val="none" w:sz="0" w:space="0" w:color="auto"/>
        <w:bottom w:val="none" w:sz="0" w:space="0" w:color="auto"/>
        <w:right w:val="none" w:sz="0" w:space="0" w:color="auto"/>
      </w:divBdr>
    </w:div>
    <w:div w:id="463691903">
      <w:bodyDiv w:val="1"/>
      <w:marLeft w:val="0"/>
      <w:marRight w:val="0"/>
      <w:marTop w:val="0"/>
      <w:marBottom w:val="0"/>
      <w:divBdr>
        <w:top w:val="none" w:sz="0" w:space="0" w:color="auto"/>
        <w:left w:val="none" w:sz="0" w:space="0" w:color="auto"/>
        <w:bottom w:val="none" w:sz="0" w:space="0" w:color="auto"/>
        <w:right w:val="none" w:sz="0" w:space="0" w:color="auto"/>
      </w:divBdr>
    </w:div>
    <w:div w:id="667251604">
      <w:bodyDiv w:val="1"/>
      <w:marLeft w:val="0"/>
      <w:marRight w:val="0"/>
      <w:marTop w:val="0"/>
      <w:marBottom w:val="0"/>
      <w:divBdr>
        <w:top w:val="none" w:sz="0" w:space="0" w:color="auto"/>
        <w:left w:val="none" w:sz="0" w:space="0" w:color="auto"/>
        <w:bottom w:val="none" w:sz="0" w:space="0" w:color="auto"/>
        <w:right w:val="none" w:sz="0" w:space="0" w:color="auto"/>
      </w:divBdr>
      <w:divsChild>
        <w:div w:id="567613377">
          <w:marLeft w:val="274"/>
          <w:marRight w:val="0"/>
          <w:marTop w:val="0"/>
          <w:marBottom w:val="120"/>
          <w:divBdr>
            <w:top w:val="none" w:sz="0" w:space="0" w:color="auto"/>
            <w:left w:val="none" w:sz="0" w:space="0" w:color="auto"/>
            <w:bottom w:val="none" w:sz="0" w:space="0" w:color="auto"/>
            <w:right w:val="none" w:sz="0" w:space="0" w:color="auto"/>
          </w:divBdr>
        </w:div>
        <w:div w:id="1796560529">
          <w:marLeft w:val="274"/>
          <w:marRight w:val="0"/>
          <w:marTop w:val="0"/>
          <w:marBottom w:val="120"/>
          <w:divBdr>
            <w:top w:val="none" w:sz="0" w:space="0" w:color="auto"/>
            <w:left w:val="none" w:sz="0" w:space="0" w:color="auto"/>
            <w:bottom w:val="none" w:sz="0" w:space="0" w:color="auto"/>
            <w:right w:val="none" w:sz="0" w:space="0" w:color="auto"/>
          </w:divBdr>
        </w:div>
        <w:div w:id="998115188">
          <w:marLeft w:val="274"/>
          <w:marRight w:val="0"/>
          <w:marTop w:val="0"/>
          <w:marBottom w:val="120"/>
          <w:divBdr>
            <w:top w:val="none" w:sz="0" w:space="0" w:color="auto"/>
            <w:left w:val="none" w:sz="0" w:space="0" w:color="auto"/>
            <w:bottom w:val="none" w:sz="0" w:space="0" w:color="auto"/>
            <w:right w:val="none" w:sz="0" w:space="0" w:color="auto"/>
          </w:divBdr>
        </w:div>
        <w:div w:id="1376270101">
          <w:marLeft w:val="274"/>
          <w:marRight w:val="0"/>
          <w:marTop w:val="0"/>
          <w:marBottom w:val="120"/>
          <w:divBdr>
            <w:top w:val="none" w:sz="0" w:space="0" w:color="auto"/>
            <w:left w:val="none" w:sz="0" w:space="0" w:color="auto"/>
            <w:bottom w:val="none" w:sz="0" w:space="0" w:color="auto"/>
            <w:right w:val="none" w:sz="0" w:space="0" w:color="auto"/>
          </w:divBdr>
        </w:div>
        <w:div w:id="1932398487">
          <w:marLeft w:val="274"/>
          <w:marRight w:val="0"/>
          <w:marTop w:val="0"/>
          <w:marBottom w:val="120"/>
          <w:divBdr>
            <w:top w:val="none" w:sz="0" w:space="0" w:color="auto"/>
            <w:left w:val="none" w:sz="0" w:space="0" w:color="auto"/>
            <w:bottom w:val="none" w:sz="0" w:space="0" w:color="auto"/>
            <w:right w:val="none" w:sz="0" w:space="0" w:color="auto"/>
          </w:divBdr>
        </w:div>
        <w:div w:id="1767190621">
          <w:marLeft w:val="274"/>
          <w:marRight w:val="0"/>
          <w:marTop w:val="0"/>
          <w:marBottom w:val="120"/>
          <w:divBdr>
            <w:top w:val="none" w:sz="0" w:space="0" w:color="auto"/>
            <w:left w:val="none" w:sz="0" w:space="0" w:color="auto"/>
            <w:bottom w:val="none" w:sz="0" w:space="0" w:color="auto"/>
            <w:right w:val="none" w:sz="0" w:space="0" w:color="auto"/>
          </w:divBdr>
        </w:div>
        <w:div w:id="1072773155">
          <w:marLeft w:val="274"/>
          <w:marRight w:val="0"/>
          <w:marTop w:val="0"/>
          <w:marBottom w:val="120"/>
          <w:divBdr>
            <w:top w:val="none" w:sz="0" w:space="0" w:color="auto"/>
            <w:left w:val="none" w:sz="0" w:space="0" w:color="auto"/>
            <w:bottom w:val="none" w:sz="0" w:space="0" w:color="auto"/>
            <w:right w:val="none" w:sz="0" w:space="0" w:color="auto"/>
          </w:divBdr>
        </w:div>
      </w:divsChild>
    </w:div>
    <w:div w:id="688071553">
      <w:bodyDiv w:val="1"/>
      <w:marLeft w:val="0"/>
      <w:marRight w:val="0"/>
      <w:marTop w:val="0"/>
      <w:marBottom w:val="0"/>
      <w:divBdr>
        <w:top w:val="none" w:sz="0" w:space="0" w:color="auto"/>
        <w:left w:val="none" w:sz="0" w:space="0" w:color="auto"/>
        <w:bottom w:val="none" w:sz="0" w:space="0" w:color="auto"/>
        <w:right w:val="none" w:sz="0" w:space="0" w:color="auto"/>
      </w:divBdr>
    </w:div>
    <w:div w:id="723911603">
      <w:bodyDiv w:val="1"/>
      <w:marLeft w:val="0"/>
      <w:marRight w:val="0"/>
      <w:marTop w:val="0"/>
      <w:marBottom w:val="0"/>
      <w:divBdr>
        <w:top w:val="none" w:sz="0" w:space="0" w:color="auto"/>
        <w:left w:val="none" w:sz="0" w:space="0" w:color="auto"/>
        <w:bottom w:val="none" w:sz="0" w:space="0" w:color="auto"/>
        <w:right w:val="none" w:sz="0" w:space="0" w:color="auto"/>
      </w:divBdr>
    </w:div>
    <w:div w:id="799030271">
      <w:bodyDiv w:val="1"/>
      <w:marLeft w:val="0"/>
      <w:marRight w:val="0"/>
      <w:marTop w:val="0"/>
      <w:marBottom w:val="0"/>
      <w:divBdr>
        <w:top w:val="none" w:sz="0" w:space="0" w:color="auto"/>
        <w:left w:val="none" w:sz="0" w:space="0" w:color="auto"/>
        <w:bottom w:val="none" w:sz="0" w:space="0" w:color="auto"/>
        <w:right w:val="none" w:sz="0" w:space="0" w:color="auto"/>
      </w:divBdr>
    </w:div>
    <w:div w:id="821964498">
      <w:bodyDiv w:val="1"/>
      <w:marLeft w:val="0"/>
      <w:marRight w:val="0"/>
      <w:marTop w:val="0"/>
      <w:marBottom w:val="0"/>
      <w:divBdr>
        <w:top w:val="none" w:sz="0" w:space="0" w:color="auto"/>
        <w:left w:val="none" w:sz="0" w:space="0" w:color="auto"/>
        <w:bottom w:val="none" w:sz="0" w:space="0" w:color="auto"/>
        <w:right w:val="none" w:sz="0" w:space="0" w:color="auto"/>
      </w:divBdr>
    </w:div>
    <w:div w:id="983705151">
      <w:bodyDiv w:val="1"/>
      <w:marLeft w:val="0"/>
      <w:marRight w:val="0"/>
      <w:marTop w:val="0"/>
      <w:marBottom w:val="0"/>
      <w:divBdr>
        <w:top w:val="none" w:sz="0" w:space="0" w:color="auto"/>
        <w:left w:val="none" w:sz="0" w:space="0" w:color="auto"/>
        <w:bottom w:val="none" w:sz="0" w:space="0" w:color="auto"/>
        <w:right w:val="none" w:sz="0" w:space="0" w:color="auto"/>
      </w:divBdr>
    </w:div>
    <w:div w:id="1025323424">
      <w:bodyDiv w:val="1"/>
      <w:marLeft w:val="0"/>
      <w:marRight w:val="0"/>
      <w:marTop w:val="0"/>
      <w:marBottom w:val="0"/>
      <w:divBdr>
        <w:top w:val="none" w:sz="0" w:space="0" w:color="auto"/>
        <w:left w:val="none" w:sz="0" w:space="0" w:color="auto"/>
        <w:bottom w:val="none" w:sz="0" w:space="0" w:color="auto"/>
        <w:right w:val="none" w:sz="0" w:space="0" w:color="auto"/>
      </w:divBdr>
    </w:div>
    <w:div w:id="1132334683">
      <w:bodyDiv w:val="1"/>
      <w:marLeft w:val="0"/>
      <w:marRight w:val="0"/>
      <w:marTop w:val="0"/>
      <w:marBottom w:val="0"/>
      <w:divBdr>
        <w:top w:val="none" w:sz="0" w:space="0" w:color="auto"/>
        <w:left w:val="none" w:sz="0" w:space="0" w:color="auto"/>
        <w:bottom w:val="none" w:sz="0" w:space="0" w:color="auto"/>
        <w:right w:val="none" w:sz="0" w:space="0" w:color="auto"/>
      </w:divBdr>
    </w:div>
    <w:div w:id="1208298611">
      <w:bodyDiv w:val="1"/>
      <w:marLeft w:val="0"/>
      <w:marRight w:val="0"/>
      <w:marTop w:val="0"/>
      <w:marBottom w:val="0"/>
      <w:divBdr>
        <w:top w:val="none" w:sz="0" w:space="0" w:color="auto"/>
        <w:left w:val="none" w:sz="0" w:space="0" w:color="auto"/>
        <w:bottom w:val="none" w:sz="0" w:space="0" w:color="auto"/>
        <w:right w:val="none" w:sz="0" w:space="0" w:color="auto"/>
      </w:divBdr>
    </w:div>
    <w:div w:id="1279681966">
      <w:bodyDiv w:val="1"/>
      <w:marLeft w:val="0"/>
      <w:marRight w:val="0"/>
      <w:marTop w:val="0"/>
      <w:marBottom w:val="0"/>
      <w:divBdr>
        <w:top w:val="none" w:sz="0" w:space="0" w:color="auto"/>
        <w:left w:val="none" w:sz="0" w:space="0" w:color="auto"/>
        <w:bottom w:val="none" w:sz="0" w:space="0" w:color="auto"/>
        <w:right w:val="none" w:sz="0" w:space="0" w:color="auto"/>
      </w:divBdr>
    </w:div>
    <w:div w:id="1287664168">
      <w:bodyDiv w:val="1"/>
      <w:marLeft w:val="0"/>
      <w:marRight w:val="0"/>
      <w:marTop w:val="0"/>
      <w:marBottom w:val="0"/>
      <w:divBdr>
        <w:top w:val="none" w:sz="0" w:space="0" w:color="auto"/>
        <w:left w:val="none" w:sz="0" w:space="0" w:color="auto"/>
        <w:bottom w:val="none" w:sz="0" w:space="0" w:color="auto"/>
        <w:right w:val="none" w:sz="0" w:space="0" w:color="auto"/>
      </w:divBdr>
    </w:div>
    <w:div w:id="1291131751">
      <w:bodyDiv w:val="1"/>
      <w:marLeft w:val="0"/>
      <w:marRight w:val="0"/>
      <w:marTop w:val="0"/>
      <w:marBottom w:val="0"/>
      <w:divBdr>
        <w:top w:val="none" w:sz="0" w:space="0" w:color="auto"/>
        <w:left w:val="none" w:sz="0" w:space="0" w:color="auto"/>
        <w:bottom w:val="none" w:sz="0" w:space="0" w:color="auto"/>
        <w:right w:val="none" w:sz="0" w:space="0" w:color="auto"/>
      </w:divBdr>
    </w:div>
    <w:div w:id="1345941975">
      <w:bodyDiv w:val="1"/>
      <w:marLeft w:val="0"/>
      <w:marRight w:val="0"/>
      <w:marTop w:val="0"/>
      <w:marBottom w:val="0"/>
      <w:divBdr>
        <w:top w:val="none" w:sz="0" w:space="0" w:color="auto"/>
        <w:left w:val="none" w:sz="0" w:space="0" w:color="auto"/>
        <w:bottom w:val="none" w:sz="0" w:space="0" w:color="auto"/>
        <w:right w:val="none" w:sz="0" w:space="0" w:color="auto"/>
      </w:divBdr>
    </w:div>
    <w:div w:id="1552690042">
      <w:bodyDiv w:val="1"/>
      <w:marLeft w:val="0"/>
      <w:marRight w:val="0"/>
      <w:marTop w:val="0"/>
      <w:marBottom w:val="0"/>
      <w:divBdr>
        <w:top w:val="none" w:sz="0" w:space="0" w:color="auto"/>
        <w:left w:val="none" w:sz="0" w:space="0" w:color="auto"/>
        <w:bottom w:val="none" w:sz="0" w:space="0" w:color="auto"/>
        <w:right w:val="none" w:sz="0" w:space="0" w:color="auto"/>
      </w:divBdr>
    </w:div>
    <w:div w:id="1562600531">
      <w:bodyDiv w:val="1"/>
      <w:marLeft w:val="0"/>
      <w:marRight w:val="0"/>
      <w:marTop w:val="0"/>
      <w:marBottom w:val="0"/>
      <w:divBdr>
        <w:top w:val="none" w:sz="0" w:space="0" w:color="auto"/>
        <w:left w:val="none" w:sz="0" w:space="0" w:color="auto"/>
        <w:bottom w:val="none" w:sz="0" w:space="0" w:color="auto"/>
        <w:right w:val="none" w:sz="0" w:space="0" w:color="auto"/>
      </w:divBdr>
    </w:div>
    <w:div w:id="1609699085">
      <w:bodyDiv w:val="1"/>
      <w:marLeft w:val="0"/>
      <w:marRight w:val="0"/>
      <w:marTop w:val="0"/>
      <w:marBottom w:val="0"/>
      <w:divBdr>
        <w:top w:val="none" w:sz="0" w:space="0" w:color="auto"/>
        <w:left w:val="none" w:sz="0" w:space="0" w:color="auto"/>
        <w:bottom w:val="none" w:sz="0" w:space="0" w:color="auto"/>
        <w:right w:val="none" w:sz="0" w:space="0" w:color="auto"/>
      </w:divBdr>
    </w:div>
    <w:div w:id="1734308406">
      <w:bodyDiv w:val="1"/>
      <w:marLeft w:val="0"/>
      <w:marRight w:val="0"/>
      <w:marTop w:val="0"/>
      <w:marBottom w:val="0"/>
      <w:divBdr>
        <w:top w:val="none" w:sz="0" w:space="0" w:color="auto"/>
        <w:left w:val="none" w:sz="0" w:space="0" w:color="auto"/>
        <w:bottom w:val="none" w:sz="0" w:space="0" w:color="auto"/>
        <w:right w:val="none" w:sz="0" w:space="0" w:color="auto"/>
      </w:divBdr>
    </w:div>
    <w:div w:id="1778987547">
      <w:bodyDiv w:val="1"/>
      <w:marLeft w:val="0"/>
      <w:marRight w:val="0"/>
      <w:marTop w:val="0"/>
      <w:marBottom w:val="0"/>
      <w:divBdr>
        <w:top w:val="none" w:sz="0" w:space="0" w:color="auto"/>
        <w:left w:val="none" w:sz="0" w:space="0" w:color="auto"/>
        <w:bottom w:val="none" w:sz="0" w:space="0" w:color="auto"/>
        <w:right w:val="none" w:sz="0" w:space="0" w:color="auto"/>
      </w:divBdr>
    </w:div>
    <w:div w:id="1859343660">
      <w:bodyDiv w:val="1"/>
      <w:marLeft w:val="0"/>
      <w:marRight w:val="0"/>
      <w:marTop w:val="0"/>
      <w:marBottom w:val="0"/>
      <w:divBdr>
        <w:top w:val="none" w:sz="0" w:space="0" w:color="auto"/>
        <w:left w:val="none" w:sz="0" w:space="0" w:color="auto"/>
        <w:bottom w:val="none" w:sz="0" w:space="0" w:color="auto"/>
        <w:right w:val="none" w:sz="0" w:space="0" w:color="auto"/>
      </w:divBdr>
    </w:div>
    <w:div w:id="2013023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0022FD-247A-4BC1-9132-759EB3F42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1</Pages>
  <Words>11783</Words>
  <Characters>67166</Characters>
  <Application>Microsoft Office Word</Application>
  <DocSecurity>0</DocSecurity>
  <Lines>559</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ASUS</cp:lastModifiedBy>
  <cp:revision>38</cp:revision>
  <cp:lastPrinted>2014-05-17T03:40:00Z</cp:lastPrinted>
  <dcterms:created xsi:type="dcterms:W3CDTF">2015-11-28T12:37:00Z</dcterms:created>
  <dcterms:modified xsi:type="dcterms:W3CDTF">2016-04-19T11:43:00Z</dcterms:modified>
</cp:coreProperties>
</file>